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8BCB8" w14:textId="3035D226" w:rsidR="00F76AF8" w:rsidRPr="00F76AF8" w:rsidRDefault="00944F91" w:rsidP="00F76AF8">
      <w:pPr>
        <w:spacing w:line="276" w:lineRule="auto"/>
        <w:jc w:val="both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 xml:space="preserve">Respuesta de </w:t>
      </w:r>
      <w:r w:rsidR="00F76AF8" w:rsidRPr="00F76AF8">
        <w:rPr>
          <w:rFonts w:ascii="Times New Roman" w:hAnsi="Times New Roman" w:cs="Times New Roman"/>
          <w:b/>
          <w:bCs/>
          <w:lang w:val="es-ES"/>
        </w:rPr>
        <w:t>EDF</w:t>
      </w:r>
      <w:r>
        <w:rPr>
          <w:rFonts w:ascii="Times New Roman" w:hAnsi="Times New Roman" w:cs="Times New Roman"/>
          <w:b/>
          <w:bCs/>
          <w:lang w:val="es-ES"/>
        </w:rPr>
        <w:t xml:space="preserve"> sobre </w:t>
      </w:r>
      <w:hyperlink r:id="rId4" w:history="1">
        <w:r w:rsidR="00F76AF8" w:rsidRPr="00F76AF8">
          <w:rPr>
            <w:rStyle w:val="Hipervnculo"/>
            <w:rFonts w:ascii="Times New Roman" w:hAnsi="Times New Roman" w:cs="Times New Roman"/>
            <w:b/>
            <w:bCs/>
            <w:lang w:val="es-ES"/>
          </w:rPr>
          <w:t>“</w:t>
        </w:r>
        <w:r w:rsidR="00F76AF8" w:rsidRPr="00F76AF8">
          <w:rPr>
            <w:rStyle w:val="Hipervnculo"/>
            <w:rFonts w:ascii="Times New Roman" w:hAnsi="Times New Roman" w:cs="Times New Roman"/>
            <w:b/>
            <w:bCs/>
            <w:lang w:val="es-ES"/>
          </w:rPr>
          <w:t>México: Defensores comunitarios declaran ilegítima y parcial la consulta para construir otro parque eólico en el Istmo</w:t>
        </w:r>
        <w:r w:rsidR="00F76AF8" w:rsidRPr="00F76AF8">
          <w:rPr>
            <w:rStyle w:val="Hipervnculo"/>
            <w:rFonts w:ascii="Times New Roman" w:hAnsi="Times New Roman" w:cs="Times New Roman"/>
            <w:b/>
            <w:bCs/>
            <w:lang w:val="es-ES"/>
          </w:rPr>
          <w:t>”</w:t>
        </w:r>
      </w:hyperlink>
      <w:r w:rsidR="00F76AF8" w:rsidRPr="00F76AF8">
        <w:rPr>
          <w:rFonts w:ascii="Times New Roman" w:hAnsi="Times New Roman" w:cs="Times New Roman"/>
          <w:b/>
          <w:bCs/>
          <w:lang w:val="es-ES"/>
        </w:rPr>
        <w:t xml:space="preserve">, </w:t>
      </w:r>
      <w:r w:rsidR="00F76AF8" w:rsidRPr="00F76AF8">
        <w:rPr>
          <w:rFonts w:ascii="Times New Roman" w:hAnsi="Times New Roman" w:cs="Times New Roman"/>
          <w:b/>
          <w:bCs/>
          <w:lang w:val="es-ES"/>
        </w:rPr>
        <w:t xml:space="preserve">Autor(a): NVI Noticias (México), </w:t>
      </w:r>
      <w:r>
        <w:rPr>
          <w:rFonts w:ascii="Times New Roman" w:hAnsi="Times New Roman" w:cs="Times New Roman"/>
          <w:b/>
          <w:bCs/>
          <w:lang w:val="es-ES"/>
        </w:rPr>
        <w:t>Publicado en</w:t>
      </w:r>
      <w:r w:rsidR="00F76AF8" w:rsidRPr="00F76AF8">
        <w:rPr>
          <w:rFonts w:ascii="Times New Roman" w:hAnsi="Times New Roman" w:cs="Times New Roman"/>
          <w:b/>
          <w:bCs/>
          <w:lang w:val="es-ES"/>
        </w:rPr>
        <w:t>: 1 A</w:t>
      </w:r>
      <w:r w:rsidR="00D22600">
        <w:rPr>
          <w:rFonts w:ascii="Times New Roman" w:hAnsi="Times New Roman" w:cs="Times New Roman"/>
          <w:b/>
          <w:bCs/>
          <w:lang w:val="es-ES"/>
        </w:rPr>
        <w:t>b</w:t>
      </w:r>
      <w:r w:rsidR="00F76AF8" w:rsidRPr="00F76AF8">
        <w:rPr>
          <w:rFonts w:ascii="Times New Roman" w:hAnsi="Times New Roman" w:cs="Times New Roman"/>
          <w:b/>
          <w:bCs/>
          <w:lang w:val="es-ES"/>
        </w:rPr>
        <w:t>ril 2019</w:t>
      </w:r>
    </w:p>
    <w:p w14:paraId="5C0EBEEC" w14:textId="77777777" w:rsidR="00F76AF8" w:rsidRPr="00F76AF8" w:rsidRDefault="00F76AF8" w:rsidP="00F76AF8">
      <w:pPr>
        <w:spacing w:line="276" w:lineRule="auto"/>
        <w:jc w:val="both"/>
        <w:rPr>
          <w:rFonts w:ascii="Times New Roman" w:hAnsi="Times New Roman" w:cs="Times New Roman"/>
        </w:rPr>
      </w:pPr>
    </w:p>
    <w:p w14:paraId="54A51AE1" w14:textId="64FEF3BF" w:rsidR="00944F91" w:rsidRPr="00407977" w:rsidRDefault="00944F91" w:rsidP="00944F91">
      <w:pPr>
        <w:pStyle w:val="NormalWeb"/>
        <w:spacing w:line="276" w:lineRule="auto"/>
        <w:jc w:val="both"/>
        <w:rPr>
          <w:color w:val="000000"/>
          <w:bdr w:val="none" w:sz="0" w:space="0" w:color="auto" w:frame="1"/>
          <w:lang w:val="es-ES_tradnl"/>
        </w:rPr>
      </w:pPr>
      <w:r w:rsidRPr="00407977">
        <w:rPr>
          <w:color w:val="000000"/>
          <w:bdr w:val="none" w:sz="0" w:space="0" w:color="auto" w:frame="1"/>
          <w:lang w:val="es-ES_tradnl"/>
        </w:rPr>
        <w:t xml:space="preserve">EDF </w:t>
      </w:r>
      <w:proofErr w:type="spellStart"/>
      <w:r w:rsidRPr="00407977">
        <w:rPr>
          <w:color w:val="000000"/>
          <w:bdr w:val="none" w:sz="0" w:space="0" w:color="auto" w:frame="1"/>
          <w:lang w:val="es-ES_tradnl"/>
        </w:rPr>
        <w:t>Renewables</w:t>
      </w:r>
      <w:proofErr w:type="spellEnd"/>
      <w:r w:rsidRPr="00407977">
        <w:rPr>
          <w:color w:val="000000"/>
          <w:bdr w:val="none" w:sz="0" w:space="0" w:color="auto" w:frame="1"/>
          <w:lang w:val="es-ES_tradnl"/>
        </w:rPr>
        <w:t xml:space="preserve"> est</w:t>
      </w:r>
      <w:r w:rsidRPr="00407977">
        <w:rPr>
          <w:color w:val="000000"/>
          <w:bdr w:val="none" w:sz="0" w:space="0" w:color="auto" w:frame="1"/>
          <w:lang w:val="es-ES_tradnl"/>
        </w:rPr>
        <w:t>á</w:t>
      </w:r>
      <w:r w:rsidRPr="00407977">
        <w:rPr>
          <w:color w:val="000000"/>
          <w:bdr w:val="none" w:sz="0" w:space="0" w:color="auto" w:frame="1"/>
          <w:lang w:val="es-ES_tradnl"/>
        </w:rPr>
        <w:t xml:space="preserve"> en </w:t>
      </w:r>
      <w:proofErr w:type="spellStart"/>
      <w:r w:rsidRPr="00407977">
        <w:rPr>
          <w:color w:val="000000"/>
          <w:bdr w:val="none" w:sz="0" w:space="0" w:color="auto" w:frame="1"/>
          <w:lang w:val="es-ES_tradnl"/>
        </w:rPr>
        <w:t>Mexico</w:t>
      </w:r>
      <w:proofErr w:type="spellEnd"/>
      <w:r w:rsidRPr="00407977">
        <w:rPr>
          <w:color w:val="000000"/>
          <w:bdr w:val="none" w:sz="0" w:space="0" w:color="auto" w:frame="1"/>
          <w:lang w:val="es-ES_tradnl"/>
        </w:rPr>
        <w:t xml:space="preserve"> desde 2011 y ya opera 3 parques e</w:t>
      </w:r>
      <w:r w:rsidRPr="00407977">
        <w:rPr>
          <w:color w:val="000000"/>
          <w:bdr w:val="none" w:sz="0" w:space="0" w:color="auto" w:frame="1"/>
          <w:lang w:val="es-ES_tradnl"/>
        </w:rPr>
        <w:t>ó</w:t>
      </w:r>
      <w:r w:rsidRPr="00407977">
        <w:rPr>
          <w:color w:val="000000"/>
          <w:bdr w:val="none" w:sz="0" w:space="0" w:color="auto" w:frame="1"/>
          <w:lang w:val="es-ES_tradnl"/>
        </w:rPr>
        <w:t>licos en el estado de Oaxaca. El grupo EDF est</w:t>
      </w:r>
      <w:r w:rsidRPr="00407977">
        <w:rPr>
          <w:color w:val="000000"/>
          <w:bdr w:val="none" w:sz="0" w:space="0" w:color="auto" w:frame="1"/>
          <w:lang w:val="es-ES_tradnl"/>
        </w:rPr>
        <w:t>á</w:t>
      </w:r>
      <w:r w:rsidRPr="00407977">
        <w:rPr>
          <w:color w:val="000000"/>
          <w:bdr w:val="none" w:sz="0" w:space="0" w:color="auto" w:frame="1"/>
          <w:lang w:val="es-ES_tradnl"/>
        </w:rPr>
        <w:t xml:space="preserve"> totalmente cometido en informar y consultar las comunidades locales sobre sus proyectos en conformidad tanto con la regulaci</w:t>
      </w:r>
      <w:r w:rsidR="00407977" w:rsidRPr="00407977">
        <w:rPr>
          <w:color w:val="000000"/>
          <w:bdr w:val="none" w:sz="0" w:space="0" w:color="auto" w:frame="1"/>
          <w:lang w:val="es-ES_tradnl"/>
        </w:rPr>
        <w:t>ó</w:t>
      </w:r>
      <w:r w:rsidRPr="00407977">
        <w:rPr>
          <w:color w:val="000000"/>
          <w:bdr w:val="none" w:sz="0" w:space="0" w:color="auto" w:frame="1"/>
          <w:lang w:val="es-ES_tradnl"/>
        </w:rPr>
        <w:t xml:space="preserve">n y los </w:t>
      </w:r>
      <w:proofErr w:type="spellStart"/>
      <w:r w:rsidRPr="00407977">
        <w:rPr>
          <w:color w:val="000000"/>
          <w:bdr w:val="none" w:sz="0" w:space="0" w:color="auto" w:frame="1"/>
          <w:lang w:val="es-ES_tradnl"/>
        </w:rPr>
        <w:t>processos</w:t>
      </w:r>
      <w:proofErr w:type="spellEnd"/>
      <w:r w:rsidRPr="00407977">
        <w:rPr>
          <w:color w:val="000000"/>
          <w:bdr w:val="none" w:sz="0" w:space="0" w:color="auto" w:frame="1"/>
          <w:lang w:val="es-ES_tradnl"/>
        </w:rPr>
        <w:t xml:space="preserve"> locales como con los est</w:t>
      </w:r>
      <w:r w:rsidR="00407977" w:rsidRPr="00407977">
        <w:rPr>
          <w:color w:val="000000"/>
          <w:bdr w:val="none" w:sz="0" w:space="0" w:color="auto" w:frame="1"/>
          <w:lang w:val="es-ES_tradnl"/>
        </w:rPr>
        <w:t>á</w:t>
      </w:r>
      <w:r w:rsidRPr="00407977">
        <w:rPr>
          <w:color w:val="000000"/>
          <w:bdr w:val="none" w:sz="0" w:space="0" w:color="auto" w:frame="1"/>
          <w:lang w:val="es-ES_tradnl"/>
        </w:rPr>
        <w:t>ndares internacionales relativos a los derechos humanos.</w:t>
      </w:r>
    </w:p>
    <w:p w14:paraId="270A980C" w14:textId="7E8C80F7" w:rsidR="00944F91" w:rsidRPr="00407977" w:rsidRDefault="00944F91" w:rsidP="00944F91">
      <w:pPr>
        <w:pStyle w:val="NormalWeb"/>
        <w:spacing w:line="276" w:lineRule="auto"/>
        <w:jc w:val="both"/>
        <w:rPr>
          <w:color w:val="000000"/>
          <w:bdr w:val="none" w:sz="0" w:space="0" w:color="auto" w:frame="1"/>
          <w:lang w:val="es-ES_tradnl"/>
        </w:rPr>
      </w:pPr>
      <w:r w:rsidRPr="00407977">
        <w:rPr>
          <w:color w:val="000000"/>
          <w:bdr w:val="none" w:sz="0" w:space="0" w:color="auto" w:frame="1"/>
          <w:lang w:val="es-ES_tradnl"/>
        </w:rPr>
        <w:t>En M</w:t>
      </w:r>
      <w:r w:rsidR="00407977" w:rsidRPr="00407977">
        <w:rPr>
          <w:color w:val="000000"/>
          <w:bdr w:val="none" w:sz="0" w:space="0" w:color="auto" w:frame="1"/>
          <w:lang w:val="es-ES_tradnl"/>
        </w:rPr>
        <w:t>é</w:t>
      </w:r>
      <w:r w:rsidRPr="00407977">
        <w:rPr>
          <w:color w:val="000000"/>
          <w:bdr w:val="none" w:sz="0" w:space="0" w:color="auto" w:frame="1"/>
          <w:lang w:val="es-ES_tradnl"/>
        </w:rPr>
        <w:t xml:space="preserve">xico, EDF contribuye y apoya la consulta local que esta en proceso, conducida por SENER,  del proyecto </w:t>
      </w:r>
      <w:proofErr w:type="spellStart"/>
      <w:r w:rsidRPr="00407977">
        <w:rPr>
          <w:color w:val="000000"/>
          <w:bdr w:val="none" w:sz="0" w:space="0" w:color="auto" w:frame="1"/>
          <w:lang w:val="es-ES_tradnl"/>
        </w:rPr>
        <w:t>eolico</w:t>
      </w:r>
      <w:proofErr w:type="spellEnd"/>
      <w:r w:rsidRPr="00407977">
        <w:rPr>
          <w:color w:val="000000"/>
          <w:bdr w:val="none" w:sz="0" w:space="0" w:color="auto" w:frame="1"/>
          <w:lang w:val="es-ES_tradnl"/>
        </w:rPr>
        <w:t xml:space="preserve"> Gunaa Sicaru que la </w:t>
      </w:r>
      <w:proofErr w:type="spellStart"/>
      <w:r w:rsidRPr="00407977">
        <w:rPr>
          <w:color w:val="000000"/>
          <w:bdr w:val="none" w:sz="0" w:space="0" w:color="auto" w:frame="1"/>
          <w:lang w:val="es-ES_tradnl"/>
        </w:rPr>
        <w:t>compania</w:t>
      </w:r>
      <w:proofErr w:type="spellEnd"/>
      <w:r w:rsidRPr="00407977">
        <w:rPr>
          <w:color w:val="000000"/>
          <w:bdr w:val="none" w:sz="0" w:space="0" w:color="auto" w:frame="1"/>
          <w:lang w:val="es-ES_tradnl"/>
        </w:rPr>
        <w:t xml:space="preserve"> </w:t>
      </w:r>
      <w:proofErr w:type="spellStart"/>
      <w:r w:rsidRPr="00407977">
        <w:rPr>
          <w:color w:val="000000"/>
          <w:bdr w:val="none" w:sz="0" w:space="0" w:color="auto" w:frame="1"/>
          <w:lang w:val="es-ES_tradnl"/>
        </w:rPr>
        <w:t>desarolla</w:t>
      </w:r>
      <w:proofErr w:type="spellEnd"/>
      <w:r w:rsidRPr="00407977">
        <w:rPr>
          <w:color w:val="000000"/>
          <w:bdr w:val="none" w:sz="0" w:space="0" w:color="auto" w:frame="1"/>
          <w:lang w:val="es-ES_tradnl"/>
        </w:rPr>
        <w:t xml:space="preserve"> en el estado de Oaxaca. La consulta esta en proceso bajo la </w:t>
      </w:r>
      <w:proofErr w:type="spellStart"/>
      <w:r w:rsidRPr="00407977">
        <w:rPr>
          <w:color w:val="000000"/>
          <w:bdr w:val="none" w:sz="0" w:space="0" w:color="auto" w:frame="1"/>
          <w:lang w:val="es-ES_tradnl"/>
        </w:rPr>
        <w:t>direccion</w:t>
      </w:r>
      <w:proofErr w:type="spellEnd"/>
      <w:r w:rsidRPr="00407977">
        <w:rPr>
          <w:color w:val="000000"/>
          <w:bdr w:val="none" w:sz="0" w:space="0" w:color="auto" w:frame="1"/>
          <w:lang w:val="es-ES_tradnl"/>
        </w:rPr>
        <w:t xml:space="preserve"> de SENER. El proceso de consulta es terminantemente regulado y tiene que ser operado por el gobierno </w:t>
      </w:r>
      <w:r w:rsidR="00126D50" w:rsidRPr="00407977">
        <w:rPr>
          <w:color w:val="000000"/>
          <w:bdr w:val="none" w:sz="0" w:space="0" w:color="auto" w:frame="1"/>
          <w:lang w:val="es-ES_tradnl"/>
        </w:rPr>
        <w:t>mexicano</w:t>
      </w:r>
      <w:r w:rsidRPr="00407977">
        <w:rPr>
          <w:color w:val="000000"/>
          <w:bdr w:val="none" w:sz="0" w:space="0" w:color="auto" w:frame="1"/>
          <w:lang w:val="es-ES_tradnl"/>
        </w:rPr>
        <w:t xml:space="preserve">. El proyecto Gunaa Sicaru es bastante bien </w:t>
      </w:r>
      <w:r w:rsidR="00626074" w:rsidRPr="00407977">
        <w:rPr>
          <w:color w:val="000000"/>
          <w:bdr w:val="none" w:sz="0" w:space="0" w:color="auto" w:frame="1"/>
          <w:lang w:val="es-ES_tradnl"/>
        </w:rPr>
        <w:t>aceptado</w:t>
      </w:r>
      <w:r w:rsidRPr="00407977">
        <w:rPr>
          <w:color w:val="000000"/>
          <w:bdr w:val="none" w:sz="0" w:space="0" w:color="auto" w:frame="1"/>
          <w:lang w:val="es-ES_tradnl"/>
        </w:rPr>
        <w:t xml:space="preserve"> par las comunidades locales. </w:t>
      </w:r>
      <w:r w:rsidR="00692C3A" w:rsidRPr="00407977">
        <w:rPr>
          <w:color w:val="000000"/>
          <w:bdr w:val="none" w:sz="0" w:space="0" w:color="auto" w:frame="1"/>
          <w:lang w:val="es-ES_tradnl"/>
        </w:rPr>
        <w:t xml:space="preserve">EDF se </w:t>
      </w:r>
      <w:r w:rsidR="00692C3A">
        <w:rPr>
          <w:color w:val="000000"/>
          <w:bdr w:val="none" w:sz="0" w:space="0" w:color="auto" w:frame="1"/>
          <w:lang w:val="es-ES_tradnl"/>
        </w:rPr>
        <w:t>comprometió a</w:t>
      </w:r>
      <w:r w:rsidR="00692C3A" w:rsidRPr="00407977">
        <w:rPr>
          <w:color w:val="000000"/>
          <w:bdr w:val="none" w:sz="0" w:space="0" w:color="auto" w:frame="1"/>
          <w:lang w:val="es-ES_tradnl"/>
        </w:rPr>
        <w:t xml:space="preserve"> seguir trabajando con la comunidad durante la consulta </w:t>
      </w:r>
      <w:r w:rsidR="002F4F65" w:rsidRPr="00407977">
        <w:rPr>
          <w:color w:val="000000"/>
          <w:bdr w:val="none" w:sz="0" w:space="0" w:color="auto" w:frame="1"/>
          <w:lang w:val="es-ES_tradnl"/>
        </w:rPr>
        <w:t>a</w:t>
      </w:r>
      <w:r w:rsidR="002F4F65">
        <w:rPr>
          <w:color w:val="000000"/>
          <w:bdr w:val="none" w:sz="0" w:space="0" w:color="auto" w:frame="1"/>
          <w:lang w:val="es-ES_tradnl"/>
        </w:rPr>
        <w:t xml:space="preserve"> </w:t>
      </w:r>
      <w:r w:rsidR="002F4F65" w:rsidRPr="00407977">
        <w:rPr>
          <w:color w:val="000000"/>
          <w:bdr w:val="none" w:sz="0" w:space="0" w:color="auto" w:frame="1"/>
          <w:lang w:val="es-ES_tradnl"/>
        </w:rPr>
        <w:t>fin de que</w:t>
      </w:r>
      <w:r w:rsidR="00692C3A" w:rsidRPr="00407977">
        <w:rPr>
          <w:color w:val="000000"/>
          <w:bdr w:val="none" w:sz="0" w:space="0" w:color="auto" w:frame="1"/>
          <w:lang w:val="es-ES_tradnl"/>
        </w:rPr>
        <w:t xml:space="preserve"> el proyecto enc</w:t>
      </w:r>
      <w:r w:rsidR="00692C3A">
        <w:rPr>
          <w:color w:val="000000"/>
          <w:bdr w:val="none" w:sz="0" w:space="0" w:color="auto" w:frame="1"/>
          <w:lang w:val="es-ES_tradnl"/>
        </w:rPr>
        <w:t>ue</w:t>
      </w:r>
      <w:r w:rsidR="00692C3A" w:rsidRPr="00407977">
        <w:rPr>
          <w:color w:val="000000"/>
          <w:bdr w:val="none" w:sz="0" w:space="0" w:color="auto" w:frame="1"/>
          <w:lang w:val="es-ES_tradnl"/>
        </w:rPr>
        <w:t xml:space="preserve">ntre sus expectativas y </w:t>
      </w:r>
      <w:r w:rsidR="00692C3A">
        <w:rPr>
          <w:color w:val="000000"/>
          <w:bdr w:val="none" w:sz="0" w:space="0" w:color="auto" w:frame="1"/>
          <w:lang w:val="es-ES_tradnl"/>
        </w:rPr>
        <w:t>sea</w:t>
      </w:r>
      <w:r w:rsidR="00692C3A" w:rsidRPr="00407977">
        <w:rPr>
          <w:color w:val="000000"/>
          <w:bdr w:val="none" w:sz="0" w:space="0" w:color="auto" w:frame="1"/>
          <w:lang w:val="es-ES_tradnl"/>
        </w:rPr>
        <w:t xml:space="preserve"> bienvenido</w:t>
      </w:r>
    </w:p>
    <w:p w14:paraId="1E91A049" w14:textId="772F0C4F" w:rsidR="00F76AF8" w:rsidRPr="00407977" w:rsidRDefault="001A0896" w:rsidP="00553D01">
      <w:pPr>
        <w:pStyle w:val="NormalWeb"/>
        <w:spacing w:line="276" w:lineRule="auto"/>
        <w:jc w:val="both"/>
        <w:rPr>
          <w:color w:val="000000"/>
          <w:bdr w:val="none" w:sz="0" w:space="0" w:color="auto" w:frame="1"/>
          <w:lang w:val="es-ES_tradnl"/>
        </w:rPr>
      </w:pPr>
      <w:r w:rsidRPr="00407977">
        <w:rPr>
          <w:color w:val="000000"/>
          <w:bdr w:val="none" w:sz="0" w:space="0" w:color="auto" w:frame="1"/>
          <w:lang w:val="es-ES_tradnl"/>
        </w:rPr>
        <w:t>Además</w:t>
      </w:r>
      <w:r w:rsidR="00EA2DA5" w:rsidRPr="00407977">
        <w:rPr>
          <w:color w:val="000000"/>
          <w:bdr w:val="none" w:sz="0" w:space="0" w:color="auto" w:frame="1"/>
          <w:lang w:val="es-ES_tradnl"/>
        </w:rPr>
        <w:t xml:space="preserve"> de la consulta en </w:t>
      </w:r>
      <w:r w:rsidR="008B15FA" w:rsidRPr="00407977">
        <w:rPr>
          <w:color w:val="000000"/>
          <w:bdr w:val="none" w:sz="0" w:space="0" w:color="auto" w:frame="1"/>
          <w:lang w:val="es-ES_tradnl"/>
        </w:rPr>
        <w:t>proceso</w:t>
      </w:r>
      <w:r w:rsidR="00EA2DA5" w:rsidRPr="00407977">
        <w:rPr>
          <w:color w:val="000000"/>
          <w:bdr w:val="none" w:sz="0" w:space="0" w:color="auto" w:frame="1"/>
          <w:lang w:val="es-ES_tradnl"/>
        </w:rPr>
        <w:t>, el grupo EDF ya organiz</w:t>
      </w:r>
      <w:r w:rsidR="005F03C5">
        <w:rPr>
          <w:color w:val="000000"/>
          <w:bdr w:val="none" w:sz="0" w:space="0" w:color="auto" w:frame="1"/>
          <w:lang w:val="es-ES_tradnl"/>
        </w:rPr>
        <w:t>ó</w:t>
      </w:r>
      <w:r w:rsidR="00EA2DA5" w:rsidRPr="00407977">
        <w:rPr>
          <w:color w:val="000000"/>
          <w:bdr w:val="none" w:sz="0" w:space="0" w:color="auto" w:frame="1"/>
          <w:lang w:val="es-ES_tradnl"/>
        </w:rPr>
        <w:t xml:space="preserve"> varias sesiones con las comunidades locales y </w:t>
      </w:r>
      <w:r w:rsidR="001F003F" w:rsidRPr="00407977">
        <w:rPr>
          <w:color w:val="000000"/>
          <w:bdr w:val="none" w:sz="0" w:space="0" w:color="auto" w:frame="1"/>
          <w:lang w:val="es-ES_tradnl"/>
        </w:rPr>
        <w:t>demás</w:t>
      </w:r>
      <w:r w:rsidR="00EA2DA5" w:rsidRPr="00407977">
        <w:rPr>
          <w:color w:val="000000"/>
          <w:bdr w:val="none" w:sz="0" w:space="0" w:color="auto" w:frame="1"/>
          <w:lang w:val="es-ES_tradnl"/>
        </w:rPr>
        <w:t xml:space="preserve"> partes involucradas </w:t>
      </w:r>
      <w:r w:rsidR="00D87287" w:rsidRPr="00407977">
        <w:rPr>
          <w:color w:val="000000"/>
          <w:bdr w:val="none" w:sz="0" w:space="0" w:color="auto" w:frame="1"/>
          <w:lang w:val="es-ES_tradnl"/>
        </w:rPr>
        <w:t>a</w:t>
      </w:r>
      <w:r w:rsidR="00D87287">
        <w:rPr>
          <w:color w:val="000000"/>
          <w:bdr w:val="none" w:sz="0" w:space="0" w:color="auto" w:frame="1"/>
          <w:lang w:val="es-ES_tradnl"/>
        </w:rPr>
        <w:t xml:space="preserve"> </w:t>
      </w:r>
      <w:r w:rsidR="00D87287" w:rsidRPr="00407977">
        <w:rPr>
          <w:color w:val="000000"/>
          <w:bdr w:val="none" w:sz="0" w:space="0" w:color="auto" w:frame="1"/>
          <w:lang w:val="es-ES_tradnl"/>
        </w:rPr>
        <w:t>fin</w:t>
      </w:r>
      <w:r w:rsidR="00EA2DA5" w:rsidRPr="00407977">
        <w:rPr>
          <w:color w:val="000000"/>
          <w:bdr w:val="none" w:sz="0" w:space="0" w:color="auto" w:frame="1"/>
          <w:lang w:val="es-ES_tradnl"/>
        </w:rPr>
        <w:t xml:space="preserve"> de proporcionar </w:t>
      </w:r>
      <w:r w:rsidR="007D716C" w:rsidRPr="00407977">
        <w:rPr>
          <w:color w:val="000000"/>
          <w:bdr w:val="none" w:sz="0" w:space="0" w:color="auto" w:frame="1"/>
          <w:lang w:val="es-ES_tradnl"/>
        </w:rPr>
        <w:t>información</w:t>
      </w:r>
      <w:r w:rsidR="00EA2DA5" w:rsidRPr="00407977">
        <w:rPr>
          <w:color w:val="000000"/>
          <w:bdr w:val="none" w:sz="0" w:space="0" w:color="auto" w:frame="1"/>
          <w:lang w:val="es-ES_tradnl"/>
        </w:rPr>
        <w:t xml:space="preserve"> y contestar a </w:t>
      </w:r>
      <w:r w:rsidR="003767D7" w:rsidRPr="00407977">
        <w:rPr>
          <w:color w:val="000000"/>
          <w:bdr w:val="none" w:sz="0" w:space="0" w:color="auto" w:frame="1"/>
          <w:lang w:val="es-ES_tradnl"/>
        </w:rPr>
        <w:t>preguntas</w:t>
      </w:r>
      <w:r w:rsidR="00EA2DA5" w:rsidRPr="00407977">
        <w:rPr>
          <w:color w:val="000000"/>
          <w:bdr w:val="none" w:sz="0" w:space="0" w:color="auto" w:frame="1"/>
          <w:lang w:val="es-ES_tradnl"/>
        </w:rPr>
        <w:t xml:space="preserve"> sobre el proyecto. </w:t>
      </w:r>
      <w:r w:rsidR="00944F91" w:rsidRPr="00407977">
        <w:rPr>
          <w:color w:val="000000"/>
          <w:bdr w:val="none" w:sz="0" w:space="0" w:color="auto" w:frame="1"/>
          <w:lang w:val="es-ES_tradnl"/>
        </w:rPr>
        <w:t xml:space="preserve">El grupo EDF </w:t>
      </w:r>
      <w:r w:rsidR="008449B9" w:rsidRPr="00407977">
        <w:rPr>
          <w:color w:val="000000"/>
          <w:bdr w:val="none" w:sz="0" w:space="0" w:color="auto" w:frame="1"/>
          <w:lang w:val="es-ES_tradnl"/>
        </w:rPr>
        <w:t>también</w:t>
      </w:r>
      <w:r w:rsidR="00944F91" w:rsidRPr="00407977">
        <w:rPr>
          <w:color w:val="000000"/>
          <w:bdr w:val="none" w:sz="0" w:space="0" w:color="auto" w:frame="1"/>
          <w:lang w:val="es-ES_tradnl"/>
        </w:rPr>
        <w:t xml:space="preserve"> particip</w:t>
      </w:r>
      <w:r w:rsidR="005F03C5">
        <w:rPr>
          <w:color w:val="000000"/>
          <w:bdr w:val="none" w:sz="0" w:space="0" w:color="auto" w:frame="1"/>
          <w:lang w:val="es-ES_tradnl"/>
        </w:rPr>
        <w:t>ó en</w:t>
      </w:r>
      <w:r w:rsidR="00944F91" w:rsidRPr="00407977">
        <w:rPr>
          <w:color w:val="000000"/>
          <w:bdr w:val="none" w:sz="0" w:space="0" w:color="auto" w:frame="1"/>
          <w:lang w:val="es-ES_tradnl"/>
        </w:rPr>
        <w:t xml:space="preserve"> un proceso de di</w:t>
      </w:r>
      <w:r w:rsidR="005F03C5">
        <w:rPr>
          <w:color w:val="000000"/>
          <w:bdr w:val="none" w:sz="0" w:space="0" w:color="auto" w:frame="1"/>
          <w:lang w:val="es-ES_tradnl"/>
        </w:rPr>
        <w:t>á</w:t>
      </w:r>
      <w:r w:rsidR="00944F91" w:rsidRPr="00407977">
        <w:rPr>
          <w:color w:val="000000"/>
          <w:bdr w:val="none" w:sz="0" w:space="0" w:color="auto" w:frame="1"/>
          <w:lang w:val="es-ES_tradnl"/>
        </w:rPr>
        <w:t>logo abierto y transparente</w:t>
      </w:r>
      <w:r w:rsidR="00944F91" w:rsidRPr="00407977">
        <w:rPr>
          <w:color w:val="000000"/>
          <w:bdr w:val="none" w:sz="0" w:space="0" w:color="auto" w:frame="1"/>
          <w:lang w:val="es-ES_tradnl"/>
        </w:rPr>
        <w:t xml:space="preserve"> </w:t>
      </w:r>
      <w:r w:rsidR="00944F91" w:rsidRPr="00407977">
        <w:rPr>
          <w:color w:val="000000"/>
          <w:bdr w:val="none" w:sz="0" w:space="0" w:color="auto" w:frame="1"/>
          <w:lang w:val="es-ES_tradnl"/>
        </w:rPr>
        <w:t xml:space="preserve">con grupos en contra del proyecto en el marco de las </w:t>
      </w:r>
      <w:r w:rsidR="00553D01">
        <w:rPr>
          <w:color w:val="000000"/>
          <w:bdr w:val="none" w:sz="0" w:space="0" w:color="auto" w:frame="1"/>
          <w:lang w:val="es-ES_tradnl"/>
        </w:rPr>
        <w:t>L</w:t>
      </w:r>
      <w:r w:rsidR="00944F91" w:rsidRPr="00407977">
        <w:rPr>
          <w:color w:val="000000"/>
          <w:bdr w:val="none" w:sz="0" w:space="0" w:color="auto" w:frame="1"/>
          <w:lang w:val="es-ES_tradnl"/>
        </w:rPr>
        <w:t xml:space="preserve">íneas </w:t>
      </w:r>
      <w:r w:rsidR="00553D01">
        <w:rPr>
          <w:color w:val="000000"/>
          <w:bdr w:val="none" w:sz="0" w:space="0" w:color="auto" w:frame="1"/>
          <w:lang w:val="es-ES_tradnl"/>
        </w:rPr>
        <w:t>D</w:t>
      </w:r>
      <w:r w:rsidR="00944F91" w:rsidRPr="00407977">
        <w:rPr>
          <w:color w:val="000000"/>
          <w:bdr w:val="none" w:sz="0" w:space="0" w:color="auto" w:frame="1"/>
          <w:lang w:val="es-ES_tradnl"/>
        </w:rPr>
        <w:t xml:space="preserve">irectrices de la OCDE </w:t>
      </w:r>
      <w:r w:rsidR="00F76AF8" w:rsidRPr="00407977">
        <w:rPr>
          <w:color w:val="000000"/>
          <w:bdr w:val="none" w:sz="0" w:space="0" w:color="auto" w:frame="1"/>
          <w:lang w:val="es-ES_tradnl"/>
        </w:rPr>
        <w:t>(</w:t>
      </w:r>
      <w:hyperlink r:id="rId5" w:tgtFrame="_blank" w:history="1">
        <w:r w:rsidR="00F76AF8" w:rsidRPr="00407977">
          <w:rPr>
            <w:rStyle w:val="Hipervnculo"/>
            <w:bdr w:val="none" w:sz="0" w:space="0" w:color="auto" w:frame="1"/>
            <w:lang w:val="es-ES_tradnl"/>
          </w:rPr>
          <w:t>https://www.tresor.economie.gouv.fr/tresor-international/pcn-france/circonstance-specifique-edf-et-edf-en-au-mexique).</w:t>
        </w:r>
      </w:hyperlink>
    </w:p>
    <w:p w14:paraId="53BEC737" w14:textId="77777777" w:rsidR="00F76AF8" w:rsidRDefault="00F76AF8"/>
    <w:p w14:paraId="58ED79BF" w14:textId="77777777" w:rsidR="00F76AF8" w:rsidRDefault="00F76AF8" w:rsidP="00F76AF8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0F04C04E" w14:textId="6CAF0DD2" w:rsidR="00F76AF8" w:rsidRDefault="005F03C5" w:rsidP="005F03C5">
      <w:pPr>
        <w:jc w:val="right"/>
      </w:pPr>
      <w:r>
        <w:rPr>
          <w:rFonts w:ascii="Times New Roman" w:hAnsi="Times New Roman" w:cs="Times New Roman"/>
          <w:lang w:val="es-ES"/>
        </w:rPr>
        <w:t>Recibido el 3 de junio de 2020</w:t>
      </w:r>
    </w:p>
    <w:sectPr w:rsidR="00F76AF8" w:rsidSect="00C06D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F8"/>
    <w:rsid w:val="00045DD6"/>
    <w:rsid w:val="0007388A"/>
    <w:rsid w:val="00126D50"/>
    <w:rsid w:val="001A0896"/>
    <w:rsid w:val="001F003F"/>
    <w:rsid w:val="002F4F65"/>
    <w:rsid w:val="003767D7"/>
    <w:rsid w:val="00407977"/>
    <w:rsid w:val="00553D01"/>
    <w:rsid w:val="005F03C5"/>
    <w:rsid w:val="00626074"/>
    <w:rsid w:val="00692C3A"/>
    <w:rsid w:val="0072365C"/>
    <w:rsid w:val="00772FCC"/>
    <w:rsid w:val="007D716C"/>
    <w:rsid w:val="008449B9"/>
    <w:rsid w:val="008B15FA"/>
    <w:rsid w:val="00944F91"/>
    <w:rsid w:val="00C06D61"/>
    <w:rsid w:val="00C23DE4"/>
    <w:rsid w:val="00C573BA"/>
    <w:rsid w:val="00D22600"/>
    <w:rsid w:val="00D87287"/>
    <w:rsid w:val="00EA2DA5"/>
    <w:rsid w:val="00F7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B45F40"/>
  <w15:chartTrackingRefBased/>
  <w15:docId w15:val="{C0CDB041-FB47-A848-96CF-A069C3A7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A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F76AF8"/>
  </w:style>
  <w:style w:type="character" w:styleId="Hipervnculo">
    <w:name w:val="Hyperlink"/>
    <w:basedOn w:val="Fuentedeprrafopredeter"/>
    <w:uiPriority w:val="99"/>
    <w:unhideWhenUsed/>
    <w:rsid w:val="00F76AF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6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01.safelinks.protection.outlook.com/?url=https%3A%2F%2Fwww.tresor.economie.gouv.fr%2Ftresor-international%2Fpcn-france%2Fcirconstance-specifique-edf-et-edf-en-au-mexique&amp;data=01%7C01%7CTristan.Grimbert%40edf-re.com%7C264bfb6caf044e42753808d80729e3f2%7C0f66e054a87349f4ad001269d783057a%7C1&amp;sdata=WAw6Hpuece9fhJe04EIC16plKmjDI32DpiobjmFwn8I%3D&amp;reserved=0" TargetMode="External"/><Relationship Id="rId4" Type="http://schemas.openxmlformats.org/officeDocument/2006/relationships/hyperlink" Target="mailto:https://www.business-humanrights.org/es/m&#233;xico-defensores-comunitarios-declaran-ileg%C3%ADtima-y-parcial-la-consulta-para-construir-otro-parque-e&#243;lico-en-el-istm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Figueroa Prado</dc:creator>
  <cp:keywords/>
  <dc:description/>
  <cp:lastModifiedBy>Diana Figueroa Prado</cp:lastModifiedBy>
  <cp:revision>3</cp:revision>
  <dcterms:created xsi:type="dcterms:W3CDTF">2020-06-03T22:48:00Z</dcterms:created>
  <dcterms:modified xsi:type="dcterms:W3CDTF">2020-06-03T22:48:00Z</dcterms:modified>
</cp:coreProperties>
</file>