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1C4FF" w14:textId="6CA4C2DB" w:rsidR="002D529D" w:rsidRPr="00ED3F24" w:rsidRDefault="00ED3F24" w:rsidP="00ED3F24">
      <w:pPr>
        <w:pStyle w:val="Joesstyle-default"/>
        <w:spacing w:line="276" w:lineRule="auto"/>
        <w:rPr>
          <w:rFonts w:cs="Arial"/>
          <w:b/>
          <w:color w:val="000000"/>
          <w:sz w:val="24"/>
          <w:szCs w:val="24"/>
          <w:u w:val="none"/>
          <w:lang w:val="en-GB"/>
        </w:rPr>
      </w:pPr>
      <w:bookmarkStart w:id="0" w:name="_GoBack"/>
      <w:proofErr w:type="spellStart"/>
      <w:r w:rsidRPr="00ED3F24">
        <w:rPr>
          <w:rFonts w:cs="Arial"/>
          <w:b/>
          <w:sz w:val="24"/>
          <w:szCs w:val="24"/>
          <w:u w:val="none"/>
          <w:lang w:val="en-GB" w:eastAsia="en-GB"/>
        </w:rPr>
        <w:t>Kuoni</w:t>
      </w:r>
      <w:proofErr w:type="spellEnd"/>
      <w:r w:rsidRPr="00ED3F24">
        <w:rPr>
          <w:rFonts w:cs="Arial"/>
          <w:b/>
          <w:sz w:val="24"/>
          <w:szCs w:val="24"/>
          <w:u w:val="none"/>
          <w:lang w:val="en-GB" w:eastAsia="en-GB"/>
        </w:rPr>
        <w:t xml:space="preserve"> Group</w:t>
      </w:r>
      <w:r w:rsidR="002D529D" w:rsidRPr="00ED3F24">
        <w:rPr>
          <w:rFonts w:cs="Arial"/>
          <w:b/>
          <w:sz w:val="24"/>
          <w:szCs w:val="24"/>
          <w:u w:val="none"/>
          <w:lang w:val="en-GB" w:eastAsia="en-GB"/>
        </w:rPr>
        <w:t xml:space="preserve"> </w:t>
      </w:r>
      <w:r w:rsidR="002D529D" w:rsidRPr="00ED3F24">
        <w:rPr>
          <w:rFonts w:cs="Arial"/>
          <w:b/>
          <w:color w:val="000000"/>
          <w:sz w:val="24"/>
          <w:szCs w:val="24"/>
          <w:u w:val="none"/>
          <w:lang w:val="en-GB" w:eastAsia="en-GB"/>
        </w:rPr>
        <w:t xml:space="preserve">response </w:t>
      </w:r>
      <w:r w:rsidRPr="00ED3F24">
        <w:rPr>
          <w:rFonts w:cs="Arial"/>
          <w:b/>
          <w:color w:val="000000"/>
          <w:sz w:val="24"/>
          <w:szCs w:val="24"/>
          <w:u w:val="none"/>
          <w:lang w:val="en-GB" w:eastAsia="en-GB"/>
        </w:rPr>
        <w:t xml:space="preserve">to the </w:t>
      </w:r>
      <w:r w:rsidRPr="00ED3F24">
        <w:rPr>
          <w:rFonts w:cs="Arial"/>
          <w:b/>
          <w:sz w:val="24"/>
          <w:szCs w:val="24"/>
          <w:u w:val="none"/>
          <w:lang w:val="en-US"/>
        </w:rPr>
        <w:t xml:space="preserve">a report </w:t>
      </w:r>
      <w:r w:rsidRPr="00ED3F24">
        <w:rPr>
          <w:rFonts w:cs="Arial"/>
          <w:b/>
          <w:sz w:val="24"/>
          <w:szCs w:val="24"/>
          <w:u w:val="none"/>
          <w:lang w:val="en-US"/>
        </w:rPr>
        <w:t>calling</w:t>
      </w:r>
      <w:r w:rsidRPr="00ED3F24">
        <w:rPr>
          <w:rFonts w:cs="Arial"/>
          <w:b/>
          <w:sz w:val="24"/>
          <w:szCs w:val="24"/>
          <w:u w:val="none"/>
          <w:lang w:val="en-US"/>
        </w:rPr>
        <w:t xml:space="preserve"> upon travel </w:t>
      </w:r>
      <w:r w:rsidRPr="00ED3F24">
        <w:rPr>
          <w:rFonts w:cs="Arial"/>
          <w:b/>
          <w:color w:val="161616"/>
          <w:sz w:val="24"/>
          <w:szCs w:val="24"/>
          <w:u w:val="none"/>
          <w:lang w:val="en-US"/>
        </w:rPr>
        <w:t xml:space="preserve">agencies </w:t>
      </w:r>
      <w:r w:rsidRPr="00ED3F24">
        <w:rPr>
          <w:rFonts w:cs="Arial"/>
          <w:b/>
          <w:color w:val="161616"/>
          <w:sz w:val="24"/>
          <w:szCs w:val="24"/>
          <w:u w:val="none"/>
          <w:lang w:val="en-US"/>
        </w:rPr>
        <w:t>(</w:t>
      </w:r>
      <w:r w:rsidRPr="00ED3F24">
        <w:rPr>
          <w:rFonts w:cs="Arial"/>
          <w:b/>
          <w:color w:val="161616"/>
          <w:sz w:val="24"/>
          <w:szCs w:val="24"/>
          <w:u w:val="none"/>
          <w:lang w:val="en-US"/>
        </w:rPr>
        <w:t xml:space="preserve">including </w:t>
      </w:r>
      <w:proofErr w:type="spellStart"/>
      <w:r w:rsidRPr="00ED3F24">
        <w:rPr>
          <w:rFonts w:cs="Arial"/>
          <w:b/>
          <w:color w:val="161616"/>
          <w:sz w:val="24"/>
          <w:szCs w:val="24"/>
          <w:u w:val="none"/>
          <w:lang w:val="en-US"/>
        </w:rPr>
        <w:t>Kuoni</w:t>
      </w:r>
      <w:proofErr w:type="spellEnd"/>
      <w:r w:rsidRPr="00ED3F24">
        <w:rPr>
          <w:rFonts w:cs="Arial"/>
          <w:b/>
          <w:color w:val="161616"/>
          <w:sz w:val="24"/>
          <w:szCs w:val="24"/>
          <w:u w:val="none"/>
          <w:lang w:val="en-US"/>
        </w:rPr>
        <w:t>)</w:t>
      </w:r>
      <w:r w:rsidRPr="00ED3F24">
        <w:rPr>
          <w:rFonts w:cs="Arial"/>
          <w:b/>
          <w:color w:val="161616"/>
          <w:sz w:val="24"/>
          <w:szCs w:val="24"/>
          <w:u w:val="none"/>
          <w:lang w:val="en-US"/>
        </w:rPr>
        <w:t xml:space="preserve"> to be vigilant about human rights issues while promoting tourism </w:t>
      </w:r>
      <w:r w:rsidRPr="00ED3F24">
        <w:rPr>
          <w:rFonts w:cs="Arial"/>
          <w:b/>
          <w:color w:val="121212"/>
          <w:sz w:val="24"/>
          <w:szCs w:val="24"/>
          <w:u w:val="none"/>
          <w:lang w:val="en-US"/>
        </w:rPr>
        <w:t>in Sri Lanka.</w:t>
      </w:r>
    </w:p>
    <w:p w14:paraId="6C3F39FC" w14:textId="77777777" w:rsidR="002D529D" w:rsidRPr="00ED3F24" w:rsidRDefault="002D529D" w:rsidP="00ED3F24">
      <w:pPr>
        <w:pStyle w:val="Joesstyle-default"/>
        <w:spacing w:line="276" w:lineRule="auto"/>
        <w:rPr>
          <w:rFonts w:cs="Arial"/>
          <w:b/>
          <w:sz w:val="24"/>
          <w:szCs w:val="24"/>
          <w:u w:val="none"/>
          <w:lang w:val="en-GB"/>
        </w:rPr>
      </w:pPr>
    </w:p>
    <w:p w14:paraId="50A06019" w14:textId="717F1273" w:rsidR="002D529D" w:rsidRPr="00ED3F24" w:rsidRDefault="00ED3F24" w:rsidP="00ED3F24">
      <w:pPr>
        <w:pStyle w:val="Joesstyle-default"/>
        <w:spacing w:line="276" w:lineRule="auto"/>
        <w:rPr>
          <w:rFonts w:cs="Arial"/>
          <w:b/>
          <w:sz w:val="24"/>
          <w:szCs w:val="24"/>
          <w:u w:val="none"/>
          <w:lang w:val="en-GB"/>
        </w:rPr>
      </w:pPr>
      <w:r w:rsidRPr="00ED3F24">
        <w:rPr>
          <w:rFonts w:cs="Arial"/>
          <w:b/>
          <w:sz w:val="24"/>
          <w:szCs w:val="24"/>
          <w:u w:val="none"/>
          <w:lang w:val="en-GB"/>
        </w:rPr>
        <w:t>24</w:t>
      </w:r>
      <w:r w:rsidR="002D529D" w:rsidRPr="00ED3F24">
        <w:rPr>
          <w:rFonts w:cs="Arial"/>
          <w:b/>
          <w:sz w:val="24"/>
          <w:szCs w:val="24"/>
          <w:u w:val="none"/>
          <w:lang w:val="en-GB"/>
        </w:rPr>
        <w:t xml:space="preserve"> March 2015</w:t>
      </w:r>
    </w:p>
    <w:p w14:paraId="33937A1F" w14:textId="77777777" w:rsidR="002D529D" w:rsidRPr="00ED3F24" w:rsidRDefault="002D529D" w:rsidP="00ED3F24">
      <w:pPr>
        <w:pStyle w:val="Joesstyle-default"/>
        <w:spacing w:line="276" w:lineRule="auto"/>
        <w:rPr>
          <w:rFonts w:cs="Arial"/>
          <w:i/>
          <w:sz w:val="24"/>
          <w:szCs w:val="24"/>
          <w:u w:val="none"/>
          <w:lang w:val="en-GB"/>
        </w:rPr>
      </w:pPr>
    </w:p>
    <w:p w14:paraId="3BC0C556" w14:textId="00025577" w:rsidR="002D529D" w:rsidRPr="00ED3F24" w:rsidRDefault="002D529D" w:rsidP="00ED3F24">
      <w:pPr>
        <w:pStyle w:val="Joesstyle-default"/>
        <w:spacing w:line="276" w:lineRule="auto"/>
        <w:rPr>
          <w:rFonts w:cs="Arial"/>
          <w:i/>
          <w:sz w:val="24"/>
          <w:szCs w:val="24"/>
          <w:u w:val="none"/>
          <w:lang w:val="en-GB"/>
        </w:rPr>
      </w:pPr>
      <w:r w:rsidRPr="00ED3F24">
        <w:rPr>
          <w:rFonts w:cs="Arial"/>
          <w:i/>
          <w:sz w:val="24"/>
          <w:szCs w:val="24"/>
          <w:u w:val="none"/>
        </w:rPr>
        <w:t>Business &amp; Human Rights Resource Centre invited</w:t>
      </w:r>
      <w:r w:rsidRPr="00ED3F24">
        <w:rPr>
          <w:rFonts w:cs="Arial"/>
          <w:i/>
          <w:sz w:val="24"/>
          <w:szCs w:val="24"/>
          <w:u w:val="none"/>
          <w:lang w:val="en-GB"/>
        </w:rPr>
        <w:t xml:space="preserve"> </w:t>
      </w:r>
      <w:proofErr w:type="spellStart"/>
      <w:r w:rsidR="00ED3F24" w:rsidRPr="00ED3F24">
        <w:rPr>
          <w:rFonts w:cs="Arial"/>
          <w:i/>
          <w:sz w:val="24"/>
          <w:szCs w:val="24"/>
          <w:u w:val="none"/>
          <w:lang w:val="en-GB"/>
        </w:rPr>
        <w:t>Kuoni</w:t>
      </w:r>
      <w:proofErr w:type="spellEnd"/>
      <w:r w:rsidR="00ED3F24" w:rsidRPr="00ED3F24">
        <w:rPr>
          <w:rFonts w:cs="Arial"/>
          <w:i/>
          <w:sz w:val="24"/>
          <w:szCs w:val="24"/>
          <w:u w:val="none"/>
          <w:lang w:val="en-GB"/>
        </w:rPr>
        <w:t xml:space="preserve"> Group</w:t>
      </w:r>
      <w:r w:rsidRPr="00ED3F24">
        <w:rPr>
          <w:rFonts w:cs="Arial"/>
          <w:i/>
          <w:sz w:val="24"/>
          <w:szCs w:val="24"/>
          <w:u w:val="none"/>
          <w:lang w:val="en-GB" w:eastAsia="en-GB"/>
        </w:rPr>
        <w:t xml:space="preserve"> </w:t>
      </w:r>
      <w:r w:rsidRPr="00ED3F24">
        <w:rPr>
          <w:rFonts w:cs="Arial"/>
          <w:i/>
          <w:sz w:val="24"/>
          <w:szCs w:val="24"/>
          <w:u w:val="none"/>
        </w:rPr>
        <w:t>to respond to the following item</w:t>
      </w:r>
      <w:r w:rsidR="00ED3F24" w:rsidRPr="00ED3F24">
        <w:rPr>
          <w:rFonts w:cs="Arial"/>
          <w:i/>
          <w:sz w:val="24"/>
          <w:szCs w:val="24"/>
          <w:u w:val="none"/>
        </w:rPr>
        <w:t>s</w:t>
      </w:r>
      <w:r w:rsidRPr="00ED3F24">
        <w:rPr>
          <w:rFonts w:cs="Arial"/>
          <w:i/>
          <w:sz w:val="24"/>
          <w:szCs w:val="24"/>
          <w:u w:val="none"/>
        </w:rPr>
        <w:t>:</w:t>
      </w:r>
    </w:p>
    <w:p w14:paraId="6D5F586B" w14:textId="77777777" w:rsidR="002D529D" w:rsidRPr="00ED3F24" w:rsidRDefault="002D529D" w:rsidP="00ED3F24">
      <w:pPr>
        <w:pStyle w:val="Default"/>
        <w:spacing w:line="276" w:lineRule="auto"/>
        <w:jc w:val="both"/>
        <w:rPr>
          <w:lang w:val="en-GB"/>
        </w:rPr>
      </w:pPr>
    </w:p>
    <w:p w14:paraId="6D0F05AE" w14:textId="77777777" w:rsidR="00ED3F24" w:rsidRPr="00ED3F24" w:rsidRDefault="002D529D" w:rsidP="00ED3F24">
      <w:pPr>
        <w:widowControl w:val="0"/>
        <w:numPr>
          <w:ilvl w:val="0"/>
          <w:numId w:val="2"/>
        </w:numPr>
        <w:tabs>
          <w:tab w:val="left" w:pos="220"/>
          <w:tab w:val="left" w:pos="720"/>
        </w:tabs>
        <w:autoSpaceDE w:val="0"/>
        <w:autoSpaceDN w:val="0"/>
        <w:adjustRightInd w:val="0"/>
        <w:spacing w:line="276" w:lineRule="auto"/>
        <w:ind w:hanging="720"/>
        <w:rPr>
          <w:rFonts w:ascii="Arial" w:hAnsi="Arial" w:cs="Arial"/>
          <w:lang w:val="en-US"/>
        </w:rPr>
      </w:pPr>
      <w:r w:rsidRPr="00ED3F24">
        <w:rPr>
          <w:rFonts w:ascii="Arial" w:hAnsi="Arial" w:cs="Arial"/>
        </w:rPr>
        <w:t xml:space="preserve">- </w:t>
      </w:r>
      <w:hyperlink r:id="rId6" w:history="1">
        <w:r w:rsidR="00ED3F24" w:rsidRPr="00ED3F24">
          <w:rPr>
            <w:rFonts w:ascii="Arial" w:hAnsi="Arial" w:cs="Arial"/>
            <w:color w:val="0000FF"/>
            <w:u w:val="single"/>
            <w:lang w:val="en-US"/>
          </w:rPr>
          <w:t>Dark Clouds over the Sunshine Paradise, Tourism &amp; Human Rights in Sri Lanka</w:t>
        </w:r>
      </w:hyperlink>
      <w:r w:rsidR="00ED3F24" w:rsidRPr="00ED3F24">
        <w:rPr>
          <w:rFonts w:ascii="Arial" w:hAnsi="Arial" w:cs="Arial"/>
          <w:color w:val="111111"/>
          <w:lang w:val="en-US"/>
        </w:rPr>
        <w:t>, </w:t>
      </w:r>
      <w:r w:rsidR="00ED3F24" w:rsidRPr="00ED3F24">
        <w:rPr>
          <w:rFonts w:ascii="Arial" w:hAnsi="Arial" w:cs="Arial"/>
          <w:lang w:val="en-US"/>
        </w:rPr>
        <w:t>Society for Threatened Peoples, Mar 2015</w:t>
      </w:r>
    </w:p>
    <w:p w14:paraId="7459D0DB" w14:textId="77777777" w:rsidR="00ED3F24" w:rsidRPr="00ED3F24" w:rsidRDefault="00ED3F24" w:rsidP="00ED3F24">
      <w:pPr>
        <w:widowControl w:val="0"/>
        <w:numPr>
          <w:ilvl w:val="0"/>
          <w:numId w:val="2"/>
        </w:numPr>
        <w:tabs>
          <w:tab w:val="left" w:pos="220"/>
          <w:tab w:val="left" w:pos="720"/>
        </w:tabs>
        <w:autoSpaceDE w:val="0"/>
        <w:autoSpaceDN w:val="0"/>
        <w:adjustRightInd w:val="0"/>
        <w:spacing w:line="276" w:lineRule="auto"/>
        <w:ind w:hanging="720"/>
        <w:rPr>
          <w:rFonts w:ascii="Arial" w:hAnsi="Arial" w:cs="Arial"/>
          <w:lang w:val="en-US"/>
        </w:rPr>
      </w:pPr>
      <w:hyperlink r:id="rId7" w:history="1">
        <w:r w:rsidRPr="00ED3F24">
          <w:rPr>
            <w:rFonts w:ascii="Arial" w:hAnsi="Arial" w:cs="Arial"/>
            <w:color w:val="0000FF"/>
            <w:u w:val="single"/>
            <w:lang w:val="en-US"/>
          </w:rPr>
          <w:t>Rise of Sri Lanka’s luxury tourist resorts ‘fuels round of human rights abuses</w:t>
        </w:r>
      </w:hyperlink>
      <w:r w:rsidRPr="00ED3F24">
        <w:rPr>
          <w:rFonts w:ascii="Arial" w:hAnsi="Arial" w:cs="Arial"/>
          <w:color w:val="111111"/>
          <w:lang w:val="en-US"/>
        </w:rPr>
        <w:t>, Mark Townsend, Guardian, 1 Mar 2015</w:t>
      </w:r>
    </w:p>
    <w:p w14:paraId="7DCFFB73" w14:textId="34AE4A16" w:rsidR="002D529D" w:rsidRPr="00ED3F24" w:rsidRDefault="00ED3F24" w:rsidP="00ED3F24">
      <w:pPr>
        <w:pStyle w:val="Default"/>
        <w:spacing w:line="276" w:lineRule="auto"/>
        <w:ind w:left="720"/>
        <w:jc w:val="both"/>
      </w:pPr>
      <w:hyperlink r:id="rId8" w:history="1">
        <w:r w:rsidRPr="00ED3F24">
          <w:rPr>
            <w:color w:val="0000FF"/>
            <w:u w:val="single"/>
          </w:rPr>
          <w:t>Sri Lankan tourist development 'the result of human rights abuse</w:t>
        </w:r>
      </w:hyperlink>
      <w:r w:rsidRPr="00ED3F24">
        <w:rPr>
          <w:color w:val="0D0D0D"/>
        </w:rPr>
        <w:t>, Natalie Paris, Telegraph, 3 Mar 2015</w:t>
      </w:r>
      <w:r w:rsidRPr="00ED3F24">
        <w:rPr>
          <w:color w:val="111111"/>
        </w:rPr>
        <w:t>    </w:t>
      </w:r>
    </w:p>
    <w:p w14:paraId="2EEE7146" w14:textId="77777777" w:rsidR="002D529D" w:rsidRPr="00ED3F24" w:rsidRDefault="002D529D" w:rsidP="00ED3F24">
      <w:pPr>
        <w:pStyle w:val="Default"/>
        <w:spacing w:line="276" w:lineRule="auto"/>
        <w:ind w:left="720"/>
        <w:jc w:val="both"/>
      </w:pPr>
    </w:p>
    <w:p w14:paraId="0C7C6612" w14:textId="2E70442F" w:rsidR="002D529D" w:rsidRPr="00ED3F24" w:rsidRDefault="002D529D" w:rsidP="00ED3F24">
      <w:pPr>
        <w:pStyle w:val="Joesstyle-default"/>
        <w:spacing w:line="276" w:lineRule="auto"/>
        <w:rPr>
          <w:rFonts w:cs="Arial"/>
          <w:i/>
          <w:sz w:val="24"/>
          <w:szCs w:val="24"/>
          <w:u w:val="none"/>
        </w:rPr>
      </w:pPr>
      <w:r w:rsidRPr="00ED3F24">
        <w:rPr>
          <w:rFonts w:cs="Arial"/>
          <w:i/>
          <w:sz w:val="24"/>
          <w:szCs w:val="24"/>
          <w:u w:val="none"/>
        </w:rPr>
        <w:t>In response,</w:t>
      </w:r>
      <w:r w:rsidRPr="00ED3F24">
        <w:rPr>
          <w:rFonts w:cs="Arial"/>
          <w:i/>
          <w:sz w:val="24"/>
          <w:szCs w:val="24"/>
          <w:u w:val="none"/>
          <w:lang w:val="en-GB"/>
        </w:rPr>
        <w:t xml:space="preserve"> </w:t>
      </w:r>
      <w:proofErr w:type="spellStart"/>
      <w:r w:rsidR="00ED3F24" w:rsidRPr="00ED3F24">
        <w:rPr>
          <w:rFonts w:cs="Arial"/>
          <w:i/>
          <w:sz w:val="24"/>
          <w:szCs w:val="24"/>
          <w:u w:val="none"/>
          <w:lang w:val="en-GB"/>
        </w:rPr>
        <w:t>Kuoni</w:t>
      </w:r>
      <w:proofErr w:type="spellEnd"/>
      <w:r w:rsidRPr="00ED3F24">
        <w:rPr>
          <w:rFonts w:cs="Arial"/>
          <w:i/>
          <w:sz w:val="24"/>
          <w:szCs w:val="24"/>
          <w:u w:val="none"/>
          <w:lang w:val="en-GB" w:eastAsia="en-GB"/>
        </w:rPr>
        <w:t xml:space="preserve"> </w:t>
      </w:r>
      <w:r w:rsidRPr="00ED3F24">
        <w:rPr>
          <w:rFonts w:cs="Arial"/>
          <w:i/>
          <w:sz w:val="24"/>
          <w:szCs w:val="24"/>
          <w:u w:val="none"/>
        </w:rPr>
        <w:t>sent the following statement:</w:t>
      </w:r>
    </w:p>
    <w:p w14:paraId="1B6479A3" w14:textId="77777777" w:rsidR="002D529D" w:rsidRPr="00ED3F24" w:rsidRDefault="002D529D" w:rsidP="00ED3F24">
      <w:pPr>
        <w:pStyle w:val="Joesstyle-default"/>
        <w:spacing w:line="276" w:lineRule="auto"/>
        <w:rPr>
          <w:rFonts w:cs="Arial"/>
          <w:i/>
          <w:sz w:val="24"/>
          <w:szCs w:val="24"/>
          <w:u w:val="none"/>
          <w:lang w:val="en-US"/>
        </w:rPr>
      </w:pPr>
    </w:p>
    <w:p w14:paraId="7AAADE03" w14:textId="77777777" w:rsidR="00ED3F24" w:rsidRDefault="00ED3F24" w:rsidP="00ED3F24">
      <w:pPr>
        <w:widowControl w:val="0"/>
        <w:autoSpaceDE w:val="0"/>
        <w:autoSpaceDN w:val="0"/>
        <w:adjustRightInd w:val="0"/>
        <w:spacing w:line="276" w:lineRule="auto"/>
        <w:rPr>
          <w:rFonts w:ascii="Arial" w:hAnsi="Arial" w:cs="Arial"/>
          <w:lang w:val="en-US"/>
        </w:rPr>
      </w:pPr>
      <w:r w:rsidRPr="00ED3F24">
        <w:rPr>
          <w:rFonts w:ascii="Arial" w:hAnsi="Arial" w:cs="Arial"/>
          <w:lang w:val="en-US"/>
        </w:rPr>
        <w:t xml:space="preserve">As part of </w:t>
      </w:r>
      <w:proofErr w:type="spellStart"/>
      <w:r w:rsidRPr="00ED3F24">
        <w:rPr>
          <w:rFonts w:ascii="Arial" w:hAnsi="Arial" w:cs="Arial"/>
          <w:lang w:val="en-US"/>
        </w:rPr>
        <w:t>Kuoni</w:t>
      </w:r>
      <w:proofErr w:type="spellEnd"/>
      <w:r w:rsidRPr="00ED3F24">
        <w:rPr>
          <w:rFonts w:ascii="Arial" w:hAnsi="Arial" w:cs="Arial"/>
          <w:lang w:val="en-US"/>
        </w:rPr>
        <w:t xml:space="preserve"> Group’s human rights due diligence work, we continuously assesse the actual and potential impact of our activities and business relations on the human rights of the people who live in the destinations it serves. To this end the company approved a "Statement of Commitment on Human Rights" in 2011 as part of a comprehensive multi-stakeholder process. In addition, in 2011 and 2013 two human rights impact assessments were carried out in Kenya and India, which were designed to evaluate the company's human rights impact and to define follow-up measures with the people affected. On our website at </w:t>
      </w:r>
      <w:hyperlink r:id="rId9" w:history="1">
        <w:r w:rsidRPr="00ED3F24">
          <w:rPr>
            <w:rFonts w:ascii="Arial" w:hAnsi="Arial" w:cs="Arial"/>
            <w:color w:val="0000FF"/>
            <w:u w:val="single" w:color="0000FF"/>
            <w:lang w:val="en-US"/>
          </w:rPr>
          <w:t>http://www.kuoni.com/corp-responsibility/human-and-labour-rights</w:t>
        </w:r>
      </w:hyperlink>
      <w:r w:rsidRPr="00ED3F24">
        <w:rPr>
          <w:rFonts w:ascii="Arial" w:hAnsi="Arial" w:cs="Arial"/>
          <w:lang w:val="en-US"/>
        </w:rPr>
        <w:t xml:space="preserve"> </w:t>
      </w:r>
      <w:proofErr w:type="spellStart"/>
      <w:r w:rsidRPr="00ED3F24">
        <w:rPr>
          <w:rFonts w:ascii="Arial" w:hAnsi="Arial" w:cs="Arial"/>
          <w:lang w:val="en-US"/>
        </w:rPr>
        <w:t>Kuoni</w:t>
      </w:r>
      <w:proofErr w:type="spellEnd"/>
      <w:r w:rsidRPr="00ED3F24">
        <w:rPr>
          <w:rFonts w:ascii="Arial" w:hAnsi="Arial" w:cs="Arial"/>
          <w:lang w:val="en-US"/>
        </w:rPr>
        <w:t xml:space="preserve"> provides transparent information about the progress it is making in implementing its human rights obligations under the "UN guiding principles for Human Rights and Businesses". </w:t>
      </w:r>
      <w:proofErr w:type="spellStart"/>
      <w:r w:rsidRPr="00ED3F24">
        <w:rPr>
          <w:rFonts w:ascii="Arial" w:hAnsi="Arial" w:cs="Arial"/>
          <w:lang w:val="en-US"/>
        </w:rPr>
        <w:t>Kuoni</w:t>
      </w:r>
      <w:proofErr w:type="spellEnd"/>
      <w:r w:rsidRPr="00ED3F24">
        <w:rPr>
          <w:rFonts w:ascii="Arial" w:hAnsi="Arial" w:cs="Arial"/>
          <w:lang w:val="en-US"/>
        </w:rPr>
        <w:t xml:space="preserve"> is also involved in the Roundtable for Tourism and Human Rights.</w:t>
      </w:r>
    </w:p>
    <w:p w14:paraId="07D4452C" w14:textId="77777777" w:rsidR="00ED3F24" w:rsidRPr="00ED3F24" w:rsidRDefault="00ED3F24" w:rsidP="00ED3F24">
      <w:pPr>
        <w:widowControl w:val="0"/>
        <w:autoSpaceDE w:val="0"/>
        <w:autoSpaceDN w:val="0"/>
        <w:adjustRightInd w:val="0"/>
        <w:spacing w:line="276" w:lineRule="auto"/>
        <w:rPr>
          <w:rFonts w:ascii="Arial" w:hAnsi="Arial" w:cs="Arial"/>
          <w:lang w:val="en-US"/>
        </w:rPr>
      </w:pPr>
    </w:p>
    <w:p w14:paraId="239741E9" w14:textId="08140AAF" w:rsidR="00451C59" w:rsidRPr="00ED3F24" w:rsidRDefault="00ED3F24" w:rsidP="00ED3F24">
      <w:pPr>
        <w:widowControl w:val="0"/>
        <w:autoSpaceDE w:val="0"/>
        <w:autoSpaceDN w:val="0"/>
        <w:adjustRightInd w:val="0"/>
        <w:spacing w:line="276" w:lineRule="auto"/>
        <w:rPr>
          <w:rFonts w:ascii="Arial" w:hAnsi="Arial" w:cs="Arial"/>
        </w:rPr>
      </w:pPr>
      <w:r w:rsidRPr="00ED3F24">
        <w:rPr>
          <w:rFonts w:ascii="Arial" w:hAnsi="Arial" w:cs="Arial"/>
          <w:lang w:val="en-US"/>
        </w:rPr>
        <w:t xml:space="preserve">In the destinations, hotels are audited using the </w:t>
      </w:r>
      <w:proofErr w:type="spellStart"/>
      <w:r w:rsidRPr="00ED3F24">
        <w:rPr>
          <w:rFonts w:ascii="Arial" w:hAnsi="Arial" w:cs="Arial"/>
          <w:lang w:val="en-US"/>
        </w:rPr>
        <w:t>Travelife</w:t>
      </w:r>
      <w:proofErr w:type="spellEnd"/>
      <w:r w:rsidRPr="00ED3F24">
        <w:rPr>
          <w:rFonts w:ascii="Arial" w:hAnsi="Arial" w:cs="Arial"/>
          <w:lang w:val="en-US"/>
        </w:rPr>
        <w:t xml:space="preserve"> certification system. This system was developed by ABTA (the Association of British Travel Agencies) together with tour operators in order to assess sustainability standards along the value chain. As part of the audit, criteria relating to fair working conditions, dialogue with local people and non-discrimination are also assessed.</w:t>
      </w:r>
    </w:p>
    <w:bookmarkEnd w:id="0"/>
    <w:sectPr w:rsidR="00451C59" w:rsidRPr="00ED3F24" w:rsidSect="00480574">
      <w:pgSz w:w="11900" w:h="16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56038BC"/>
    <w:multiLevelType w:val="hybridMultilevel"/>
    <w:tmpl w:val="76E6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D41"/>
    <w:rsid w:val="00175D41"/>
    <w:rsid w:val="002D529D"/>
    <w:rsid w:val="003C1E21"/>
    <w:rsid w:val="00451C59"/>
    <w:rsid w:val="00480574"/>
    <w:rsid w:val="00792668"/>
    <w:rsid w:val="00BB7A6F"/>
    <w:rsid w:val="00ED3F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E6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D41"/>
    <w:pPr>
      <w:ind w:left="720"/>
      <w:contextualSpacing/>
    </w:pPr>
  </w:style>
  <w:style w:type="character" w:styleId="Hyperlink">
    <w:name w:val="Hyperlink"/>
    <w:uiPriority w:val="99"/>
    <w:unhideWhenUsed/>
    <w:rsid w:val="002D529D"/>
    <w:rPr>
      <w:color w:val="0000FF"/>
      <w:u w:val="single"/>
    </w:rPr>
  </w:style>
  <w:style w:type="paragraph" w:customStyle="1" w:styleId="Joesstyle-default">
    <w:name w:val="Joes style - default"/>
    <w:basedOn w:val="Normal"/>
    <w:link w:val="Joesstyle-defaultChar"/>
    <w:qFormat/>
    <w:rsid w:val="002D529D"/>
    <w:rPr>
      <w:rFonts w:ascii="Arial" w:eastAsia="Calibri" w:hAnsi="Arial" w:cs="Times New Roman"/>
      <w:sz w:val="20"/>
      <w:szCs w:val="20"/>
      <w:u w:val="single"/>
      <w:lang w:val="x-none" w:eastAsia="x-none"/>
    </w:rPr>
  </w:style>
  <w:style w:type="character" w:customStyle="1" w:styleId="Joesstyle-defaultChar">
    <w:name w:val="Joes style - default Char"/>
    <w:link w:val="Joesstyle-default"/>
    <w:rsid w:val="002D529D"/>
    <w:rPr>
      <w:rFonts w:ascii="Arial" w:eastAsia="Calibri" w:hAnsi="Arial" w:cs="Times New Roman"/>
      <w:sz w:val="20"/>
      <w:szCs w:val="20"/>
      <w:u w:val="single"/>
      <w:lang w:val="x-none" w:eastAsia="x-none"/>
    </w:rPr>
  </w:style>
  <w:style w:type="paragraph" w:customStyle="1" w:styleId="Default">
    <w:name w:val="Default"/>
    <w:basedOn w:val="Normal"/>
    <w:rsid w:val="002D529D"/>
    <w:pPr>
      <w:autoSpaceDE w:val="0"/>
      <w:autoSpaceDN w:val="0"/>
    </w:pPr>
    <w:rPr>
      <w:rFonts w:ascii="Arial" w:eastAsiaTheme="minorHAnsi" w:hAnsi="Arial" w:cs="Arial"/>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D41"/>
    <w:pPr>
      <w:ind w:left="720"/>
      <w:contextualSpacing/>
    </w:pPr>
  </w:style>
  <w:style w:type="character" w:styleId="Hyperlink">
    <w:name w:val="Hyperlink"/>
    <w:uiPriority w:val="99"/>
    <w:unhideWhenUsed/>
    <w:rsid w:val="002D529D"/>
    <w:rPr>
      <w:color w:val="0000FF"/>
      <w:u w:val="single"/>
    </w:rPr>
  </w:style>
  <w:style w:type="paragraph" w:customStyle="1" w:styleId="Joesstyle-default">
    <w:name w:val="Joes style - default"/>
    <w:basedOn w:val="Normal"/>
    <w:link w:val="Joesstyle-defaultChar"/>
    <w:qFormat/>
    <w:rsid w:val="002D529D"/>
    <w:rPr>
      <w:rFonts w:ascii="Arial" w:eastAsia="Calibri" w:hAnsi="Arial" w:cs="Times New Roman"/>
      <w:sz w:val="20"/>
      <w:szCs w:val="20"/>
      <w:u w:val="single"/>
      <w:lang w:val="x-none" w:eastAsia="x-none"/>
    </w:rPr>
  </w:style>
  <w:style w:type="character" w:customStyle="1" w:styleId="Joesstyle-defaultChar">
    <w:name w:val="Joes style - default Char"/>
    <w:link w:val="Joesstyle-default"/>
    <w:rsid w:val="002D529D"/>
    <w:rPr>
      <w:rFonts w:ascii="Arial" w:eastAsia="Calibri" w:hAnsi="Arial" w:cs="Times New Roman"/>
      <w:sz w:val="20"/>
      <w:szCs w:val="20"/>
      <w:u w:val="single"/>
      <w:lang w:val="x-none" w:eastAsia="x-none"/>
    </w:rPr>
  </w:style>
  <w:style w:type="paragraph" w:customStyle="1" w:styleId="Default">
    <w:name w:val="Default"/>
    <w:basedOn w:val="Normal"/>
    <w:rsid w:val="002D529D"/>
    <w:pPr>
      <w:autoSpaceDE w:val="0"/>
      <w:autoSpaceDN w:val="0"/>
    </w:pPr>
    <w:rPr>
      <w:rFonts w:ascii="Arial" w:eastAsiaTheme="minorHAnsi"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ssets.gfbv.ch/downloads/pdf_e_langversion.pdf" TargetMode="External"/><Relationship Id="rId7" Type="http://schemas.openxmlformats.org/officeDocument/2006/relationships/hyperlink" Target="http://www.theguardian.com/world/2015/mar/01/sri-lanka-luxury-tourist-resorts-fuel-fresh-round-of-human-rights-abuses" TargetMode="External"/><Relationship Id="rId8" Type="http://schemas.openxmlformats.org/officeDocument/2006/relationships/hyperlink" Target="http://www.telegraph.co.uk/travel/destinations/asia/srilanka/11447596/Sri-Lankan-tourist-development-the-result-of-human-rights-abuse.html" TargetMode="External"/><Relationship Id="rId9" Type="http://schemas.openxmlformats.org/officeDocument/2006/relationships/hyperlink" Target="http://www.kuoni.com/corp-responsibility/human-and-labour-right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363</Words>
  <Characters>2070</Characters>
  <Application>Microsoft Macintosh Word</Application>
  <DocSecurity>0</DocSecurity>
  <Lines>17</Lines>
  <Paragraphs>4</Paragraphs>
  <ScaleCrop>false</ScaleCrop>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Harpreet Kaur</dc:creator>
  <cp:keywords/>
  <dc:description/>
  <cp:lastModifiedBy>Harpreet Kaur</cp:lastModifiedBy>
  <cp:revision>4</cp:revision>
  <dcterms:created xsi:type="dcterms:W3CDTF">2015-03-23T19:39:00Z</dcterms:created>
  <dcterms:modified xsi:type="dcterms:W3CDTF">2015-03-24T16:46:00Z</dcterms:modified>
</cp:coreProperties>
</file>