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2B" w:rsidRPr="001E57CC" w:rsidRDefault="001E1A2B" w:rsidP="001E1A2B">
      <w:pPr>
        <w:pStyle w:val="sprechpunkt0"/>
        <w:rPr>
          <w:color w:val="000000"/>
          <w:sz w:val="22"/>
          <w:szCs w:val="22"/>
        </w:rPr>
      </w:pPr>
      <w:r w:rsidRPr="001E57CC">
        <w:rPr>
          <w:color w:val="000000"/>
          <w:sz w:val="22"/>
          <w:szCs w:val="22"/>
        </w:rPr>
        <w:t xml:space="preserve">Die DEG ist im kontinuierlichen Dialog mit Vertretern der Zivilgesellschaft, um </w:t>
      </w:r>
      <w:r w:rsidRPr="006E54B5">
        <w:rPr>
          <w:color w:val="000000"/>
          <w:sz w:val="22"/>
          <w:szCs w:val="22"/>
        </w:rPr>
        <w:t xml:space="preserve">Fragen zu beantworten, Sachverhalte zu klären und Hinweisen nachzugehen. Dies gilt </w:t>
      </w:r>
      <w:r w:rsidRPr="001E57CC">
        <w:rPr>
          <w:color w:val="000000"/>
          <w:sz w:val="22"/>
          <w:szCs w:val="22"/>
        </w:rPr>
        <w:t xml:space="preserve">auch für das von mehreren </w:t>
      </w:r>
      <w:r w:rsidRPr="006E54B5">
        <w:rPr>
          <w:color w:val="000000"/>
          <w:sz w:val="22"/>
          <w:szCs w:val="22"/>
        </w:rPr>
        <w:t>Entwi</w:t>
      </w:r>
      <w:bookmarkStart w:id="0" w:name="_GoBack"/>
      <w:bookmarkEnd w:id="0"/>
      <w:r w:rsidRPr="006E54B5">
        <w:rPr>
          <w:color w:val="000000"/>
          <w:sz w:val="22"/>
          <w:szCs w:val="22"/>
        </w:rPr>
        <w:t xml:space="preserve">cklungsfinanzierern mitfinanzierte Vorhaben des Unternehmens </w:t>
      </w:r>
      <w:r w:rsidRPr="006E54B5">
        <w:rPr>
          <w:sz w:val="22"/>
          <w:szCs w:val="22"/>
        </w:rPr>
        <w:t xml:space="preserve">Plantations et Huileries du Congo SA (PHC) </w:t>
      </w:r>
      <w:r w:rsidRPr="001E57CC">
        <w:rPr>
          <w:color w:val="000000"/>
          <w:sz w:val="22"/>
          <w:szCs w:val="22"/>
        </w:rPr>
        <w:t>in der DR Kongo. </w:t>
      </w:r>
    </w:p>
    <w:p w:rsidR="0004330C" w:rsidRPr="001E57CC" w:rsidRDefault="001E1A2B" w:rsidP="0004330C">
      <w:pPr>
        <w:rPr>
          <w:rFonts w:ascii="Arial" w:hAnsi="Arial" w:cs="Arial"/>
          <w:color w:val="000000"/>
          <w:szCs w:val="22"/>
        </w:rPr>
      </w:pPr>
      <w:r w:rsidRPr="001E57CC">
        <w:rPr>
          <w:rFonts w:ascii="Arial" w:hAnsi="Arial" w:cs="Arial"/>
          <w:color w:val="000000"/>
          <w:szCs w:val="22"/>
        </w:rPr>
        <w:t>Dabei handelt es sich um drei seit langem bestehende Palmölplantagen und Verarbeitungsanlagen. PHC, ein Tochterunternehmen von Feronia, stellt hauptsächlich rohes Palmöl und Palmkernöl her</w:t>
      </w:r>
      <w:r w:rsidR="006E54B5">
        <w:rPr>
          <w:rFonts w:ascii="Arial" w:hAnsi="Arial" w:cs="Arial"/>
          <w:color w:val="000000"/>
          <w:szCs w:val="22"/>
        </w:rPr>
        <w:t>; das</w:t>
      </w:r>
      <w:r w:rsidR="006D1D57">
        <w:rPr>
          <w:rFonts w:ascii="Arial" w:hAnsi="Arial" w:cs="Arial"/>
          <w:color w:val="000000"/>
          <w:szCs w:val="22"/>
        </w:rPr>
        <w:t xml:space="preserve"> </w:t>
      </w:r>
      <w:r w:rsidR="00473CF6" w:rsidRPr="006E54B5">
        <w:rPr>
          <w:rFonts w:ascii="Arial" w:hAnsi="Arial" w:cs="Arial"/>
          <w:color w:val="000000"/>
          <w:szCs w:val="22"/>
        </w:rPr>
        <w:t xml:space="preserve">Grundnahrungsmittel </w:t>
      </w:r>
      <w:r w:rsidR="00686495" w:rsidRPr="006E54B5">
        <w:rPr>
          <w:rFonts w:ascii="Arial" w:hAnsi="Arial" w:cs="Arial"/>
          <w:color w:val="000000"/>
          <w:szCs w:val="22"/>
        </w:rPr>
        <w:t xml:space="preserve">wird </w:t>
      </w:r>
      <w:r w:rsidRPr="006E54B5">
        <w:rPr>
          <w:rFonts w:ascii="Arial" w:hAnsi="Arial" w:cs="Arial"/>
          <w:color w:val="000000"/>
          <w:szCs w:val="22"/>
        </w:rPr>
        <w:t>ausschließlich im Land selbst vertrieben</w:t>
      </w:r>
      <w:r w:rsidRPr="001E57CC">
        <w:rPr>
          <w:rFonts w:ascii="Arial" w:hAnsi="Arial" w:cs="Arial"/>
          <w:color w:val="000000"/>
          <w:szCs w:val="22"/>
        </w:rPr>
        <w:t xml:space="preserve">. </w:t>
      </w:r>
      <w:r w:rsidR="00686495" w:rsidRPr="001E57CC">
        <w:rPr>
          <w:rFonts w:ascii="Arial" w:hAnsi="Arial" w:cs="Arial"/>
        </w:rPr>
        <w:t xml:space="preserve">PHC beschäftigt an insgesamt drei Standorten in DR Kongo rund 9.000 Arbeitskräfte. </w:t>
      </w:r>
      <w:r w:rsidRPr="001E57CC">
        <w:rPr>
          <w:rFonts w:ascii="Arial" w:hAnsi="Arial" w:cs="Arial"/>
          <w:color w:val="000000"/>
          <w:szCs w:val="22"/>
        </w:rPr>
        <w:t>Mit dem Darlehen der Entwicklungsfinanzierer werden Investitionen zur Rehabilitation der Plantagen, in Ausrüstung sowie in das Umwelt- und Sozialmanagement finanziert.</w:t>
      </w:r>
      <w:r w:rsidR="0004330C" w:rsidRPr="001E57CC">
        <w:rPr>
          <w:rFonts w:ascii="Arial" w:hAnsi="Arial" w:cs="Arial"/>
          <w:color w:val="000000"/>
          <w:szCs w:val="22"/>
        </w:rPr>
        <w:t xml:space="preserve"> </w:t>
      </w:r>
    </w:p>
    <w:p w:rsidR="006E54B5" w:rsidRPr="00E34590" w:rsidRDefault="006E54B5" w:rsidP="006E54B5">
      <w:pPr>
        <w:rPr>
          <w:rFonts w:ascii="Arial" w:hAnsi="Arial" w:cs="Arial"/>
          <w:color w:val="000000"/>
        </w:rPr>
      </w:pPr>
      <w:r w:rsidRPr="001E57CC">
        <w:rPr>
          <w:rFonts w:ascii="Arial" w:hAnsi="Arial" w:cs="Arial"/>
          <w:color w:val="000000"/>
          <w:szCs w:val="22"/>
        </w:rPr>
        <w:t>Die DEG engagiert sich bei dem Vorhaben, um dazu beizutragen, dass</w:t>
      </w:r>
      <w:r>
        <w:rPr>
          <w:rFonts w:ascii="Arial" w:hAnsi="Arial" w:cs="Arial"/>
          <w:color w:val="000000"/>
          <w:szCs w:val="22"/>
        </w:rPr>
        <w:t xml:space="preserve"> </w:t>
      </w:r>
      <w:r w:rsidRPr="001E57CC">
        <w:rPr>
          <w:rFonts w:ascii="Arial" w:hAnsi="Arial" w:cs="Arial"/>
          <w:color w:val="000000"/>
          <w:szCs w:val="22"/>
        </w:rPr>
        <w:t>Tausende Arbeitsplätze in einem der ärmsten L</w:t>
      </w:r>
      <w:r>
        <w:rPr>
          <w:rFonts w:ascii="Arial" w:hAnsi="Arial" w:cs="Arial"/>
          <w:color w:val="000000"/>
          <w:szCs w:val="22"/>
        </w:rPr>
        <w:t>änder weltweit gesichert werden</w:t>
      </w:r>
      <w:r w:rsidRPr="001E57CC">
        <w:rPr>
          <w:rFonts w:ascii="Arial" w:hAnsi="Arial" w:cs="Arial"/>
          <w:color w:val="000000"/>
          <w:szCs w:val="22"/>
        </w:rPr>
        <w:t xml:space="preserve">. Außerdem wird die Versorgung der </w:t>
      </w:r>
      <w:r>
        <w:rPr>
          <w:rFonts w:ascii="Arial" w:hAnsi="Arial" w:cs="Arial"/>
          <w:color w:val="000000"/>
          <w:szCs w:val="22"/>
        </w:rPr>
        <w:t xml:space="preserve">lokalen </w:t>
      </w:r>
      <w:r w:rsidRPr="001E57CC">
        <w:rPr>
          <w:rFonts w:ascii="Arial" w:hAnsi="Arial" w:cs="Arial"/>
          <w:color w:val="000000"/>
          <w:szCs w:val="22"/>
        </w:rPr>
        <w:t xml:space="preserve">Bevölkerung mit einem wichtigen Grundnahrungsmittel verbessert, ebenso die soziale Infrastruktur an den Plantagenstandorten. Darüber hinaus unterstützt PHC </w:t>
      </w:r>
      <w:r w:rsidRPr="001E57CC">
        <w:rPr>
          <w:rFonts w:ascii="Arial" w:hAnsi="Arial" w:cs="Arial"/>
          <w:color w:val="000000"/>
        </w:rPr>
        <w:t xml:space="preserve">die lokalen Gemeinden auch im Rahmen von Community Development Programmes, unter anderem </w:t>
      </w:r>
      <w:r>
        <w:rPr>
          <w:rFonts w:ascii="Arial" w:hAnsi="Arial" w:cs="Arial"/>
          <w:color w:val="000000"/>
        </w:rPr>
        <w:t xml:space="preserve">im </w:t>
      </w:r>
      <w:r w:rsidRPr="001E57CC">
        <w:rPr>
          <w:rFonts w:ascii="Arial" w:hAnsi="Arial" w:cs="Arial"/>
          <w:color w:val="000000"/>
        </w:rPr>
        <w:t>gemeinschaftlich</w:t>
      </w:r>
      <w:r>
        <w:rPr>
          <w:rFonts w:ascii="Arial" w:hAnsi="Arial" w:cs="Arial"/>
          <w:color w:val="000000"/>
        </w:rPr>
        <w:t>en</w:t>
      </w:r>
      <w:r w:rsidRPr="001E57CC">
        <w:rPr>
          <w:rFonts w:ascii="Arial" w:hAnsi="Arial" w:cs="Arial"/>
          <w:color w:val="000000"/>
        </w:rPr>
        <w:t xml:space="preserve"> Reisanbau. </w:t>
      </w:r>
    </w:p>
    <w:p w:rsidR="0004330C" w:rsidRPr="006E54B5" w:rsidRDefault="0004330C" w:rsidP="0004330C">
      <w:pPr>
        <w:rPr>
          <w:rFonts w:ascii="Arial" w:hAnsi="Arial" w:cs="Arial"/>
          <w:color w:val="000000"/>
          <w:szCs w:val="22"/>
        </w:rPr>
      </w:pPr>
      <w:r w:rsidRPr="006E54B5">
        <w:rPr>
          <w:rFonts w:ascii="Arial" w:hAnsi="Arial" w:cs="Arial"/>
          <w:color w:val="000000"/>
          <w:szCs w:val="22"/>
        </w:rPr>
        <w:t>PHC ist auf Grundstücken tätig, die durch befristete Landtitel von der Regierung der DR Kongo gepachtet wurden. Der heutige Eigentümer hat das Unternehmen 2009 erworben und die gepachteten Landtitel vom vorherigen Eigentümer über</w:t>
      </w:r>
      <w:r w:rsidRPr="001E57CC">
        <w:rPr>
          <w:rFonts w:ascii="Arial" w:hAnsi="Arial" w:cs="Arial"/>
          <w:color w:val="000000"/>
          <w:szCs w:val="22"/>
        </w:rPr>
        <w:t xml:space="preserve">nommen. </w:t>
      </w:r>
      <w:r w:rsidR="001E57CC">
        <w:rPr>
          <w:rFonts w:ascii="Arial" w:hAnsi="Arial" w:cs="Arial"/>
          <w:color w:val="000000"/>
          <w:szCs w:val="22"/>
        </w:rPr>
        <w:t>PHC</w:t>
      </w:r>
      <w:r w:rsidRPr="001E57CC">
        <w:rPr>
          <w:rFonts w:ascii="Arial" w:hAnsi="Arial" w:cs="Arial"/>
          <w:color w:val="000000"/>
          <w:szCs w:val="22"/>
        </w:rPr>
        <w:t xml:space="preserve"> hält sich streng an das erforderliche Verfahren zur Verlängerung der Titel</w:t>
      </w:r>
      <w:r w:rsidR="00686495" w:rsidRPr="001E57CC">
        <w:rPr>
          <w:rFonts w:ascii="Arial" w:hAnsi="Arial" w:cs="Arial"/>
          <w:color w:val="000000"/>
          <w:szCs w:val="22"/>
        </w:rPr>
        <w:t xml:space="preserve">. </w:t>
      </w:r>
    </w:p>
    <w:p w:rsidR="00473CF6" w:rsidRPr="001E57CC" w:rsidRDefault="001E1A2B" w:rsidP="001E1A2B">
      <w:pPr>
        <w:pStyle w:val="pa00"/>
        <w:spacing w:line="276" w:lineRule="auto"/>
        <w:rPr>
          <w:rFonts w:ascii="Arial" w:hAnsi="Arial" w:cs="Arial"/>
          <w:color w:val="000000"/>
          <w:sz w:val="22"/>
          <w:szCs w:val="22"/>
        </w:rPr>
      </w:pPr>
      <w:r w:rsidRPr="001E57CC">
        <w:rPr>
          <w:rFonts w:ascii="Arial" w:hAnsi="Arial" w:cs="Arial"/>
          <w:color w:val="000000"/>
          <w:sz w:val="22"/>
          <w:szCs w:val="22"/>
        </w:rPr>
        <w:t xml:space="preserve">DEG-Vertreter haben </w:t>
      </w:r>
      <w:r w:rsidR="00FB6276" w:rsidRPr="001E57CC">
        <w:rPr>
          <w:rFonts w:ascii="Arial" w:hAnsi="Arial" w:cs="Arial"/>
          <w:color w:val="000000" w:themeColor="text1"/>
          <w:sz w:val="22"/>
          <w:szCs w:val="22"/>
        </w:rPr>
        <w:t xml:space="preserve">bereits </w:t>
      </w:r>
      <w:r w:rsidRPr="001E57CC">
        <w:rPr>
          <w:rFonts w:ascii="Arial" w:hAnsi="Arial" w:cs="Arial"/>
          <w:color w:val="000000"/>
          <w:sz w:val="22"/>
          <w:szCs w:val="22"/>
        </w:rPr>
        <w:t xml:space="preserve">mehrfach Gespräche </w:t>
      </w:r>
      <w:r w:rsidR="00473CF6" w:rsidRPr="001E57CC">
        <w:rPr>
          <w:rFonts w:ascii="Arial" w:hAnsi="Arial" w:cs="Arial"/>
          <w:color w:val="000000"/>
          <w:sz w:val="22"/>
          <w:szCs w:val="22"/>
        </w:rPr>
        <w:t xml:space="preserve">mit </w:t>
      </w:r>
      <w:r w:rsidRPr="001E57CC">
        <w:rPr>
          <w:rFonts w:ascii="Arial" w:hAnsi="Arial" w:cs="Arial"/>
          <w:color w:val="000000"/>
          <w:sz w:val="22"/>
          <w:szCs w:val="22"/>
        </w:rPr>
        <w:t xml:space="preserve">lokalen </w:t>
      </w:r>
      <w:r w:rsidR="00473CF6" w:rsidRPr="001E57CC">
        <w:rPr>
          <w:rFonts w:ascii="Arial" w:hAnsi="Arial" w:cs="Arial"/>
          <w:color w:val="000000"/>
          <w:sz w:val="22"/>
          <w:szCs w:val="22"/>
        </w:rPr>
        <w:t xml:space="preserve">Gemeindevertretern </w:t>
      </w:r>
      <w:r w:rsidRPr="001E57CC">
        <w:rPr>
          <w:rFonts w:ascii="Arial" w:hAnsi="Arial" w:cs="Arial"/>
          <w:color w:val="000000"/>
          <w:sz w:val="22"/>
          <w:szCs w:val="22"/>
        </w:rPr>
        <w:t xml:space="preserve">geführt. </w:t>
      </w:r>
      <w:r w:rsidR="00183616" w:rsidRPr="001E57CC">
        <w:rPr>
          <w:rFonts w:ascii="Arial" w:hAnsi="Arial" w:cs="Arial"/>
          <w:color w:val="000000"/>
          <w:sz w:val="22"/>
          <w:szCs w:val="22"/>
        </w:rPr>
        <w:t>Sie</w:t>
      </w:r>
      <w:r w:rsidR="00473CF6" w:rsidRPr="001E57CC">
        <w:rPr>
          <w:rFonts w:ascii="Arial" w:hAnsi="Arial" w:cs="Arial"/>
          <w:color w:val="000000"/>
          <w:sz w:val="22"/>
          <w:szCs w:val="22"/>
        </w:rPr>
        <w:t xml:space="preserve"> haben dabei</w:t>
      </w:r>
      <w:r w:rsidRPr="001E57CC">
        <w:rPr>
          <w:rFonts w:ascii="Arial" w:hAnsi="Arial" w:cs="Arial"/>
          <w:color w:val="000000"/>
          <w:sz w:val="22"/>
          <w:szCs w:val="22"/>
        </w:rPr>
        <w:t xml:space="preserve"> auch regelmäßig auf das Beschwerdewesen </w:t>
      </w:r>
      <w:r w:rsidR="00183616" w:rsidRPr="001E57CC">
        <w:rPr>
          <w:rFonts w:ascii="Arial" w:hAnsi="Arial" w:cs="Arial"/>
          <w:color w:val="000000"/>
          <w:sz w:val="22"/>
          <w:szCs w:val="22"/>
        </w:rPr>
        <w:t>von</w:t>
      </w:r>
      <w:r w:rsidRPr="001E57CC">
        <w:rPr>
          <w:rFonts w:ascii="Arial" w:hAnsi="Arial" w:cs="Arial"/>
          <w:color w:val="000000"/>
          <w:sz w:val="22"/>
          <w:szCs w:val="22"/>
        </w:rPr>
        <w:t xml:space="preserve"> PHC sowie auf den unabhängigen Beschwerdemechanismus von DEG und FMO hingewiesen. Dieser steht Personen offen, die der Meinung sind, von einem DEG-finanzierten Vorhaben beeinträchtigt zu sein. Dass Gemeindevert</w:t>
      </w:r>
      <w:r w:rsidR="00B81F5F" w:rsidRPr="001E57CC">
        <w:rPr>
          <w:rFonts w:ascii="Arial" w:hAnsi="Arial" w:cs="Arial"/>
          <w:color w:val="000000"/>
          <w:sz w:val="22"/>
          <w:szCs w:val="22"/>
        </w:rPr>
        <w:t>r</w:t>
      </w:r>
      <w:r w:rsidRPr="001E57CC">
        <w:rPr>
          <w:rFonts w:ascii="Arial" w:hAnsi="Arial" w:cs="Arial"/>
          <w:color w:val="000000"/>
          <w:sz w:val="22"/>
          <w:szCs w:val="22"/>
        </w:rPr>
        <w:t>eter nun d</w:t>
      </w:r>
      <w:r w:rsidR="00473CF6" w:rsidRPr="001E57CC">
        <w:rPr>
          <w:rFonts w:ascii="Arial" w:hAnsi="Arial" w:cs="Arial"/>
          <w:color w:val="000000"/>
          <w:sz w:val="22"/>
          <w:szCs w:val="22"/>
        </w:rPr>
        <w:t>ies</w:t>
      </w:r>
      <w:r w:rsidRPr="001E57CC">
        <w:rPr>
          <w:rFonts w:ascii="Arial" w:hAnsi="Arial" w:cs="Arial"/>
          <w:color w:val="000000"/>
          <w:sz w:val="22"/>
          <w:szCs w:val="22"/>
        </w:rPr>
        <w:t xml:space="preserve">en unabhängigen Mechanismus nutzen, ist zu begrüßen. Ein unabhängiges, internationales Expertenteam wird jetzt im nächsten Schritt die adressierten Fragen prüfen und über die Zulassung der Beschwerde entscheiden. </w:t>
      </w:r>
    </w:p>
    <w:p w:rsidR="00CB1C41" w:rsidRPr="001E57CC" w:rsidRDefault="00CB1C41">
      <w:pPr>
        <w:rPr>
          <w:rFonts w:ascii="Arial" w:eastAsia="Times New Roman" w:hAnsi="Arial" w:cs="Arial"/>
          <w:color w:val="000000" w:themeColor="text1"/>
          <w:szCs w:val="22"/>
          <w:lang w:bidi="ar-SA"/>
        </w:rPr>
      </w:pPr>
    </w:p>
    <w:sectPr w:rsidR="00CB1C41" w:rsidRPr="001E5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KFW Centro Sans">
    <w:altName w:val="Sitka Small"/>
    <w:panose1 w:val="020B0604020202020204"/>
    <w:charset w:val="00"/>
    <w:family w:val="swiss"/>
    <w:pitch w:val="variable"/>
    <w:sig w:usb0="4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B61"/>
    <w:multiLevelType w:val="hybridMultilevel"/>
    <w:tmpl w:val="4B406AC0"/>
    <w:lvl w:ilvl="0" w:tplc="8E5E352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7D1ACB06">
      <w:numFmt w:val="bullet"/>
      <w:lvlText w:val="•"/>
      <w:lvlJc w:val="left"/>
      <w:pPr>
        <w:ind w:left="2865" w:hanging="705"/>
      </w:pPr>
      <w:rPr>
        <w:rFonts w:ascii="Arial" w:eastAsia="Times New Roman" w:hAnsi="Arial"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25"/>
    <w:rsid w:val="000201A6"/>
    <w:rsid w:val="0004330C"/>
    <w:rsid w:val="00183616"/>
    <w:rsid w:val="001A6819"/>
    <w:rsid w:val="001E1A2B"/>
    <w:rsid w:val="001E57CC"/>
    <w:rsid w:val="0028608C"/>
    <w:rsid w:val="00387FAD"/>
    <w:rsid w:val="003A4800"/>
    <w:rsid w:val="00473CF6"/>
    <w:rsid w:val="00590131"/>
    <w:rsid w:val="00662C66"/>
    <w:rsid w:val="00686495"/>
    <w:rsid w:val="006D1D57"/>
    <w:rsid w:val="006E54B5"/>
    <w:rsid w:val="00783725"/>
    <w:rsid w:val="0090454D"/>
    <w:rsid w:val="00B81F5F"/>
    <w:rsid w:val="00C713FA"/>
    <w:rsid w:val="00CB1C41"/>
    <w:rsid w:val="00DB566D"/>
    <w:rsid w:val="00E24064"/>
    <w:rsid w:val="00E34590"/>
    <w:rsid w:val="00E92D87"/>
    <w:rsid w:val="00FB627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0929F-4445-4427-9CBB-CE0D7813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de-DE"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83725"/>
    <w:rPr>
      <w:color w:val="0000FF"/>
      <w:u w:val="single"/>
    </w:rPr>
  </w:style>
  <w:style w:type="paragraph" w:customStyle="1" w:styleId="Pa0">
    <w:name w:val="Pa0"/>
    <w:basedOn w:val="Standard"/>
    <w:next w:val="Standard"/>
    <w:uiPriority w:val="99"/>
    <w:rsid w:val="00783725"/>
    <w:pPr>
      <w:autoSpaceDE w:val="0"/>
      <w:autoSpaceDN w:val="0"/>
      <w:adjustRightInd w:val="0"/>
      <w:spacing w:after="0" w:line="241" w:lineRule="atLeast"/>
    </w:pPr>
    <w:rPr>
      <w:rFonts w:ascii="KFW Centro Sans" w:eastAsiaTheme="minorHAnsi" w:hAnsi="KFW Centro Sans"/>
      <w:sz w:val="24"/>
      <w:szCs w:val="24"/>
      <w:u w:color="000000"/>
      <w:lang w:eastAsia="en-US" w:bidi="ar-SA"/>
    </w:rPr>
  </w:style>
  <w:style w:type="character" w:customStyle="1" w:styleId="A3">
    <w:name w:val="A3"/>
    <w:uiPriority w:val="99"/>
    <w:rsid w:val="00783725"/>
    <w:rPr>
      <w:rFonts w:cs="KFW Centro Sans"/>
      <w:color w:val="000000"/>
      <w:sz w:val="18"/>
      <w:szCs w:val="18"/>
    </w:rPr>
  </w:style>
  <w:style w:type="paragraph" w:customStyle="1" w:styleId="Sprechpunkt">
    <w:name w:val="Sprechpunkt"/>
    <w:basedOn w:val="Standard"/>
    <w:link w:val="SprechpunktZchn"/>
    <w:qFormat/>
    <w:rsid w:val="00783725"/>
    <w:pPr>
      <w:spacing w:after="120" w:line="276" w:lineRule="auto"/>
    </w:pPr>
    <w:rPr>
      <w:rFonts w:ascii="Arial" w:eastAsia="Times New Roman" w:hAnsi="Arial" w:cs="Arial"/>
      <w:sz w:val="24"/>
      <w:szCs w:val="24"/>
      <w:lang w:eastAsia="en-US" w:bidi="ar-SA"/>
    </w:rPr>
  </w:style>
  <w:style w:type="paragraph" w:styleId="Listenabsatz">
    <w:name w:val="List Paragraph"/>
    <w:basedOn w:val="Standard"/>
    <w:uiPriority w:val="34"/>
    <w:qFormat/>
    <w:rsid w:val="00783725"/>
    <w:pPr>
      <w:spacing w:after="0" w:line="240" w:lineRule="auto"/>
      <w:ind w:left="720"/>
      <w:contextualSpacing/>
    </w:pPr>
    <w:rPr>
      <w:rFonts w:ascii="Times New Roman" w:eastAsia="Times New Roman" w:hAnsi="Times New Roman" w:cs="Times New Roman"/>
      <w:sz w:val="24"/>
      <w:szCs w:val="24"/>
      <w:lang w:val="en-US" w:eastAsia="en-US" w:bidi="ar-SA"/>
    </w:rPr>
  </w:style>
  <w:style w:type="character" w:customStyle="1" w:styleId="SprechpunktZchn">
    <w:name w:val="Sprechpunkt Zchn"/>
    <w:basedOn w:val="Absatz-Standardschriftart"/>
    <w:link w:val="Sprechpunkt"/>
    <w:rsid w:val="00783725"/>
    <w:rPr>
      <w:rFonts w:ascii="Arial" w:eastAsia="Times New Roman" w:hAnsi="Arial" w:cs="Arial"/>
      <w:sz w:val="24"/>
      <w:szCs w:val="24"/>
      <w:lang w:eastAsia="en-US" w:bidi="ar-SA"/>
    </w:rPr>
  </w:style>
  <w:style w:type="paragraph" w:customStyle="1" w:styleId="pa00">
    <w:name w:val="pa0"/>
    <w:basedOn w:val="Standard"/>
    <w:rsid w:val="001E1A2B"/>
    <w:pPr>
      <w:autoSpaceDE w:val="0"/>
      <w:autoSpaceDN w:val="0"/>
      <w:spacing w:after="0" w:line="241" w:lineRule="atLeast"/>
    </w:pPr>
    <w:rPr>
      <w:rFonts w:ascii="KFW Centro Sans" w:hAnsi="KFW Centro Sans" w:cs="Times New Roman"/>
      <w:sz w:val="24"/>
      <w:szCs w:val="24"/>
    </w:rPr>
  </w:style>
  <w:style w:type="paragraph" w:customStyle="1" w:styleId="sprechpunkt0">
    <w:name w:val="sprechpunkt"/>
    <w:basedOn w:val="Standard"/>
    <w:rsid w:val="001E1A2B"/>
    <w:pPr>
      <w:spacing w:after="120" w:line="276" w:lineRule="auto"/>
    </w:pPr>
    <w:rPr>
      <w:rFonts w:ascii="Arial" w:hAnsi="Arial" w:cs="Arial"/>
      <w:sz w:val="24"/>
      <w:szCs w:val="24"/>
    </w:rPr>
  </w:style>
  <w:style w:type="paragraph" w:styleId="Sprechblasentext">
    <w:name w:val="Balloon Text"/>
    <w:basedOn w:val="Standard"/>
    <w:link w:val="SprechblasentextZchn"/>
    <w:uiPriority w:val="99"/>
    <w:semiHidden/>
    <w:unhideWhenUsed/>
    <w:rsid w:val="00473CF6"/>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473CF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5234">
      <w:bodyDiv w:val="1"/>
      <w:marLeft w:val="0"/>
      <w:marRight w:val="0"/>
      <w:marTop w:val="0"/>
      <w:marBottom w:val="0"/>
      <w:divBdr>
        <w:top w:val="none" w:sz="0" w:space="0" w:color="auto"/>
        <w:left w:val="none" w:sz="0" w:space="0" w:color="auto"/>
        <w:bottom w:val="none" w:sz="0" w:space="0" w:color="auto"/>
        <w:right w:val="none" w:sz="0" w:space="0" w:color="auto"/>
      </w:divBdr>
    </w:div>
    <w:div w:id="1496723211">
      <w:bodyDiv w:val="1"/>
      <w:marLeft w:val="0"/>
      <w:marRight w:val="0"/>
      <w:marTop w:val="0"/>
      <w:marBottom w:val="0"/>
      <w:divBdr>
        <w:top w:val="none" w:sz="0" w:space="0" w:color="auto"/>
        <w:left w:val="none" w:sz="0" w:space="0" w:color="auto"/>
        <w:bottom w:val="none" w:sz="0" w:space="0" w:color="auto"/>
        <w:right w:val="none" w:sz="0" w:space="0" w:color="auto"/>
      </w:divBdr>
    </w:div>
    <w:div w:id="16797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DEG mbH</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Schrahe-Timera, Barbara</dc:creator>
  <cp:lastModifiedBy>Saskia Wilks</cp:lastModifiedBy>
  <cp:revision>2</cp:revision>
  <dcterms:created xsi:type="dcterms:W3CDTF">2018-11-12T15:41:00Z</dcterms:created>
  <dcterms:modified xsi:type="dcterms:W3CDTF">2018-11-12T15:41:00Z</dcterms:modified>
</cp:coreProperties>
</file>