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1253" w14:textId="3CFC3130" w:rsidR="00AE074F" w:rsidRDefault="00AE074F" w:rsidP="00E43DC8">
      <w:pPr>
        <w:shd w:val="clear" w:color="auto" w:fill="FFFFFF"/>
        <w:spacing w:after="0" w:line="240" w:lineRule="auto"/>
        <w:ind w:right="-188"/>
        <w:jc w:val="center"/>
        <w:rPr>
          <w:rFonts w:eastAsia="Times New Roman" w:cs="Arial"/>
          <w:b/>
          <w:bCs/>
          <w:color w:val="222222"/>
          <w:kern w:val="0"/>
          <w:szCs w:val="24"/>
          <w:lang w:eastAsia="en-IN" w:bidi="hi-IN"/>
          <w14:ligatures w14:val="none"/>
        </w:rPr>
      </w:pPr>
      <w:r>
        <w:rPr>
          <w:rFonts w:eastAsia="Times New Roman" w:cs="Arial"/>
          <w:b/>
          <w:bCs/>
          <w:color w:val="222222"/>
          <w:kern w:val="0"/>
          <w:szCs w:val="24"/>
          <w:lang w:eastAsia="en-IN" w:bidi="hi-IN"/>
          <w14:ligatures w14:val="none"/>
        </w:rPr>
        <w:t>Press Release</w:t>
      </w:r>
      <w:r w:rsidR="00335C67">
        <w:rPr>
          <w:rFonts w:eastAsia="Times New Roman" w:cs="Arial"/>
          <w:b/>
          <w:bCs/>
          <w:color w:val="222222"/>
          <w:kern w:val="0"/>
          <w:szCs w:val="24"/>
          <w:lang w:eastAsia="en-IN" w:bidi="hi-IN"/>
          <w14:ligatures w14:val="none"/>
        </w:rPr>
        <w:t xml:space="preserve"> issued on 9</w:t>
      </w:r>
      <w:r w:rsidR="00335C67" w:rsidRPr="00335C67">
        <w:rPr>
          <w:rFonts w:eastAsia="Times New Roman" w:cs="Arial"/>
          <w:b/>
          <w:bCs/>
          <w:color w:val="222222"/>
          <w:kern w:val="0"/>
          <w:szCs w:val="24"/>
          <w:vertAlign w:val="superscript"/>
          <w:lang w:eastAsia="en-IN" w:bidi="hi-IN"/>
          <w14:ligatures w14:val="none"/>
        </w:rPr>
        <w:t>th</w:t>
      </w:r>
      <w:r w:rsidR="00335C67">
        <w:rPr>
          <w:rFonts w:eastAsia="Times New Roman" w:cs="Arial"/>
          <w:b/>
          <w:bCs/>
          <w:color w:val="222222"/>
          <w:kern w:val="0"/>
          <w:szCs w:val="24"/>
          <w:lang w:eastAsia="en-IN" w:bidi="hi-IN"/>
          <w14:ligatures w14:val="none"/>
        </w:rPr>
        <w:t xml:space="preserve"> November 2023</w:t>
      </w:r>
    </w:p>
    <w:p w14:paraId="47D79F98" w14:textId="77777777" w:rsidR="00AE074F" w:rsidRDefault="00AE074F" w:rsidP="00E43DC8">
      <w:pPr>
        <w:shd w:val="clear" w:color="auto" w:fill="FFFFFF"/>
        <w:spacing w:after="0" w:line="240" w:lineRule="auto"/>
        <w:ind w:right="-188"/>
        <w:jc w:val="center"/>
        <w:rPr>
          <w:rFonts w:eastAsia="Times New Roman" w:cs="Arial"/>
          <w:b/>
          <w:bCs/>
          <w:color w:val="222222"/>
          <w:kern w:val="0"/>
          <w:szCs w:val="24"/>
          <w:lang w:eastAsia="en-IN" w:bidi="hi-IN"/>
          <w14:ligatures w14:val="none"/>
        </w:rPr>
      </w:pPr>
    </w:p>
    <w:p w14:paraId="305FC177" w14:textId="05FCA1CB" w:rsidR="00E43DC8" w:rsidRPr="00E43DC8" w:rsidRDefault="00C11C46" w:rsidP="00E43DC8">
      <w:pPr>
        <w:shd w:val="clear" w:color="auto" w:fill="FFFFFF"/>
        <w:spacing w:after="0" w:line="240" w:lineRule="auto"/>
        <w:ind w:right="-188"/>
        <w:jc w:val="center"/>
        <w:rPr>
          <w:rFonts w:eastAsia="Times New Roman" w:cs="Arial"/>
          <w:b/>
          <w:bCs/>
          <w:color w:val="222222"/>
          <w:kern w:val="0"/>
          <w:szCs w:val="24"/>
          <w:lang w:eastAsia="en-IN" w:bidi="hi-IN"/>
          <w14:ligatures w14:val="none"/>
        </w:rPr>
      </w:pPr>
      <w:r w:rsidRPr="00E43DC8">
        <w:rPr>
          <w:rFonts w:eastAsia="Times New Roman" w:cs="Arial"/>
          <w:b/>
          <w:bCs/>
          <w:color w:val="222222"/>
          <w:kern w:val="0"/>
          <w:szCs w:val="24"/>
          <w:lang w:eastAsia="en-IN" w:bidi="hi-IN"/>
          <w14:ligatures w14:val="none"/>
        </w:rPr>
        <w:t>The Joint Platform of Central Trade Unions and Independent Federations/Associations oppose any move to</w:t>
      </w:r>
    </w:p>
    <w:p w14:paraId="1C5F540B" w14:textId="276A3429" w:rsidR="00C11C46" w:rsidRPr="00AE074F" w:rsidRDefault="00C11C46" w:rsidP="00E43DC8">
      <w:pPr>
        <w:shd w:val="clear" w:color="auto" w:fill="FFFFFF"/>
        <w:spacing w:after="0" w:line="240" w:lineRule="auto"/>
        <w:ind w:right="-188"/>
        <w:jc w:val="center"/>
        <w:rPr>
          <w:rFonts w:eastAsia="Times New Roman" w:cs="Arial"/>
          <w:b/>
          <w:bCs/>
          <w:color w:val="222222"/>
          <w:kern w:val="0"/>
          <w:sz w:val="22"/>
          <w:lang w:eastAsia="en-IN" w:bidi="hi-IN"/>
          <w14:ligatures w14:val="none"/>
        </w:rPr>
      </w:pPr>
      <w:r w:rsidRPr="00AE074F">
        <w:rPr>
          <w:rFonts w:eastAsia="Times New Roman" w:cs="Arial"/>
          <w:b/>
          <w:bCs/>
          <w:color w:val="222222"/>
          <w:kern w:val="0"/>
          <w:sz w:val="22"/>
          <w:lang w:eastAsia="en-IN" w:bidi="hi-IN"/>
          <w14:ligatures w14:val="none"/>
        </w:rPr>
        <w:t>EXPORT INDIAN WORKERS TO ISRAEL TO REPLACE PALESTINIAN WORKERS</w:t>
      </w:r>
    </w:p>
    <w:p w14:paraId="1027F8C0" w14:textId="77777777" w:rsidR="00C11C46" w:rsidRPr="00C11C46" w:rsidRDefault="00C11C46" w:rsidP="00C11C46">
      <w:pPr>
        <w:shd w:val="clear" w:color="auto" w:fill="FFFFFF"/>
        <w:spacing w:after="0" w:line="240" w:lineRule="auto"/>
        <w:rPr>
          <w:rFonts w:eastAsia="Times New Roman" w:cs="Arial"/>
          <w:color w:val="222222"/>
          <w:kern w:val="0"/>
          <w:szCs w:val="24"/>
          <w:lang w:eastAsia="en-IN" w:bidi="hi-IN"/>
          <w14:ligatures w14:val="none"/>
        </w:rPr>
      </w:pPr>
    </w:p>
    <w:p w14:paraId="42CAA2B4" w14:textId="316D0764" w:rsidR="00C979DE"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Israel </w:t>
      </w:r>
      <w:r w:rsidR="00C979DE" w:rsidRPr="00FB3056">
        <w:rPr>
          <w:rFonts w:eastAsia="Times New Roman" w:cs="Arial"/>
          <w:color w:val="222222"/>
          <w:kern w:val="0"/>
          <w:sz w:val="22"/>
          <w:lang w:eastAsia="en-IN" w:bidi="hi-IN"/>
          <w14:ligatures w14:val="none"/>
        </w:rPr>
        <w:t xml:space="preserve">is shamelessly </w:t>
      </w:r>
      <w:r w:rsidRPr="00FB3056">
        <w:rPr>
          <w:rFonts w:eastAsia="Times New Roman" w:cs="Arial"/>
          <w:color w:val="222222"/>
          <w:kern w:val="0"/>
          <w:sz w:val="22"/>
          <w:lang w:eastAsia="en-IN" w:bidi="hi-IN"/>
          <w14:ligatures w14:val="none"/>
        </w:rPr>
        <w:t>escalat</w:t>
      </w:r>
      <w:r w:rsidR="00C979DE" w:rsidRPr="00FB3056">
        <w:rPr>
          <w:rFonts w:eastAsia="Times New Roman" w:cs="Arial"/>
          <w:color w:val="222222"/>
          <w:kern w:val="0"/>
          <w:sz w:val="22"/>
          <w:lang w:eastAsia="en-IN" w:bidi="hi-IN"/>
          <w14:ligatures w14:val="none"/>
        </w:rPr>
        <w:t xml:space="preserve">ing </w:t>
      </w:r>
      <w:r w:rsidRPr="00FB3056">
        <w:rPr>
          <w:rFonts w:eastAsia="Times New Roman" w:cs="Arial"/>
          <w:color w:val="222222"/>
          <w:kern w:val="0"/>
          <w:sz w:val="22"/>
          <w:lang w:eastAsia="en-IN" w:bidi="hi-IN"/>
          <w14:ligatures w14:val="none"/>
        </w:rPr>
        <w:t xml:space="preserve">its genocidal </w:t>
      </w:r>
      <w:r w:rsidR="00C979DE" w:rsidRPr="00FB3056">
        <w:rPr>
          <w:rFonts w:eastAsia="Times New Roman" w:cs="Arial"/>
          <w:color w:val="222222"/>
          <w:kern w:val="0"/>
          <w:sz w:val="22"/>
          <w:lang w:eastAsia="en-IN" w:bidi="hi-IN"/>
          <w14:ligatures w14:val="none"/>
        </w:rPr>
        <w:t xml:space="preserve">attack against </w:t>
      </w:r>
      <w:r w:rsidRPr="00FB3056">
        <w:rPr>
          <w:rFonts w:eastAsia="Times New Roman" w:cs="Arial"/>
          <w:color w:val="222222"/>
          <w:kern w:val="0"/>
          <w:sz w:val="22"/>
          <w:lang w:eastAsia="en-IN" w:bidi="hi-IN"/>
          <w14:ligatures w14:val="none"/>
        </w:rPr>
        <w:t>Palestin</w:t>
      </w:r>
      <w:r w:rsidR="00C979DE" w:rsidRPr="00FB3056">
        <w:rPr>
          <w:rFonts w:eastAsia="Times New Roman" w:cs="Arial"/>
          <w:color w:val="222222"/>
          <w:kern w:val="0"/>
          <w:sz w:val="22"/>
          <w:lang w:eastAsia="en-IN" w:bidi="hi-IN"/>
          <w14:ligatures w14:val="none"/>
        </w:rPr>
        <w:t>ians, rejecting appeals by the UNO or even their masters, the USA</w:t>
      </w:r>
      <w:r w:rsidR="00190BF1" w:rsidRPr="00FB3056">
        <w:rPr>
          <w:rFonts w:eastAsia="Times New Roman" w:cs="Arial"/>
          <w:color w:val="222222"/>
          <w:kern w:val="0"/>
          <w:sz w:val="22"/>
          <w:lang w:eastAsia="en-IN" w:bidi="hi-IN"/>
          <w14:ligatures w14:val="none"/>
        </w:rPr>
        <w:t xml:space="preserve"> for </w:t>
      </w:r>
      <w:r w:rsidR="00E43DC8" w:rsidRPr="00FB3056">
        <w:rPr>
          <w:rFonts w:eastAsia="Times New Roman" w:cs="Arial"/>
          <w:color w:val="222222"/>
          <w:kern w:val="0"/>
          <w:sz w:val="22"/>
          <w:lang w:eastAsia="en-IN" w:bidi="hi-IN"/>
          <w14:ligatures w14:val="none"/>
        </w:rPr>
        <w:t xml:space="preserve">a </w:t>
      </w:r>
      <w:r w:rsidR="00190BF1" w:rsidRPr="00FB3056">
        <w:rPr>
          <w:rFonts w:eastAsia="Times New Roman" w:cs="Arial"/>
          <w:color w:val="222222"/>
          <w:kern w:val="0"/>
          <w:sz w:val="22"/>
          <w:lang w:eastAsia="en-IN" w:bidi="hi-IN"/>
          <w14:ligatures w14:val="none"/>
        </w:rPr>
        <w:t>ceasefire</w:t>
      </w:r>
      <w:r w:rsidR="00C979DE" w:rsidRPr="00FB3056">
        <w:rPr>
          <w:rFonts w:eastAsia="Times New Roman" w:cs="Arial"/>
          <w:color w:val="222222"/>
          <w:kern w:val="0"/>
          <w:sz w:val="22"/>
          <w:lang w:eastAsia="en-IN" w:bidi="hi-IN"/>
          <w14:ligatures w14:val="none"/>
        </w:rPr>
        <w:t>!</w:t>
      </w:r>
    </w:p>
    <w:p w14:paraId="4A4D8535" w14:textId="77777777" w:rsidR="00C979DE" w:rsidRPr="00FB3056" w:rsidRDefault="00C979DE" w:rsidP="00E43DC8">
      <w:pPr>
        <w:shd w:val="clear" w:color="auto" w:fill="FFFFFF"/>
        <w:spacing w:after="0" w:line="240" w:lineRule="auto"/>
        <w:jc w:val="both"/>
        <w:rPr>
          <w:rFonts w:eastAsia="Times New Roman" w:cs="Arial"/>
          <w:color w:val="222222"/>
          <w:kern w:val="0"/>
          <w:sz w:val="22"/>
          <w:lang w:eastAsia="en-IN" w:bidi="hi-IN"/>
          <w14:ligatures w14:val="none"/>
        </w:rPr>
      </w:pPr>
    </w:p>
    <w:p w14:paraId="7CABB239" w14:textId="3EC15F38" w:rsidR="007D6A54" w:rsidRPr="00FB3056" w:rsidRDefault="00C979DE"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The Modi government’s unethical and duplicitous stand on this issue too stands exposed : first </w:t>
      </w:r>
      <w:r w:rsidR="00190BF1" w:rsidRPr="00FB3056">
        <w:rPr>
          <w:rFonts w:eastAsia="Times New Roman" w:cs="Arial"/>
          <w:color w:val="222222"/>
          <w:kern w:val="0"/>
          <w:sz w:val="22"/>
          <w:lang w:eastAsia="en-IN" w:bidi="hi-IN"/>
          <w14:ligatures w14:val="none"/>
        </w:rPr>
        <w:t>the quick expression of solidarity with Israel, then studied backtracking by the Foreign Ministry</w:t>
      </w:r>
      <w:r w:rsidR="007D6A54" w:rsidRPr="00FB3056">
        <w:rPr>
          <w:rFonts w:eastAsia="Times New Roman" w:cs="Arial"/>
          <w:color w:val="222222"/>
          <w:kern w:val="0"/>
          <w:sz w:val="22"/>
          <w:lang w:eastAsia="en-IN" w:bidi="hi-IN"/>
          <w14:ligatures w14:val="none"/>
        </w:rPr>
        <w:t xml:space="preserve">, sending humanitarian aid to Palestine </w:t>
      </w:r>
      <w:r w:rsidR="00190BF1" w:rsidRPr="00FB3056">
        <w:rPr>
          <w:rFonts w:eastAsia="Times New Roman" w:cs="Arial"/>
          <w:color w:val="222222"/>
          <w:kern w:val="0"/>
          <w:sz w:val="22"/>
          <w:lang w:eastAsia="en-IN" w:bidi="hi-IN"/>
          <w14:ligatures w14:val="none"/>
        </w:rPr>
        <w:t xml:space="preserve">and finally </w:t>
      </w:r>
      <w:r w:rsidR="007D6A54" w:rsidRPr="00FB3056">
        <w:rPr>
          <w:rFonts w:eastAsia="Times New Roman" w:cs="Arial"/>
          <w:color w:val="222222"/>
          <w:kern w:val="0"/>
          <w:sz w:val="22"/>
          <w:lang w:eastAsia="en-IN" w:bidi="hi-IN"/>
          <w14:ligatures w14:val="none"/>
        </w:rPr>
        <w:t xml:space="preserve">abstaining from supporting </w:t>
      </w:r>
      <w:r w:rsidR="00190BF1" w:rsidRPr="00FB3056">
        <w:rPr>
          <w:rFonts w:eastAsia="Times New Roman" w:cs="Arial"/>
          <w:color w:val="222222"/>
          <w:kern w:val="0"/>
          <w:sz w:val="22"/>
          <w:lang w:eastAsia="en-IN" w:bidi="hi-IN"/>
          <w14:ligatures w14:val="none"/>
        </w:rPr>
        <w:t xml:space="preserve">the UN Resolution </w:t>
      </w:r>
      <w:r w:rsidR="007D6A54" w:rsidRPr="00FB3056">
        <w:rPr>
          <w:rFonts w:eastAsia="Times New Roman" w:cs="Arial"/>
          <w:color w:val="222222"/>
          <w:kern w:val="0"/>
          <w:sz w:val="22"/>
          <w:lang w:eastAsia="en-IN" w:bidi="hi-IN"/>
          <w14:ligatures w14:val="none"/>
        </w:rPr>
        <w:t xml:space="preserve">for a ceasefire! </w:t>
      </w:r>
    </w:p>
    <w:p w14:paraId="174A654F" w14:textId="77777777"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p>
    <w:p w14:paraId="3FDDD5A5" w14:textId="55789F63"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But now even more shocking facts are coming out : in May, 2023 during the visit of the Israeli foreign minister Eli Cohen to New Delhi, both countries signed an agreement to send 42,000 Indian workers to Israel, out of which 34,000 were to be brought into the construction industry, to replace the Palestinian workers. </w:t>
      </w:r>
      <w:r w:rsidR="00FB3056" w:rsidRPr="00FB3056">
        <w:rPr>
          <w:rFonts w:eastAsia="Times New Roman" w:cs="Arial"/>
          <w:color w:val="222222"/>
          <w:kern w:val="0"/>
          <w:sz w:val="22"/>
          <w:lang w:eastAsia="en-IN" w:bidi="hi-IN"/>
          <w14:ligatures w14:val="none"/>
        </w:rPr>
        <w:t xml:space="preserve">Now, the Indian government is planning to export around 90,000 construction workers to Israel as demanded by them. </w:t>
      </w:r>
      <w:r w:rsidRPr="00FB3056">
        <w:rPr>
          <w:rFonts w:eastAsia="Times New Roman" w:cs="Arial"/>
          <w:color w:val="222222"/>
          <w:kern w:val="0"/>
          <w:sz w:val="22"/>
          <w:lang w:eastAsia="en-IN" w:bidi="hi-IN"/>
          <w14:ligatures w14:val="none"/>
        </w:rPr>
        <w:t>The Indian Government is playing a despicable role of supporting the Isr</w:t>
      </w:r>
      <w:r w:rsidR="00AE074F">
        <w:rPr>
          <w:rFonts w:eastAsia="Times New Roman" w:cs="Arial"/>
          <w:color w:val="222222"/>
          <w:kern w:val="0"/>
          <w:sz w:val="22"/>
          <w:lang w:eastAsia="en-IN" w:bidi="hi-IN"/>
          <w14:ligatures w14:val="none"/>
        </w:rPr>
        <w:t>ae</w:t>
      </w:r>
      <w:r w:rsidRPr="00FB3056">
        <w:rPr>
          <w:rFonts w:eastAsia="Times New Roman" w:cs="Arial"/>
          <w:color w:val="222222"/>
          <w:kern w:val="0"/>
          <w:sz w:val="22"/>
          <w:lang w:eastAsia="en-IN" w:bidi="hi-IN"/>
          <w14:ligatures w14:val="none"/>
        </w:rPr>
        <w:t>li plans to throw out Palestinian workers.</w:t>
      </w:r>
      <w:r w:rsidR="00E43DC8" w:rsidRPr="00FB3056">
        <w:rPr>
          <w:rFonts w:eastAsia="Times New Roman" w:cs="Arial"/>
          <w:color w:val="222222"/>
          <w:kern w:val="0"/>
          <w:sz w:val="22"/>
          <w:lang w:eastAsia="en-IN" w:bidi="hi-IN"/>
          <w14:ligatures w14:val="none"/>
        </w:rPr>
        <w:t xml:space="preserve"> Retaliation of Hamas attack is only an excuse!</w:t>
      </w:r>
      <w:r w:rsidR="00FB3056" w:rsidRPr="00FB3056">
        <w:rPr>
          <w:rFonts w:eastAsia="Times New Roman" w:cs="Arial"/>
          <w:color w:val="222222"/>
          <w:kern w:val="0"/>
          <w:sz w:val="22"/>
          <w:lang w:eastAsia="en-IN" w:bidi="hi-IN"/>
          <w14:ligatures w14:val="none"/>
        </w:rPr>
        <w:t xml:space="preserve"> </w:t>
      </w:r>
    </w:p>
    <w:p w14:paraId="4194B8CC" w14:textId="3C59EB0A"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p>
    <w:p w14:paraId="04FD4113" w14:textId="7E42B97C"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As it is, the settler-colonial occupation of Palestine has decimated its economy, causing high levels of poverty and unemployment, and has resulted in Palestinians being dependent on Israel for employment. Though numbers have fluctuated over time, an average of 1.3 lakh Palestinians were employed in Israel, with the construction sector accounting for the largest share of Palestinian workers, with Palestinian worker making almost 65-70% of the total workforce. </w:t>
      </w:r>
    </w:p>
    <w:p w14:paraId="7E8D1220" w14:textId="77777777"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p>
    <w:p w14:paraId="627B3FB4" w14:textId="77777777" w:rsidR="00C11C46"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Nothing could be more immoral and disastrous for India than the said “export” of workers to Israel. That India is even considering “exporting” works shows the manner in which it has dehumanized and </w:t>
      </w:r>
      <w:proofErr w:type="spellStart"/>
      <w:r w:rsidRPr="00FB3056">
        <w:rPr>
          <w:rFonts w:eastAsia="Times New Roman" w:cs="Arial"/>
          <w:color w:val="222222"/>
          <w:kern w:val="0"/>
          <w:sz w:val="22"/>
          <w:lang w:eastAsia="en-IN" w:bidi="hi-IN"/>
          <w14:ligatures w14:val="none"/>
        </w:rPr>
        <w:t>commodified</w:t>
      </w:r>
      <w:proofErr w:type="spellEnd"/>
      <w:r w:rsidRPr="00FB3056">
        <w:rPr>
          <w:rFonts w:eastAsia="Times New Roman" w:cs="Arial"/>
          <w:color w:val="222222"/>
          <w:kern w:val="0"/>
          <w:sz w:val="22"/>
          <w:lang w:eastAsia="en-IN" w:bidi="hi-IN"/>
          <w14:ligatures w14:val="none"/>
        </w:rPr>
        <w:t xml:space="preserve"> Indian workers. Such step will amount to complicity on India's part with Israel's ongoing genocidal war against Palestinians and will naturally have adverse implications for Indian workers in the entire region. </w:t>
      </w:r>
    </w:p>
    <w:p w14:paraId="2D47B52F" w14:textId="77777777" w:rsidR="00C11C46"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p>
    <w:p w14:paraId="77C52EB7" w14:textId="38B73FF1" w:rsidR="00C11C46"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India's trade union movement must rise in solidarity with Palestinian workers and reject this disastrous idea.</w:t>
      </w:r>
      <w:r w:rsidR="00E43DC8" w:rsidRPr="00FB3056">
        <w:rPr>
          <w:rFonts w:eastAsia="Times New Roman" w:cs="Arial"/>
          <w:color w:val="222222"/>
          <w:kern w:val="0"/>
          <w:sz w:val="22"/>
          <w:lang w:eastAsia="en-IN" w:bidi="hi-IN"/>
          <w14:ligatures w14:val="none"/>
        </w:rPr>
        <w:t xml:space="preserve"> </w:t>
      </w:r>
      <w:r w:rsidRPr="00FB3056">
        <w:rPr>
          <w:rFonts w:eastAsia="Times New Roman" w:cs="Arial"/>
          <w:color w:val="222222"/>
          <w:kern w:val="0"/>
          <w:sz w:val="22"/>
          <w:lang w:eastAsia="en-IN" w:bidi="hi-IN"/>
          <w14:ligatures w14:val="none"/>
        </w:rPr>
        <w:t>Let's resolve that we will not work to replace Palestinian workers in Israel!</w:t>
      </w:r>
      <w:r w:rsidR="00E43DC8" w:rsidRPr="00FB3056">
        <w:rPr>
          <w:rFonts w:eastAsia="Times New Roman" w:cs="Arial"/>
          <w:color w:val="222222"/>
          <w:kern w:val="0"/>
          <w:sz w:val="22"/>
          <w:lang w:eastAsia="en-IN" w:bidi="hi-IN"/>
          <w14:ligatures w14:val="none"/>
        </w:rPr>
        <w:t xml:space="preserve"> </w:t>
      </w:r>
      <w:r w:rsidRPr="00FB3056">
        <w:rPr>
          <w:rFonts w:eastAsia="Times New Roman" w:cs="Arial"/>
          <w:color w:val="222222"/>
          <w:kern w:val="0"/>
          <w:sz w:val="22"/>
          <w:lang w:eastAsia="en-IN" w:bidi="hi-IN"/>
          <w14:ligatures w14:val="none"/>
        </w:rPr>
        <w:t xml:space="preserve">India and Indian workers should boycott </w:t>
      </w:r>
      <w:proofErr w:type="spellStart"/>
      <w:r w:rsidRPr="00FB3056">
        <w:rPr>
          <w:rFonts w:eastAsia="Times New Roman" w:cs="Arial"/>
          <w:color w:val="222222"/>
          <w:kern w:val="0"/>
          <w:sz w:val="22"/>
          <w:lang w:eastAsia="en-IN" w:bidi="hi-IN"/>
          <w14:ligatures w14:val="none"/>
        </w:rPr>
        <w:t>Israelian</w:t>
      </w:r>
      <w:proofErr w:type="spellEnd"/>
      <w:r w:rsidRPr="00FB3056">
        <w:rPr>
          <w:rFonts w:eastAsia="Times New Roman" w:cs="Arial"/>
          <w:color w:val="222222"/>
          <w:kern w:val="0"/>
          <w:sz w:val="22"/>
          <w:lang w:eastAsia="en-IN" w:bidi="hi-IN"/>
          <w14:ligatures w14:val="none"/>
        </w:rPr>
        <w:t xml:space="preserve"> products!</w:t>
      </w:r>
      <w:r w:rsidR="00E43DC8" w:rsidRPr="00FB3056">
        <w:rPr>
          <w:rFonts w:eastAsia="Times New Roman" w:cs="Arial"/>
          <w:color w:val="222222"/>
          <w:kern w:val="0"/>
          <w:sz w:val="22"/>
          <w:lang w:eastAsia="en-IN" w:bidi="hi-IN"/>
          <w14:ligatures w14:val="none"/>
        </w:rPr>
        <w:t xml:space="preserve"> </w:t>
      </w:r>
      <w:r w:rsidRPr="00FB3056">
        <w:rPr>
          <w:rFonts w:eastAsia="Times New Roman" w:cs="Arial"/>
          <w:color w:val="222222"/>
          <w:kern w:val="0"/>
          <w:sz w:val="22"/>
          <w:lang w:eastAsia="en-IN" w:bidi="hi-IN"/>
          <w14:ligatures w14:val="none"/>
        </w:rPr>
        <w:t xml:space="preserve">Indian workers, as their counterparts in some western countries, should refuse to handle the </w:t>
      </w:r>
      <w:proofErr w:type="spellStart"/>
      <w:r w:rsidRPr="00FB3056">
        <w:rPr>
          <w:rFonts w:eastAsia="Times New Roman" w:cs="Arial"/>
          <w:color w:val="222222"/>
          <w:kern w:val="0"/>
          <w:sz w:val="22"/>
          <w:lang w:eastAsia="en-IN" w:bidi="hi-IN"/>
          <w14:ligatures w14:val="none"/>
        </w:rPr>
        <w:t>Israelian</w:t>
      </w:r>
      <w:proofErr w:type="spellEnd"/>
      <w:r w:rsidRPr="00FB3056">
        <w:rPr>
          <w:rFonts w:eastAsia="Times New Roman" w:cs="Arial"/>
          <w:color w:val="222222"/>
          <w:kern w:val="0"/>
          <w:sz w:val="22"/>
          <w:lang w:eastAsia="en-IN" w:bidi="hi-IN"/>
          <w14:ligatures w14:val="none"/>
        </w:rPr>
        <w:t xml:space="preserve"> cargo!</w:t>
      </w:r>
    </w:p>
    <w:p w14:paraId="629E1AAA" w14:textId="77777777" w:rsidR="00C11C46"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p>
    <w:p w14:paraId="6671D315" w14:textId="7A3067EB" w:rsidR="00C11C46" w:rsidRPr="00FB3056" w:rsidRDefault="00E43DC8"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We demand </w:t>
      </w:r>
      <w:r w:rsidR="00FB3056" w:rsidRPr="00FB3056">
        <w:rPr>
          <w:rFonts w:eastAsia="Times New Roman" w:cs="Arial"/>
          <w:color w:val="222222"/>
          <w:kern w:val="0"/>
          <w:sz w:val="22"/>
          <w:lang w:eastAsia="en-IN" w:bidi="hi-IN"/>
          <w14:ligatures w14:val="none"/>
        </w:rPr>
        <w:t xml:space="preserve">that </w:t>
      </w:r>
      <w:r w:rsidR="00FB3056" w:rsidRPr="00FB3056">
        <w:rPr>
          <w:rFonts w:eastAsia="Times New Roman" w:cs="Arial"/>
          <w:color w:val="222222"/>
          <w:kern w:val="0"/>
          <w:sz w:val="22"/>
          <w:shd w:val="clear" w:color="auto" w:fill="FFFFFF"/>
          <w:lang w:eastAsia="en-IN" w:bidi="hi-IN"/>
          <w14:ligatures w14:val="none"/>
        </w:rPr>
        <w:t>the agreement with Israel to export Indian workers</w:t>
      </w:r>
      <w:r w:rsidR="00FB3056" w:rsidRPr="00FB3056">
        <w:rPr>
          <w:rFonts w:eastAsia="Times New Roman" w:cs="Arial"/>
          <w:color w:val="222222"/>
          <w:kern w:val="0"/>
          <w:sz w:val="22"/>
          <w:lang w:eastAsia="en-IN" w:bidi="hi-IN"/>
          <w14:ligatures w14:val="none"/>
        </w:rPr>
        <w:t xml:space="preserve"> be scrapped immediately; we demand </w:t>
      </w:r>
      <w:r w:rsidRPr="00FB3056">
        <w:rPr>
          <w:rFonts w:eastAsia="Times New Roman" w:cs="Arial"/>
          <w:color w:val="222222"/>
          <w:kern w:val="0"/>
          <w:sz w:val="22"/>
          <w:lang w:eastAsia="en-IN" w:bidi="hi-IN"/>
          <w14:ligatures w14:val="none"/>
        </w:rPr>
        <w:t>an immediate halt to Israeli aggression against Palestine</w:t>
      </w:r>
      <w:r w:rsidR="00C11C46" w:rsidRPr="00FB3056">
        <w:rPr>
          <w:rFonts w:eastAsia="Times New Roman" w:cs="Arial"/>
          <w:color w:val="222222"/>
          <w:kern w:val="0"/>
          <w:sz w:val="22"/>
          <w:lang w:eastAsia="en-IN" w:bidi="hi-IN"/>
          <w14:ligatures w14:val="none"/>
        </w:rPr>
        <w:t xml:space="preserve">; end </w:t>
      </w:r>
      <w:r w:rsidRPr="00FB3056">
        <w:rPr>
          <w:rFonts w:eastAsia="Times New Roman" w:cs="Arial"/>
          <w:color w:val="222222"/>
          <w:kern w:val="0"/>
          <w:sz w:val="22"/>
          <w:lang w:eastAsia="en-IN" w:bidi="hi-IN"/>
          <w14:ligatures w14:val="none"/>
        </w:rPr>
        <w:t>i</w:t>
      </w:r>
      <w:r w:rsidR="00C11C46" w:rsidRPr="00FB3056">
        <w:rPr>
          <w:rFonts w:eastAsia="Times New Roman" w:cs="Arial"/>
          <w:color w:val="222222"/>
          <w:kern w:val="0"/>
          <w:sz w:val="22"/>
          <w:lang w:eastAsia="en-IN" w:bidi="hi-IN"/>
          <w14:ligatures w14:val="none"/>
        </w:rPr>
        <w:t xml:space="preserve">ts occupation; </w:t>
      </w:r>
      <w:r w:rsidR="00FB3056" w:rsidRPr="00FB3056">
        <w:rPr>
          <w:rFonts w:eastAsia="Times New Roman" w:cs="Arial"/>
          <w:color w:val="222222"/>
          <w:kern w:val="0"/>
          <w:sz w:val="22"/>
          <w:lang w:eastAsia="en-IN" w:bidi="hi-IN"/>
          <w14:ligatures w14:val="none"/>
        </w:rPr>
        <w:t xml:space="preserve">we demand that </w:t>
      </w:r>
      <w:r w:rsidR="00C11C46" w:rsidRPr="00FB3056">
        <w:rPr>
          <w:rFonts w:eastAsia="Times New Roman" w:cs="Arial"/>
          <w:color w:val="222222"/>
          <w:kern w:val="0"/>
          <w:sz w:val="22"/>
          <w:lang w:eastAsia="en-IN" w:bidi="hi-IN"/>
          <w14:ligatures w14:val="none"/>
        </w:rPr>
        <w:t xml:space="preserve">the Palestinian right to a sovereign homeland </w:t>
      </w:r>
      <w:r w:rsidR="00FB3056" w:rsidRPr="00FB3056">
        <w:rPr>
          <w:rFonts w:eastAsia="Times New Roman" w:cs="Arial"/>
          <w:color w:val="222222"/>
          <w:kern w:val="0"/>
          <w:sz w:val="22"/>
          <w:lang w:eastAsia="en-IN" w:bidi="hi-IN"/>
          <w14:ligatures w14:val="none"/>
        </w:rPr>
        <w:t xml:space="preserve">be upheld </w:t>
      </w:r>
      <w:r w:rsidR="00C11C46" w:rsidRPr="00FB3056">
        <w:rPr>
          <w:rFonts w:eastAsia="Times New Roman" w:cs="Arial"/>
          <w:color w:val="222222"/>
          <w:kern w:val="0"/>
          <w:sz w:val="22"/>
          <w:lang w:eastAsia="en-IN" w:bidi="hi-IN"/>
          <w14:ligatures w14:val="none"/>
        </w:rPr>
        <w:t>– this is the only possible route to peace.</w:t>
      </w:r>
    </w:p>
    <w:p w14:paraId="4AC23890" w14:textId="77777777" w:rsidR="00FB3056" w:rsidRDefault="00FB3056" w:rsidP="00FB3056">
      <w:pPr>
        <w:tabs>
          <w:tab w:val="center" w:pos="810"/>
          <w:tab w:val="center" w:pos="2790"/>
          <w:tab w:val="center" w:pos="4680"/>
          <w:tab w:val="center" w:pos="6660"/>
          <w:tab w:val="center" w:pos="8550"/>
        </w:tabs>
        <w:spacing w:after="0"/>
        <w:rPr>
          <w:rFonts w:cstheme="minorHAnsi"/>
          <w:noProof/>
          <w:color w:val="000000"/>
          <w:shd w:val="clear" w:color="auto" w:fill="FFFFFF"/>
        </w:rPr>
      </w:pPr>
      <w:r>
        <w:rPr>
          <w:rFonts w:cstheme="minorHAnsi"/>
          <w:noProof/>
          <w:color w:val="000000"/>
          <w:shd w:val="clear" w:color="auto" w:fill="FFFFFF"/>
        </w:rPr>
        <w:t xml:space="preserve"> </w:t>
      </w:r>
    </w:p>
    <w:p w14:paraId="25FC2F76" w14:textId="189FE666" w:rsidR="00FB3056" w:rsidRPr="00335C67" w:rsidRDefault="00FB3056" w:rsidP="00335C67">
      <w:pPr>
        <w:tabs>
          <w:tab w:val="center" w:pos="810"/>
          <w:tab w:val="center" w:pos="2790"/>
          <w:tab w:val="center" w:pos="4680"/>
          <w:tab w:val="center" w:pos="6660"/>
          <w:tab w:val="center" w:pos="8550"/>
        </w:tabs>
        <w:spacing w:after="0"/>
        <w:rPr>
          <w:rFonts w:cstheme="minorHAnsi"/>
          <w:color w:val="000000"/>
          <w:szCs w:val="24"/>
          <w:shd w:val="clear" w:color="auto" w:fill="FFFFFF"/>
        </w:rPr>
      </w:pPr>
      <w:r>
        <w:rPr>
          <w:rFonts w:cstheme="minorHAnsi"/>
          <w:noProof/>
          <w:color w:val="000000"/>
          <w:shd w:val="clear" w:color="auto" w:fill="FFFFFF"/>
        </w:rPr>
        <w:t xml:space="preserve">      </w:t>
      </w:r>
      <w:r w:rsidRPr="00D15FDD">
        <w:rPr>
          <w:rFonts w:cstheme="minorHAnsi"/>
          <w:noProof/>
          <w:color w:val="000000"/>
          <w:shd w:val="clear" w:color="auto" w:fill="FFFFFF"/>
          <w:lang w:bidi="hi-IN"/>
        </w:rPr>
        <w:drawing>
          <wp:inline distT="0" distB="0" distL="0" distR="0" wp14:anchorId="5D6D1325" wp14:editId="39DE18B0">
            <wp:extent cx="605089" cy="453542"/>
            <wp:effectExtent l="0" t="0" r="5080" b="3810"/>
            <wp:docPr id="3"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4" cstate="print"/>
                    <a:stretch>
                      <a:fillRect/>
                    </a:stretch>
                  </pic:blipFill>
                  <pic:spPr>
                    <a:xfrm>
                      <a:off x="0" y="0"/>
                      <a:ext cx="609539" cy="456878"/>
                    </a:xfrm>
                    <a:prstGeom prst="rect">
                      <a:avLst/>
                    </a:prstGeom>
                  </pic:spPr>
                </pic:pic>
              </a:graphicData>
            </a:graphic>
          </wp:inline>
        </w:drawing>
      </w:r>
      <w:r w:rsidRPr="00D15FDD">
        <w:rPr>
          <w:rFonts w:cstheme="minorHAnsi"/>
          <w:noProof/>
          <w:color w:val="000000"/>
          <w:shd w:val="clear" w:color="auto" w:fill="FFFFFF"/>
        </w:rPr>
        <w:t xml:space="preserve">     </w:t>
      </w:r>
      <w:r>
        <w:rPr>
          <w:rFonts w:cstheme="minorHAnsi"/>
          <w:noProof/>
          <w:color w:val="000000"/>
          <w:shd w:val="clear" w:color="auto" w:fill="FFFFFF"/>
        </w:rPr>
        <w:t xml:space="preserve">       </w:t>
      </w:r>
      <w:r w:rsidRPr="00D15FDD">
        <w:rPr>
          <w:rFonts w:cstheme="minorHAnsi"/>
          <w:noProof/>
          <w:color w:val="000000"/>
          <w:shd w:val="clear" w:color="auto" w:fill="FFFFFF"/>
          <w:lang w:bidi="hi-IN"/>
        </w:rPr>
        <w:drawing>
          <wp:inline distT="0" distB="0" distL="0" distR="0" wp14:anchorId="3C18A4B0" wp14:editId="230613BB">
            <wp:extent cx="785622" cy="282351"/>
            <wp:effectExtent l="0" t="0" r="0" b="3810"/>
            <wp:docPr id="6"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5" cstate="print"/>
                    <a:stretch>
                      <a:fillRect/>
                    </a:stretch>
                  </pic:blipFill>
                  <pic:spPr>
                    <a:xfrm>
                      <a:off x="0" y="0"/>
                      <a:ext cx="798746" cy="287068"/>
                    </a:xfrm>
                    <a:prstGeom prst="rect">
                      <a:avLst/>
                    </a:prstGeom>
                  </pic:spPr>
                </pic:pic>
              </a:graphicData>
            </a:graphic>
          </wp:inline>
        </w:drawing>
      </w:r>
      <w:r w:rsidRPr="00D15FDD">
        <w:rPr>
          <w:rFonts w:cstheme="minorHAnsi"/>
          <w:noProof/>
          <w:color w:val="000000"/>
          <w:shd w:val="clear" w:color="auto" w:fill="FFFFFF"/>
        </w:rPr>
        <w:t xml:space="preserve"> </w:t>
      </w:r>
      <w:r w:rsidRPr="00D15FDD">
        <w:rPr>
          <w:rFonts w:cstheme="minorHAnsi"/>
          <w:color w:val="000000"/>
          <w:shd w:val="clear" w:color="auto" w:fill="FFFFFF"/>
        </w:rPr>
        <w:t xml:space="preserve"> </w:t>
      </w:r>
      <w:r w:rsidRPr="00D15FDD">
        <w:rPr>
          <w:rFonts w:cstheme="minorHAnsi"/>
          <w:color w:val="000000"/>
          <w:shd w:val="clear" w:color="auto" w:fill="FFFFFF"/>
        </w:rPr>
        <w:tab/>
      </w:r>
      <w:r w:rsidRPr="00D15FDD">
        <w:rPr>
          <w:rFonts w:cstheme="minorHAnsi"/>
          <w:noProof/>
          <w:color w:val="000000"/>
          <w:shd w:val="clear" w:color="auto" w:fill="FFFFFF"/>
          <w:lang w:bidi="hi-IN"/>
        </w:rPr>
        <w:drawing>
          <wp:inline distT="0" distB="0" distL="0" distR="0" wp14:anchorId="07D15705" wp14:editId="3AFC38D9">
            <wp:extent cx="894774" cy="351129"/>
            <wp:effectExtent l="0" t="0" r="635" b="0"/>
            <wp:docPr id="8"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6" cstate="print"/>
                    <a:stretch>
                      <a:fillRect/>
                    </a:stretch>
                  </pic:blipFill>
                  <pic:spPr>
                    <a:xfrm>
                      <a:off x="0" y="0"/>
                      <a:ext cx="904234" cy="354841"/>
                    </a:xfrm>
                    <a:prstGeom prst="rect">
                      <a:avLst/>
                    </a:prstGeom>
                  </pic:spPr>
                </pic:pic>
              </a:graphicData>
            </a:graphic>
          </wp:inline>
        </w:drawing>
      </w:r>
      <w:r w:rsidRPr="00D15FDD">
        <w:rPr>
          <w:rFonts w:cstheme="minorHAnsi"/>
          <w:noProof/>
          <w:color w:val="000000"/>
          <w:shd w:val="clear" w:color="auto" w:fill="FFFFFF"/>
        </w:rPr>
        <w:tab/>
        <w:t xml:space="preserve">    </w:t>
      </w:r>
      <w:r w:rsidRPr="00D15FDD">
        <w:rPr>
          <w:rFonts w:cstheme="minorHAnsi"/>
          <w:noProof/>
          <w:color w:val="000000"/>
          <w:shd w:val="clear" w:color="auto" w:fill="FFFFFF"/>
          <w:lang w:bidi="hi-IN"/>
        </w:rPr>
        <w:drawing>
          <wp:inline distT="0" distB="0" distL="0" distR="0" wp14:anchorId="07EA21D1" wp14:editId="7EAF4BBD">
            <wp:extent cx="665418" cy="256032"/>
            <wp:effectExtent l="0" t="0" r="1905" b="0"/>
            <wp:docPr id="9"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7" cstate="print"/>
                    <a:stretch>
                      <a:fillRect/>
                    </a:stretch>
                  </pic:blipFill>
                  <pic:spPr>
                    <a:xfrm>
                      <a:off x="0" y="0"/>
                      <a:ext cx="675000" cy="259719"/>
                    </a:xfrm>
                    <a:prstGeom prst="rect">
                      <a:avLst/>
                    </a:prstGeom>
                  </pic:spPr>
                </pic:pic>
              </a:graphicData>
            </a:graphic>
          </wp:inline>
        </w:drawing>
      </w:r>
      <w:r w:rsidRPr="00D15FDD">
        <w:rPr>
          <w:rFonts w:cstheme="minorHAnsi"/>
          <w:noProof/>
          <w:color w:val="000000"/>
          <w:shd w:val="clear" w:color="auto" w:fill="FFFFFF"/>
        </w:rPr>
        <w:t xml:space="preserve">     </w:t>
      </w:r>
      <w:r>
        <w:rPr>
          <w:rFonts w:cstheme="minorHAnsi"/>
          <w:noProof/>
          <w:color w:val="000000"/>
          <w:shd w:val="clear" w:color="auto" w:fill="FFFFFF"/>
          <w:lang w:bidi="hi-IN"/>
        </w:rPr>
        <w:drawing>
          <wp:inline distT="0" distB="0" distL="0" distR="0" wp14:anchorId="35649FEF" wp14:editId="705857C8">
            <wp:extent cx="1079416" cy="464452"/>
            <wp:effectExtent l="19050" t="0" r="6434" b="0"/>
            <wp:docPr id="12" name="Picture 7" descr="C:\Users\AITUC\Downloads\sankar shah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TUC\Downloads\sankar shah sig.png"/>
                    <pic:cNvPicPr>
                      <a:picLocks noChangeAspect="1" noChangeArrowheads="1"/>
                    </pic:cNvPicPr>
                  </pic:nvPicPr>
                  <pic:blipFill>
                    <a:blip r:embed="rId8"/>
                    <a:srcRect/>
                    <a:stretch>
                      <a:fillRect/>
                    </a:stretch>
                  </pic:blipFill>
                  <pic:spPr bwMode="auto">
                    <a:xfrm>
                      <a:off x="0" y="0"/>
                      <a:ext cx="1095284" cy="471280"/>
                    </a:xfrm>
                    <a:prstGeom prst="rect">
                      <a:avLst/>
                    </a:prstGeom>
                    <a:noFill/>
                    <a:ln w="9525">
                      <a:noFill/>
                      <a:miter lim="800000"/>
                      <a:headEnd/>
                      <a:tailEnd/>
                    </a:ln>
                  </pic:spPr>
                </pic:pic>
              </a:graphicData>
            </a:graphic>
          </wp:inline>
        </w:drawing>
      </w:r>
      <w:r w:rsidRPr="00D15FDD">
        <w:rPr>
          <w:rFonts w:cstheme="minorHAnsi"/>
          <w:b/>
          <w:color w:val="000000"/>
          <w:shd w:val="clear" w:color="auto" w:fill="FFFFFF"/>
        </w:rPr>
        <w:tab/>
        <w:t>INTUC</w:t>
      </w:r>
      <w:r w:rsidRPr="00D15FDD">
        <w:rPr>
          <w:rFonts w:cstheme="minorHAnsi"/>
          <w:b/>
          <w:color w:val="000000"/>
          <w:shd w:val="clear" w:color="auto" w:fill="FFFFFF"/>
        </w:rPr>
        <w:tab/>
        <w:t xml:space="preserve">AITUC </w:t>
      </w:r>
      <w:r w:rsidRPr="00D15FDD">
        <w:rPr>
          <w:rFonts w:cstheme="minorHAnsi"/>
          <w:b/>
          <w:color w:val="000000"/>
          <w:shd w:val="clear" w:color="auto" w:fill="FFFFFF"/>
        </w:rPr>
        <w:tab/>
        <w:t>HMS</w:t>
      </w:r>
      <w:r w:rsidRPr="00D15FDD">
        <w:rPr>
          <w:rFonts w:cstheme="minorHAnsi"/>
          <w:b/>
          <w:color w:val="000000"/>
          <w:shd w:val="clear" w:color="auto" w:fill="FFFFFF"/>
        </w:rPr>
        <w:tab/>
      </w:r>
      <w:r>
        <w:rPr>
          <w:rFonts w:cstheme="minorHAnsi"/>
          <w:b/>
          <w:color w:val="000000"/>
          <w:shd w:val="clear" w:color="auto" w:fill="FFFFFF"/>
        </w:rPr>
        <w:t xml:space="preserve">                 </w:t>
      </w:r>
      <w:r w:rsidRPr="00D15FDD">
        <w:rPr>
          <w:rFonts w:cstheme="minorHAnsi"/>
          <w:b/>
          <w:color w:val="000000"/>
          <w:shd w:val="clear" w:color="auto" w:fill="FFFFFF"/>
        </w:rPr>
        <w:t>CITU</w:t>
      </w:r>
      <w:r>
        <w:rPr>
          <w:rFonts w:cstheme="minorHAnsi"/>
          <w:b/>
          <w:color w:val="000000"/>
          <w:shd w:val="clear" w:color="auto" w:fill="FFFFFF"/>
        </w:rPr>
        <w:t xml:space="preserve">                </w:t>
      </w:r>
      <w:r w:rsidRPr="00D15FDD">
        <w:rPr>
          <w:rFonts w:cstheme="minorHAnsi"/>
          <w:b/>
          <w:color w:val="000000"/>
          <w:shd w:val="clear" w:color="auto" w:fill="FFFFFF"/>
        </w:rPr>
        <w:t>AIUTUC</w:t>
      </w:r>
    </w:p>
    <w:p w14:paraId="56B5818E" w14:textId="77777777" w:rsidR="00FB3056" w:rsidRPr="00D15FDD" w:rsidRDefault="00FB3056" w:rsidP="00FB3056">
      <w:pPr>
        <w:tabs>
          <w:tab w:val="center" w:pos="810"/>
          <w:tab w:val="center" w:pos="2790"/>
          <w:tab w:val="center" w:pos="4590"/>
          <w:tab w:val="center" w:pos="6390"/>
          <w:tab w:val="center" w:pos="8460"/>
        </w:tabs>
        <w:spacing w:after="40"/>
        <w:rPr>
          <w:rFonts w:cstheme="minorHAnsi"/>
          <w:b/>
          <w:color w:val="000000"/>
          <w:shd w:val="clear" w:color="auto" w:fill="FFFFFF"/>
        </w:rPr>
      </w:pPr>
      <w:r w:rsidRPr="00D15FDD">
        <w:rPr>
          <w:rFonts w:cstheme="minorHAnsi"/>
          <w:b/>
          <w:noProof/>
          <w:color w:val="000000"/>
          <w:shd w:val="clear" w:color="auto" w:fill="FFFFFF"/>
          <w:lang w:bidi="hi-IN"/>
        </w:rPr>
        <w:drawing>
          <wp:inline distT="0" distB="0" distL="0" distR="0" wp14:anchorId="082C8A32" wp14:editId="5C0F4255">
            <wp:extent cx="997763" cy="353191"/>
            <wp:effectExtent l="0" t="0" r="0" b="8890"/>
            <wp:docPr id="15"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9" cstate="print"/>
                    <a:stretch>
                      <a:fillRect/>
                    </a:stretch>
                  </pic:blipFill>
                  <pic:spPr>
                    <a:xfrm>
                      <a:off x="0" y="0"/>
                      <a:ext cx="1002064" cy="354714"/>
                    </a:xfrm>
                    <a:prstGeom prst="rect">
                      <a:avLst/>
                    </a:prstGeom>
                  </pic:spPr>
                </pic:pic>
              </a:graphicData>
            </a:graphic>
          </wp:inline>
        </w:drawing>
      </w:r>
      <w:r w:rsidRPr="00D15FDD">
        <w:rPr>
          <w:rFonts w:cstheme="minorHAnsi"/>
          <w:b/>
          <w:color w:val="000000"/>
          <w:shd w:val="clear" w:color="auto" w:fill="FFFFFF"/>
        </w:rPr>
        <w:tab/>
      </w:r>
      <w:r w:rsidRPr="00D15FDD">
        <w:rPr>
          <w:rFonts w:cstheme="minorHAnsi"/>
          <w:b/>
          <w:noProof/>
          <w:color w:val="000000"/>
          <w:shd w:val="clear" w:color="auto" w:fill="FFFFFF"/>
          <w:lang w:bidi="hi-IN"/>
        </w:rPr>
        <w:drawing>
          <wp:inline distT="0" distB="0" distL="0" distR="0" wp14:anchorId="35AC7474" wp14:editId="1630856B">
            <wp:extent cx="971271" cy="201163"/>
            <wp:effectExtent l="0" t="0" r="635" b="8890"/>
            <wp:docPr id="17"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0" cstate="print"/>
                    <a:stretch>
                      <a:fillRect/>
                    </a:stretch>
                  </pic:blipFill>
                  <pic:spPr>
                    <a:xfrm>
                      <a:off x="0" y="0"/>
                      <a:ext cx="988290" cy="204688"/>
                    </a:xfrm>
                    <a:prstGeom prst="rect">
                      <a:avLst/>
                    </a:prstGeom>
                  </pic:spPr>
                </pic:pic>
              </a:graphicData>
            </a:graphic>
          </wp:inline>
        </w:drawing>
      </w:r>
      <w:r w:rsidRPr="00D15FDD">
        <w:rPr>
          <w:rFonts w:cstheme="minorHAnsi"/>
          <w:b/>
          <w:color w:val="000000"/>
          <w:shd w:val="clear" w:color="auto" w:fill="FFFFFF"/>
        </w:rPr>
        <w:tab/>
      </w:r>
      <w:r w:rsidRPr="00D15FDD">
        <w:rPr>
          <w:rFonts w:cstheme="minorHAnsi"/>
          <w:b/>
          <w:noProof/>
          <w:color w:val="000000"/>
          <w:shd w:val="clear" w:color="auto" w:fill="FFFFFF"/>
          <w:lang w:bidi="hi-IN"/>
        </w:rPr>
        <w:drawing>
          <wp:inline distT="0" distB="0" distL="0" distR="0" wp14:anchorId="7542A31C" wp14:editId="16FE214B">
            <wp:extent cx="866089" cy="205508"/>
            <wp:effectExtent l="0" t="0" r="0" b="4445"/>
            <wp:docPr id="18"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1" cstate="print"/>
                    <a:stretch>
                      <a:fillRect/>
                    </a:stretch>
                  </pic:blipFill>
                  <pic:spPr>
                    <a:xfrm>
                      <a:off x="0" y="0"/>
                      <a:ext cx="902087" cy="214050"/>
                    </a:xfrm>
                    <a:prstGeom prst="rect">
                      <a:avLst/>
                    </a:prstGeom>
                  </pic:spPr>
                </pic:pic>
              </a:graphicData>
            </a:graphic>
          </wp:inline>
        </w:drawing>
      </w:r>
      <w:r w:rsidRPr="00D15FDD">
        <w:rPr>
          <w:rFonts w:cstheme="minorHAnsi"/>
          <w:b/>
          <w:color w:val="000000"/>
          <w:shd w:val="clear" w:color="auto" w:fill="FFFFFF"/>
        </w:rPr>
        <w:tab/>
        <w:t xml:space="preserve">   </w:t>
      </w:r>
      <w:r w:rsidRPr="00D15FDD">
        <w:rPr>
          <w:rFonts w:cstheme="minorHAnsi"/>
          <w:b/>
          <w:noProof/>
          <w:color w:val="000000"/>
          <w:shd w:val="clear" w:color="auto" w:fill="FFFFFF"/>
          <w:lang w:bidi="hi-IN"/>
        </w:rPr>
        <w:drawing>
          <wp:inline distT="0" distB="0" distL="0" distR="0" wp14:anchorId="5CF3EAB1" wp14:editId="50FB9052">
            <wp:extent cx="907085" cy="189540"/>
            <wp:effectExtent l="0" t="0" r="7620" b="1270"/>
            <wp:docPr id="19"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2" cstate="print"/>
                    <a:stretch>
                      <a:fillRect/>
                    </a:stretch>
                  </pic:blipFill>
                  <pic:spPr>
                    <a:xfrm>
                      <a:off x="0" y="0"/>
                      <a:ext cx="910896" cy="190336"/>
                    </a:xfrm>
                    <a:prstGeom prst="rect">
                      <a:avLst/>
                    </a:prstGeom>
                  </pic:spPr>
                </pic:pic>
              </a:graphicData>
            </a:graphic>
          </wp:inline>
        </w:drawing>
      </w:r>
      <w:r w:rsidRPr="00D15FDD">
        <w:rPr>
          <w:rFonts w:cstheme="minorHAnsi"/>
          <w:b/>
          <w:color w:val="000000"/>
          <w:shd w:val="clear" w:color="auto" w:fill="FFFFFF"/>
        </w:rPr>
        <w:t xml:space="preserve"> </w:t>
      </w:r>
      <w:r w:rsidRPr="00D15FDD">
        <w:rPr>
          <w:rFonts w:cstheme="minorHAnsi"/>
          <w:b/>
          <w:noProof/>
          <w:color w:val="000000"/>
          <w:shd w:val="clear" w:color="auto" w:fill="FFFFFF"/>
          <w:lang w:bidi="hi-IN"/>
        </w:rPr>
        <w:drawing>
          <wp:inline distT="0" distB="0" distL="0" distR="0" wp14:anchorId="77E75999" wp14:editId="01653993">
            <wp:extent cx="1097280" cy="331470"/>
            <wp:effectExtent l="19050" t="0" r="7620" b="0"/>
            <wp:docPr id="20"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3" cstate="print"/>
                    <a:stretch>
                      <a:fillRect/>
                    </a:stretch>
                  </pic:blipFill>
                  <pic:spPr>
                    <a:xfrm>
                      <a:off x="0" y="0"/>
                      <a:ext cx="1097280" cy="331470"/>
                    </a:xfrm>
                    <a:prstGeom prst="rect">
                      <a:avLst/>
                    </a:prstGeom>
                  </pic:spPr>
                </pic:pic>
              </a:graphicData>
            </a:graphic>
          </wp:inline>
        </w:drawing>
      </w:r>
      <w:r w:rsidRPr="00D15FDD">
        <w:rPr>
          <w:rFonts w:cstheme="minorHAnsi"/>
          <w:b/>
          <w:color w:val="000000"/>
          <w:shd w:val="clear" w:color="auto" w:fill="FFFFFF"/>
        </w:rPr>
        <w:t xml:space="preserve"> </w:t>
      </w:r>
    </w:p>
    <w:p w14:paraId="3FD60E82" w14:textId="3F5DF561" w:rsidR="00413789" w:rsidRDefault="00FB3056" w:rsidP="00FC4C10">
      <w:pPr>
        <w:tabs>
          <w:tab w:val="center" w:pos="900"/>
          <w:tab w:val="center" w:pos="2520"/>
          <w:tab w:val="center" w:pos="4590"/>
          <w:tab w:val="center" w:pos="6480"/>
          <w:tab w:val="center" w:pos="8190"/>
        </w:tabs>
        <w:rPr>
          <w:rFonts w:eastAsia="Times New Roman" w:cs="Arial"/>
          <w:color w:val="222222"/>
          <w:kern w:val="0"/>
          <w:szCs w:val="24"/>
          <w:lang w:eastAsia="en-IN" w:bidi="hi-IN"/>
          <w14:ligatures w14:val="none"/>
        </w:rPr>
      </w:pPr>
      <w:r w:rsidRPr="00D15FDD">
        <w:rPr>
          <w:rFonts w:cstheme="minorHAnsi"/>
          <w:b/>
          <w:color w:val="000000"/>
          <w:shd w:val="clear" w:color="auto" w:fill="FFFFFF"/>
        </w:rPr>
        <w:tab/>
        <w:t>TUCC</w:t>
      </w:r>
      <w:r w:rsidRPr="00D15FDD">
        <w:rPr>
          <w:rFonts w:cstheme="minorHAnsi"/>
          <w:b/>
          <w:color w:val="000000"/>
          <w:shd w:val="clear" w:color="auto" w:fill="FFFFFF"/>
        </w:rPr>
        <w:tab/>
        <w:t>SEWA</w:t>
      </w:r>
      <w:r w:rsidRPr="00D15FDD">
        <w:rPr>
          <w:rFonts w:cstheme="minorHAnsi"/>
          <w:b/>
          <w:color w:val="000000"/>
          <w:shd w:val="clear" w:color="auto" w:fill="FFFFFF"/>
        </w:rPr>
        <w:tab/>
        <w:t>AICCTU</w:t>
      </w:r>
      <w:r w:rsidRPr="00D15FDD">
        <w:rPr>
          <w:rFonts w:cstheme="minorHAnsi"/>
          <w:b/>
          <w:color w:val="000000"/>
          <w:shd w:val="clear" w:color="auto" w:fill="FFFFFF"/>
        </w:rPr>
        <w:tab/>
        <w:t>LPF</w:t>
      </w:r>
      <w:r w:rsidRPr="00D15FDD">
        <w:rPr>
          <w:rFonts w:cstheme="minorHAnsi"/>
          <w:b/>
          <w:color w:val="000000"/>
          <w:shd w:val="clear" w:color="auto" w:fill="FFFFFF"/>
        </w:rPr>
        <w:tab/>
        <w:t>UTUC</w:t>
      </w:r>
    </w:p>
    <w:p w14:paraId="2EBC5553" w14:textId="1EC9DBA2" w:rsidR="00413789" w:rsidRPr="00D15FDD" w:rsidRDefault="00335C67" w:rsidP="00413789">
      <w:pPr>
        <w:tabs>
          <w:tab w:val="center" w:pos="810"/>
          <w:tab w:val="center" w:pos="2790"/>
          <w:tab w:val="center" w:pos="4680"/>
          <w:tab w:val="center" w:pos="6660"/>
          <w:tab w:val="center" w:pos="8550"/>
        </w:tabs>
        <w:spacing w:after="0"/>
        <w:rPr>
          <w:rFonts w:cstheme="minorHAnsi"/>
          <w:color w:val="000000"/>
          <w:szCs w:val="24"/>
          <w:shd w:val="clear" w:color="auto" w:fill="FFFFFF"/>
        </w:rPr>
      </w:pPr>
      <w:r>
        <w:rPr>
          <w:rFonts w:cstheme="minorHAnsi"/>
          <w:noProof/>
          <w:color w:val="000000"/>
          <w:shd w:val="clear" w:color="auto" w:fill="FFFFFF"/>
        </w:rPr>
        <w:t>And Independent sectoral Federations/Associations</w:t>
      </w:r>
      <w:r w:rsidR="00413789">
        <w:rPr>
          <w:rFonts w:cstheme="minorHAnsi"/>
          <w:noProof/>
          <w:color w:val="000000"/>
          <w:shd w:val="clear" w:color="auto" w:fill="FFFFFF"/>
        </w:rPr>
        <w:t xml:space="preserve">       </w:t>
      </w:r>
      <w:r w:rsidR="00413789" w:rsidRPr="00D15FDD">
        <w:rPr>
          <w:rFonts w:cstheme="minorHAnsi"/>
          <w:noProof/>
          <w:color w:val="000000"/>
          <w:shd w:val="clear" w:color="auto" w:fill="FFFFFF"/>
        </w:rPr>
        <w:t xml:space="preserve">     </w:t>
      </w:r>
      <w:r w:rsidR="00413789">
        <w:rPr>
          <w:rFonts w:cstheme="minorHAnsi"/>
          <w:noProof/>
          <w:color w:val="000000"/>
          <w:shd w:val="clear" w:color="auto" w:fill="FFFFFF"/>
        </w:rPr>
        <w:t xml:space="preserve">       </w:t>
      </w:r>
      <w:r w:rsidR="00413789" w:rsidRPr="00D15FDD">
        <w:rPr>
          <w:rFonts w:cstheme="minorHAnsi"/>
          <w:noProof/>
          <w:color w:val="000000"/>
          <w:shd w:val="clear" w:color="auto" w:fill="FFFFFF"/>
        </w:rPr>
        <w:t xml:space="preserve"> </w:t>
      </w:r>
      <w:r w:rsidR="00413789" w:rsidRPr="00D15FDD">
        <w:rPr>
          <w:rFonts w:cstheme="minorHAnsi"/>
          <w:color w:val="000000"/>
          <w:shd w:val="clear" w:color="auto" w:fill="FFFFFF"/>
        </w:rPr>
        <w:t xml:space="preserve"> </w:t>
      </w:r>
      <w:r w:rsidR="00413789" w:rsidRPr="00D15FDD">
        <w:rPr>
          <w:rFonts w:cstheme="minorHAnsi"/>
          <w:color w:val="000000"/>
          <w:shd w:val="clear" w:color="auto" w:fill="FFFFFF"/>
        </w:rPr>
        <w:tab/>
      </w:r>
      <w:r w:rsidR="00413789" w:rsidRPr="00D15FDD">
        <w:rPr>
          <w:rFonts w:cstheme="minorHAnsi"/>
          <w:noProof/>
          <w:color w:val="000000"/>
          <w:shd w:val="clear" w:color="auto" w:fill="FFFFFF"/>
        </w:rPr>
        <w:tab/>
        <w:t xml:space="preserve">         </w:t>
      </w:r>
    </w:p>
    <w:p w14:paraId="67DE34CB" w14:textId="6B00CC30" w:rsidR="00BD1F36" w:rsidRDefault="00413789" w:rsidP="00FB3056">
      <w:pPr>
        <w:tabs>
          <w:tab w:val="center" w:pos="810"/>
          <w:tab w:val="center" w:pos="2790"/>
          <w:tab w:val="center" w:pos="4590"/>
          <w:tab w:val="center" w:pos="6390"/>
          <w:tab w:val="center" w:pos="8460"/>
        </w:tabs>
        <w:spacing w:after="120"/>
        <w:jc w:val="both"/>
        <w:rPr>
          <w:rFonts w:cstheme="minorHAnsi"/>
          <w:b/>
          <w:color w:val="000000"/>
          <w:shd w:val="clear" w:color="auto" w:fill="FFFFFF"/>
        </w:rPr>
      </w:pPr>
      <w:r w:rsidRPr="00D15FDD">
        <w:rPr>
          <w:rFonts w:cstheme="minorHAnsi"/>
          <w:b/>
          <w:color w:val="000000"/>
          <w:shd w:val="clear" w:color="auto" w:fill="FFFFFF"/>
        </w:rPr>
        <w:tab/>
      </w:r>
    </w:p>
    <w:p w14:paraId="0E4BA1B0" w14:textId="77777777" w:rsidR="00FB3056" w:rsidRDefault="00FB3056" w:rsidP="00413789">
      <w:pPr>
        <w:tabs>
          <w:tab w:val="center" w:pos="900"/>
          <w:tab w:val="center" w:pos="2520"/>
          <w:tab w:val="center" w:pos="4590"/>
          <w:tab w:val="center" w:pos="6480"/>
          <w:tab w:val="center" w:pos="8190"/>
        </w:tabs>
      </w:pPr>
    </w:p>
    <w:sectPr w:rsidR="00FB3056" w:rsidSect="00FB30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46"/>
    <w:rsid w:val="00190BF1"/>
    <w:rsid w:val="00335C67"/>
    <w:rsid w:val="00413789"/>
    <w:rsid w:val="0055346B"/>
    <w:rsid w:val="00743E42"/>
    <w:rsid w:val="007D6A54"/>
    <w:rsid w:val="00AE074F"/>
    <w:rsid w:val="00BD1F36"/>
    <w:rsid w:val="00C11C46"/>
    <w:rsid w:val="00C858DD"/>
    <w:rsid w:val="00C979DE"/>
    <w:rsid w:val="00E43DC8"/>
    <w:rsid w:val="00FB3056"/>
    <w:rsid w:val="00FC4C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EEF3"/>
  <w15:chartTrackingRefBased/>
  <w15:docId w15:val="{54F89CD2-66DB-4AF5-9797-21506DE9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2368">
      <w:bodyDiv w:val="1"/>
      <w:marLeft w:val="0"/>
      <w:marRight w:val="0"/>
      <w:marTop w:val="0"/>
      <w:marBottom w:val="0"/>
      <w:divBdr>
        <w:top w:val="none" w:sz="0" w:space="0" w:color="auto"/>
        <w:left w:val="none" w:sz="0" w:space="0" w:color="auto"/>
        <w:bottom w:val="none" w:sz="0" w:space="0" w:color="auto"/>
        <w:right w:val="none" w:sz="0" w:space="0" w:color="auto"/>
      </w:divBdr>
      <w:divsChild>
        <w:div w:id="587007094">
          <w:marLeft w:val="0"/>
          <w:marRight w:val="0"/>
          <w:marTop w:val="0"/>
          <w:marBottom w:val="0"/>
          <w:divBdr>
            <w:top w:val="none" w:sz="0" w:space="0" w:color="auto"/>
            <w:left w:val="none" w:sz="0" w:space="0" w:color="auto"/>
            <w:bottom w:val="none" w:sz="0" w:space="0" w:color="auto"/>
            <w:right w:val="none" w:sz="0" w:space="0" w:color="auto"/>
          </w:divBdr>
        </w:div>
        <w:div w:id="667490067">
          <w:marLeft w:val="0"/>
          <w:marRight w:val="0"/>
          <w:marTop w:val="0"/>
          <w:marBottom w:val="0"/>
          <w:divBdr>
            <w:top w:val="none" w:sz="0" w:space="0" w:color="auto"/>
            <w:left w:val="none" w:sz="0" w:space="0" w:color="auto"/>
            <w:bottom w:val="none" w:sz="0" w:space="0" w:color="auto"/>
            <w:right w:val="none" w:sz="0" w:space="0" w:color="auto"/>
          </w:divBdr>
        </w:div>
        <w:div w:id="1149320084">
          <w:marLeft w:val="0"/>
          <w:marRight w:val="0"/>
          <w:marTop w:val="0"/>
          <w:marBottom w:val="0"/>
          <w:divBdr>
            <w:top w:val="none" w:sz="0" w:space="0" w:color="auto"/>
            <w:left w:val="none" w:sz="0" w:space="0" w:color="auto"/>
            <w:bottom w:val="none" w:sz="0" w:space="0" w:color="auto"/>
            <w:right w:val="none" w:sz="0" w:space="0" w:color="auto"/>
          </w:divBdr>
        </w:div>
        <w:div w:id="1072001670">
          <w:marLeft w:val="0"/>
          <w:marRight w:val="0"/>
          <w:marTop w:val="0"/>
          <w:marBottom w:val="0"/>
          <w:divBdr>
            <w:top w:val="none" w:sz="0" w:space="0" w:color="auto"/>
            <w:left w:val="none" w:sz="0" w:space="0" w:color="auto"/>
            <w:bottom w:val="none" w:sz="0" w:space="0" w:color="auto"/>
            <w:right w:val="none" w:sz="0" w:space="0" w:color="auto"/>
          </w:divBdr>
        </w:div>
      </w:divsChild>
    </w:div>
    <w:div w:id="1074814022">
      <w:bodyDiv w:val="1"/>
      <w:marLeft w:val="0"/>
      <w:marRight w:val="0"/>
      <w:marTop w:val="0"/>
      <w:marBottom w:val="0"/>
      <w:divBdr>
        <w:top w:val="none" w:sz="0" w:space="0" w:color="auto"/>
        <w:left w:val="none" w:sz="0" w:space="0" w:color="auto"/>
        <w:bottom w:val="none" w:sz="0" w:space="0" w:color="auto"/>
        <w:right w:val="none" w:sz="0" w:space="0" w:color="auto"/>
      </w:divBdr>
      <w:divsChild>
        <w:div w:id="1800028655">
          <w:marLeft w:val="0"/>
          <w:marRight w:val="0"/>
          <w:marTop w:val="0"/>
          <w:marBottom w:val="0"/>
          <w:divBdr>
            <w:top w:val="none" w:sz="0" w:space="0" w:color="auto"/>
            <w:left w:val="none" w:sz="0" w:space="0" w:color="auto"/>
            <w:bottom w:val="none" w:sz="0" w:space="0" w:color="auto"/>
            <w:right w:val="none" w:sz="0" w:space="0" w:color="auto"/>
          </w:divBdr>
        </w:div>
        <w:div w:id="2118669466">
          <w:marLeft w:val="0"/>
          <w:marRight w:val="0"/>
          <w:marTop w:val="0"/>
          <w:marBottom w:val="0"/>
          <w:divBdr>
            <w:top w:val="none" w:sz="0" w:space="0" w:color="auto"/>
            <w:left w:val="none" w:sz="0" w:space="0" w:color="auto"/>
            <w:bottom w:val="none" w:sz="0" w:space="0" w:color="auto"/>
            <w:right w:val="none" w:sz="0" w:space="0" w:color="auto"/>
          </w:divBdr>
        </w:div>
        <w:div w:id="1273703934">
          <w:marLeft w:val="0"/>
          <w:marRight w:val="0"/>
          <w:marTop w:val="0"/>
          <w:marBottom w:val="0"/>
          <w:divBdr>
            <w:top w:val="none" w:sz="0" w:space="0" w:color="auto"/>
            <w:left w:val="none" w:sz="0" w:space="0" w:color="auto"/>
            <w:bottom w:val="none" w:sz="0" w:space="0" w:color="auto"/>
            <w:right w:val="none" w:sz="0" w:space="0" w:color="auto"/>
          </w:divBdr>
        </w:div>
        <w:div w:id="57947313">
          <w:marLeft w:val="0"/>
          <w:marRight w:val="0"/>
          <w:marTop w:val="0"/>
          <w:marBottom w:val="0"/>
          <w:divBdr>
            <w:top w:val="none" w:sz="0" w:space="0" w:color="auto"/>
            <w:left w:val="none" w:sz="0" w:space="0" w:color="auto"/>
            <w:bottom w:val="none" w:sz="0" w:space="0" w:color="auto"/>
            <w:right w:val="none" w:sz="0" w:space="0" w:color="auto"/>
          </w:divBdr>
        </w:div>
        <w:div w:id="281306329">
          <w:marLeft w:val="0"/>
          <w:marRight w:val="0"/>
          <w:marTop w:val="0"/>
          <w:marBottom w:val="0"/>
          <w:divBdr>
            <w:top w:val="none" w:sz="0" w:space="0" w:color="auto"/>
            <w:left w:val="none" w:sz="0" w:space="0" w:color="auto"/>
            <w:bottom w:val="none" w:sz="0" w:space="0" w:color="auto"/>
            <w:right w:val="none" w:sz="0" w:space="0" w:color="auto"/>
          </w:divBdr>
        </w:div>
        <w:div w:id="1981497540">
          <w:marLeft w:val="0"/>
          <w:marRight w:val="0"/>
          <w:marTop w:val="0"/>
          <w:marBottom w:val="0"/>
          <w:divBdr>
            <w:top w:val="none" w:sz="0" w:space="0" w:color="auto"/>
            <w:left w:val="none" w:sz="0" w:space="0" w:color="auto"/>
            <w:bottom w:val="none" w:sz="0" w:space="0" w:color="auto"/>
            <w:right w:val="none" w:sz="0" w:space="0" w:color="auto"/>
          </w:divBdr>
        </w:div>
        <w:div w:id="704675288">
          <w:marLeft w:val="0"/>
          <w:marRight w:val="0"/>
          <w:marTop w:val="0"/>
          <w:marBottom w:val="0"/>
          <w:divBdr>
            <w:top w:val="none" w:sz="0" w:space="0" w:color="auto"/>
            <w:left w:val="none" w:sz="0" w:space="0" w:color="auto"/>
            <w:bottom w:val="none" w:sz="0" w:space="0" w:color="auto"/>
            <w:right w:val="none" w:sz="0" w:space="0" w:color="auto"/>
          </w:divBdr>
        </w:div>
        <w:div w:id="1977175173">
          <w:marLeft w:val="0"/>
          <w:marRight w:val="0"/>
          <w:marTop w:val="0"/>
          <w:marBottom w:val="0"/>
          <w:divBdr>
            <w:top w:val="none" w:sz="0" w:space="0" w:color="auto"/>
            <w:left w:val="none" w:sz="0" w:space="0" w:color="auto"/>
            <w:bottom w:val="none" w:sz="0" w:space="0" w:color="auto"/>
            <w:right w:val="none" w:sz="0" w:space="0" w:color="auto"/>
          </w:divBdr>
        </w:div>
        <w:div w:id="417796305">
          <w:marLeft w:val="0"/>
          <w:marRight w:val="0"/>
          <w:marTop w:val="0"/>
          <w:marBottom w:val="0"/>
          <w:divBdr>
            <w:top w:val="none" w:sz="0" w:space="0" w:color="auto"/>
            <w:left w:val="none" w:sz="0" w:space="0" w:color="auto"/>
            <w:bottom w:val="none" w:sz="0" w:space="0" w:color="auto"/>
            <w:right w:val="none" w:sz="0" w:space="0" w:color="auto"/>
          </w:divBdr>
        </w:div>
        <w:div w:id="1075131101">
          <w:marLeft w:val="0"/>
          <w:marRight w:val="0"/>
          <w:marTop w:val="0"/>
          <w:marBottom w:val="0"/>
          <w:divBdr>
            <w:top w:val="none" w:sz="0" w:space="0" w:color="auto"/>
            <w:left w:val="none" w:sz="0" w:space="0" w:color="auto"/>
            <w:bottom w:val="none" w:sz="0" w:space="0" w:color="auto"/>
            <w:right w:val="none" w:sz="0" w:space="0" w:color="auto"/>
          </w:divBdr>
        </w:div>
        <w:div w:id="1788038334">
          <w:marLeft w:val="0"/>
          <w:marRight w:val="0"/>
          <w:marTop w:val="0"/>
          <w:marBottom w:val="0"/>
          <w:divBdr>
            <w:top w:val="none" w:sz="0" w:space="0" w:color="auto"/>
            <w:left w:val="none" w:sz="0" w:space="0" w:color="auto"/>
            <w:bottom w:val="none" w:sz="0" w:space="0" w:color="auto"/>
            <w:right w:val="none" w:sz="0" w:space="0" w:color="auto"/>
          </w:divBdr>
        </w:div>
        <w:div w:id="987318379">
          <w:marLeft w:val="0"/>
          <w:marRight w:val="0"/>
          <w:marTop w:val="0"/>
          <w:marBottom w:val="0"/>
          <w:divBdr>
            <w:top w:val="none" w:sz="0" w:space="0" w:color="auto"/>
            <w:left w:val="none" w:sz="0" w:space="0" w:color="auto"/>
            <w:bottom w:val="none" w:sz="0" w:space="0" w:color="auto"/>
            <w:right w:val="none" w:sz="0" w:space="0" w:color="auto"/>
          </w:divBdr>
        </w:div>
        <w:div w:id="1147549479">
          <w:marLeft w:val="0"/>
          <w:marRight w:val="0"/>
          <w:marTop w:val="0"/>
          <w:marBottom w:val="0"/>
          <w:divBdr>
            <w:top w:val="none" w:sz="0" w:space="0" w:color="auto"/>
            <w:left w:val="none" w:sz="0" w:space="0" w:color="auto"/>
            <w:bottom w:val="none" w:sz="0" w:space="0" w:color="auto"/>
            <w:right w:val="none" w:sz="0" w:space="0" w:color="auto"/>
          </w:divBdr>
        </w:div>
        <w:div w:id="1677272365">
          <w:marLeft w:val="0"/>
          <w:marRight w:val="0"/>
          <w:marTop w:val="0"/>
          <w:marBottom w:val="0"/>
          <w:divBdr>
            <w:top w:val="none" w:sz="0" w:space="0" w:color="auto"/>
            <w:left w:val="none" w:sz="0" w:space="0" w:color="auto"/>
            <w:bottom w:val="none" w:sz="0" w:space="0" w:color="auto"/>
            <w:right w:val="none" w:sz="0" w:space="0" w:color="auto"/>
          </w:divBdr>
        </w:div>
        <w:div w:id="1183278258">
          <w:marLeft w:val="0"/>
          <w:marRight w:val="0"/>
          <w:marTop w:val="0"/>
          <w:marBottom w:val="0"/>
          <w:divBdr>
            <w:top w:val="none" w:sz="0" w:space="0" w:color="auto"/>
            <w:left w:val="none" w:sz="0" w:space="0" w:color="auto"/>
            <w:bottom w:val="none" w:sz="0" w:space="0" w:color="auto"/>
            <w:right w:val="none" w:sz="0" w:space="0" w:color="auto"/>
          </w:divBdr>
        </w:div>
        <w:div w:id="694967772">
          <w:marLeft w:val="0"/>
          <w:marRight w:val="0"/>
          <w:marTop w:val="0"/>
          <w:marBottom w:val="0"/>
          <w:divBdr>
            <w:top w:val="none" w:sz="0" w:space="0" w:color="auto"/>
            <w:left w:val="none" w:sz="0" w:space="0" w:color="auto"/>
            <w:bottom w:val="none" w:sz="0" w:space="0" w:color="auto"/>
            <w:right w:val="none" w:sz="0" w:space="0" w:color="auto"/>
          </w:divBdr>
        </w:div>
        <w:div w:id="1864636788">
          <w:marLeft w:val="0"/>
          <w:marRight w:val="0"/>
          <w:marTop w:val="0"/>
          <w:marBottom w:val="0"/>
          <w:divBdr>
            <w:top w:val="none" w:sz="0" w:space="0" w:color="auto"/>
            <w:left w:val="none" w:sz="0" w:space="0" w:color="auto"/>
            <w:bottom w:val="none" w:sz="0" w:space="0" w:color="auto"/>
            <w:right w:val="none" w:sz="0" w:space="0" w:color="auto"/>
          </w:divBdr>
        </w:div>
        <w:div w:id="1963462759">
          <w:marLeft w:val="0"/>
          <w:marRight w:val="0"/>
          <w:marTop w:val="0"/>
          <w:marBottom w:val="0"/>
          <w:divBdr>
            <w:top w:val="none" w:sz="0" w:space="0" w:color="auto"/>
            <w:left w:val="none" w:sz="0" w:space="0" w:color="auto"/>
            <w:bottom w:val="none" w:sz="0" w:space="0" w:color="auto"/>
            <w:right w:val="none" w:sz="0" w:space="0" w:color="auto"/>
          </w:divBdr>
        </w:div>
        <w:div w:id="1018047061">
          <w:marLeft w:val="0"/>
          <w:marRight w:val="0"/>
          <w:marTop w:val="0"/>
          <w:marBottom w:val="0"/>
          <w:divBdr>
            <w:top w:val="none" w:sz="0" w:space="0" w:color="auto"/>
            <w:left w:val="none" w:sz="0" w:space="0" w:color="auto"/>
            <w:bottom w:val="none" w:sz="0" w:space="0" w:color="auto"/>
            <w:right w:val="none" w:sz="0" w:space="0" w:color="auto"/>
          </w:divBdr>
        </w:div>
        <w:div w:id="42756719">
          <w:marLeft w:val="0"/>
          <w:marRight w:val="0"/>
          <w:marTop w:val="0"/>
          <w:marBottom w:val="0"/>
          <w:divBdr>
            <w:top w:val="none" w:sz="0" w:space="0" w:color="auto"/>
            <w:left w:val="none" w:sz="0" w:space="0" w:color="auto"/>
            <w:bottom w:val="none" w:sz="0" w:space="0" w:color="auto"/>
            <w:right w:val="none" w:sz="0" w:space="0" w:color="auto"/>
          </w:divBdr>
        </w:div>
        <w:div w:id="1370494035">
          <w:marLeft w:val="0"/>
          <w:marRight w:val="0"/>
          <w:marTop w:val="0"/>
          <w:marBottom w:val="0"/>
          <w:divBdr>
            <w:top w:val="none" w:sz="0" w:space="0" w:color="auto"/>
            <w:left w:val="none" w:sz="0" w:space="0" w:color="auto"/>
            <w:bottom w:val="none" w:sz="0" w:space="0" w:color="auto"/>
            <w:right w:val="none" w:sz="0" w:space="0" w:color="auto"/>
          </w:divBdr>
        </w:div>
        <w:div w:id="840973261">
          <w:marLeft w:val="0"/>
          <w:marRight w:val="0"/>
          <w:marTop w:val="0"/>
          <w:marBottom w:val="0"/>
          <w:divBdr>
            <w:top w:val="none" w:sz="0" w:space="0" w:color="auto"/>
            <w:left w:val="none" w:sz="0" w:space="0" w:color="auto"/>
            <w:bottom w:val="none" w:sz="0" w:space="0" w:color="auto"/>
            <w:right w:val="none" w:sz="0" w:space="0" w:color="auto"/>
          </w:divBdr>
        </w:div>
        <w:div w:id="1023898121">
          <w:marLeft w:val="0"/>
          <w:marRight w:val="0"/>
          <w:marTop w:val="0"/>
          <w:marBottom w:val="0"/>
          <w:divBdr>
            <w:top w:val="none" w:sz="0" w:space="0" w:color="auto"/>
            <w:left w:val="none" w:sz="0" w:space="0" w:color="auto"/>
            <w:bottom w:val="none" w:sz="0" w:space="0" w:color="auto"/>
            <w:right w:val="none" w:sz="0" w:space="0" w:color="auto"/>
          </w:divBdr>
        </w:div>
        <w:div w:id="1716663868">
          <w:marLeft w:val="0"/>
          <w:marRight w:val="0"/>
          <w:marTop w:val="0"/>
          <w:marBottom w:val="0"/>
          <w:divBdr>
            <w:top w:val="none" w:sz="0" w:space="0" w:color="auto"/>
            <w:left w:val="none" w:sz="0" w:space="0" w:color="auto"/>
            <w:bottom w:val="none" w:sz="0" w:space="0" w:color="auto"/>
            <w:right w:val="none" w:sz="0" w:space="0" w:color="auto"/>
          </w:divBdr>
        </w:div>
        <w:div w:id="995650662">
          <w:marLeft w:val="0"/>
          <w:marRight w:val="0"/>
          <w:marTop w:val="0"/>
          <w:marBottom w:val="0"/>
          <w:divBdr>
            <w:top w:val="none" w:sz="0" w:space="0" w:color="auto"/>
            <w:left w:val="none" w:sz="0" w:space="0" w:color="auto"/>
            <w:bottom w:val="none" w:sz="0" w:space="0" w:color="auto"/>
            <w:right w:val="none" w:sz="0" w:space="0" w:color="auto"/>
          </w:divBdr>
        </w:div>
        <w:div w:id="442504375">
          <w:marLeft w:val="0"/>
          <w:marRight w:val="0"/>
          <w:marTop w:val="0"/>
          <w:marBottom w:val="0"/>
          <w:divBdr>
            <w:top w:val="none" w:sz="0" w:space="0" w:color="auto"/>
            <w:left w:val="none" w:sz="0" w:space="0" w:color="auto"/>
            <w:bottom w:val="none" w:sz="0" w:space="0" w:color="auto"/>
            <w:right w:val="none" w:sz="0" w:space="0" w:color="auto"/>
          </w:divBdr>
        </w:div>
        <w:div w:id="1182091243">
          <w:marLeft w:val="0"/>
          <w:marRight w:val="0"/>
          <w:marTop w:val="0"/>
          <w:marBottom w:val="0"/>
          <w:divBdr>
            <w:top w:val="none" w:sz="0" w:space="0" w:color="auto"/>
            <w:left w:val="none" w:sz="0" w:space="0" w:color="auto"/>
            <w:bottom w:val="none" w:sz="0" w:space="0" w:color="auto"/>
            <w:right w:val="none" w:sz="0" w:space="0" w:color="auto"/>
          </w:divBdr>
        </w:div>
        <w:div w:id="403456768">
          <w:marLeft w:val="0"/>
          <w:marRight w:val="0"/>
          <w:marTop w:val="0"/>
          <w:marBottom w:val="0"/>
          <w:divBdr>
            <w:top w:val="none" w:sz="0" w:space="0" w:color="auto"/>
            <w:left w:val="none" w:sz="0" w:space="0" w:color="auto"/>
            <w:bottom w:val="none" w:sz="0" w:space="0" w:color="auto"/>
            <w:right w:val="none" w:sz="0" w:space="0" w:color="auto"/>
          </w:divBdr>
        </w:div>
        <w:div w:id="214257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 /><Relationship Id="rId13" Type="http://schemas.openxmlformats.org/officeDocument/2006/relationships/image" Target="media/image10.png" /><Relationship Id="rId3" Type="http://schemas.openxmlformats.org/officeDocument/2006/relationships/webSettings" Target="webSettings.xml" /><Relationship Id="rId7" Type="http://schemas.openxmlformats.org/officeDocument/2006/relationships/image" Target="media/image4.png" /><Relationship Id="rId12" Type="http://schemas.openxmlformats.org/officeDocument/2006/relationships/image" Target="media/image9.tiff"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image" Target="media/image8.png" /><Relationship Id="rId5" Type="http://schemas.openxmlformats.org/officeDocument/2006/relationships/image" Target="media/image2.png" /><Relationship Id="rId15" Type="http://schemas.openxmlformats.org/officeDocument/2006/relationships/theme" Target="theme/theme1.xml" /><Relationship Id="rId10" Type="http://schemas.openxmlformats.org/officeDocument/2006/relationships/image" Target="media/image7.png" /><Relationship Id="rId4" Type="http://schemas.openxmlformats.org/officeDocument/2006/relationships/image" Target="media/image1.png" /><Relationship Id="rId9" Type="http://schemas.openxmlformats.org/officeDocument/2006/relationships/image" Target="media/image6.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AITUC HQ</dc:creator>
  <cp:keywords/>
  <dc:description/>
  <cp:lastModifiedBy>Amarjeet Kaur</cp:lastModifiedBy>
  <cp:revision>2</cp:revision>
  <dcterms:created xsi:type="dcterms:W3CDTF">2023-11-09T12:36:00Z</dcterms:created>
  <dcterms:modified xsi:type="dcterms:W3CDTF">2023-11-09T12:36:00Z</dcterms:modified>
</cp:coreProperties>
</file>