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5D" w:rsidRDefault="0065205D" w:rsidP="0065205D">
      <w:r>
        <w:rPr>
          <w:rFonts w:ascii="Arial" w:hAnsi="Arial" w:cs="Arial"/>
          <w:b/>
          <w:sz w:val="20"/>
          <w:szCs w:val="20"/>
        </w:rPr>
        <w:t>ExxonMobil</w:t>
      </w:r>
      <w:r>
        <w:rPr>
          <w:rFonts w:ascii="Arial" w:hAnsi="Arial" w:cs="Arial"/>
          <w:b/>
          <w:sz w:val="20"/>
          <w:szCs w:val="20"/>
        </w:rPr>
        <w:t xml:space="preserve"> re </w:t>
      </w:r>
      <w:r>
        <w:rPr>
          <w:rFonts w:ascii="Arial" w:hAnsi="Arial" w:cs="Arial"/>
          <w:b/>
          <w:sz w:val="20"/>
          <w:szCs w:val="20"/>
        </w:rPr>
        <w:t xml:space="preserve">report by Union of Concerned Scientists scoring fossil fuel companies on their action to prevent climate change </w:t>
      </w:r>
    </w:p>
    <w:p w:rsidR="0065205D" w:rsidRDefault="0065205D" w:rsidP="0065205D">
      <w:pPr>
        <w:rPr>
          <w:rFonts w:ascii="Arial" w:hAnsi="Arial" w:cs="Arial"/>
          <w:b/>
          <w:sz w:val="20"/>
          <w:szCs w:val="20"/>
          <w:lang w:eastAsia="x-none"/>
        </w:rPr>
      </w:pPr>
    </w:p>
    <w:p w:rsidR="0065205D" w:rsidRDefault="0065205D" w:rsidP="0065205D">
      <w:pPr>
        <w:rPr>
          <w:rFonts w:ascii="Arial" w:hAnsi="Arial" w:cs="Arial"/>
          <w:sz w:val="20"/>
          <w:szCs w:val="20"/>
          <w:lang w:eastAsia="x-none"/>
        </w:rPr>
      </w:pPr>
      <w:r>
        <w:rPr>
          <w:rFonts w:ascii="Arial" w:hAnsi="Arial" w:cs="Arial"/>
          <w:sz w:val="20"/>
          <w:szCs w:val="20"/>
          <w:lang w:eastAsia="x-none"/>
        </w:rPr>
        <w:t>17</w:t>
      </w:r>
      <w:r>
        <w:rPr>
          <w:rFonts w:ascii="Arial" w:hAnsi="Arial" w:cs="Arial"/>
          <w:sz w:val="20"/>
          <w:szCs w:val="20"/>
          <w:lang w:eastAsia="x-none"/>
        </w:rPr>
        <w:t xml:space="preserve"> Oct 2016</w:t>
      </w:r>
    </w:p>
    <w:p w:rsidR="0065205D" w:rsidRDefault="0065205D" w:rsidP="0065205D">
      <w:pPr>
        <w:rPr>
          <w:rFonts w:ascii="Arial" w:hAnsi="Arial" w:cs="Arial"/>
          <w:i/>
          <w:sz w:val="20"/>
          <w:szCs w:val="20"/>
          <w:lang w:eastAsia="x-none"/>
        </w:rPr>
      </w:pPr>
    </w:p>
    <w:p w:rsidR="0065205D" w:rsidRDefault="0065205D" w:rsidP="0065205D">
      <w:pPr>
        <w:rPr>
          <w:rFonts w:ascii="Arial" w:hAnsi="Arial" w:cs="Arial"/>
          <w:i/>
          <w:sz w:val="20"/>
          <w:szCs w:val="20"/>
          <w:lang w:val="x-none" w:eastAsia="x-none"/>
        </w:rPr>
      </w:pPr>
      <w:r>
        <w:rPr>
          <w:rFonts w:ascii="Arial" w:hAnsi="Arial" w:cs="Arial"/>
          <w:i/>
          <w:sz w:val="20"/>
          <w:szCs w:val="20"/>
          <w:lang w:val="x-none" w:eastAsia="x-none"/>
        </w:rPr>
        <w:t xml:space="preserve">Business &amp; Human Rights Resource Centre invited </w:t>
      </w:r>
      <w:r>
        <w:rPr>
          <w:rFonts w:ascii="Arial" w:hAnsi="Arial" w:cs="Arial"/>
          <w:i/>
          <w:sz w:val="20"/>
          <w:szCs w:val="20"/>
        </w:rPr>
        <w:t>ExxonMobil</w:t>
      </w:r>
      <w:r>
        <w:rPr>
          <w:rFonts w:ascii="Arial" w:hAnsi="Arial" w:cs="Arial"/>
          <w:i/>
          <w:sz w:val="20"/>
          <w:szCs w:val="20"/>
          <w:lang w:val="x-none" w:eastAsia="x-none"/>
        </w:rPr>
        <w:t xml:space="preserve"> to respond to the following </w:t>
      </w:r>
      <w:r>
        <w:rPr>
          <w:rFonts w:ascii="Arial" w:hAnsi="Arial" w:cs="Arial"/>
          <w:i/>
          <w:sz w:val="20"/>
          <w:szCs w:val="20"/>
          <w:lang w:eastAsia="x-none"/>
        </w:rPr>
        <w:t>items</w:t>
      </w:r>
      <w:r>
        <w:rPr>
          <w:rFonts w:ascii="Arial" w:hAnsi="Arial" w:cs="Arial"/>
          <w:i/>
          <w:sz w:val="20"/>
          <w:szCs w:val="20"/>
          <w:lang w:val="x-none" w:eastAsia="x-none"/>
        </w:rPr>
        <w:t>:</w:t>
      </w:r>
    </w:p>
    <w:p w:rsidR="0065205D" w:rsidRDefault="0065205D" w:rsidP="0065205D">
      <w:pPr>
        <w:rPr>
          <w:rFonts w:ascii="Arial" w:hAnsi="Arial" w:cs="Arial"/>
          <w:i/>
          <w:sz w:val="20"/>
          <w:szCs w:val="20"/>
          <w:lang w:eastAsia="x-none"/>
        </w:rPr>
      </w:pPr>
    </w:p>
    <w:p w:rsidR="0065205D" w:rsidRDefault="0065205D" w:rsidP="0065205D">
      <w:pPr>
        <w:pStyle w:val="ListParagraph"/>
        <w:numPr>
          <w:ilvl w:val="0"/>
          <w:numId w:val="2"/>
        </w:numPr>
      </w:pPr>
      <w:r>
        <w:t xml:space="preserve">The Climate Accountability Scorecard: Ranking Major Fossil Companies on Climate Deception, Disclosure, and Action,” </w:t>
      </w:r>
      <w:r w:rsidRPr="0065205D">
        <w:rPr>
          <w:lang w:val="en-US"/>
        </w:rPr>
        <w:t xml:space="preserve">Union of Concerned Scientists, Oct 2016, </w:t>
      </w:r>
      <w:hyperlink r:id="rId6" w:history="1">
        <w:r>
          <w:rPr>
            <w:rStyle w:val="Hyperlink"/>
          </w:rPr>
          <w:t>http://www.ucsusa.org/global-warming/fight-misinformation/climate-accountability-scorecard-ranking-major-fossil-fuel-companies</w:t>
        </w:r>
      </w:hyperlink>
    </w:p>
    <w:p w:rsidR="0065205D" w:rsidRPr="0065205D" w:rsidRDefault="0065205D" w:rsidP="0065205D">
      <w:pPr>
        <w:pStyle w:val="ListParagraph"/>
        <w:ind w:left="1080"/>
      </w:pPr>
    </w:p>
    <w:p w:rsidR="0065205D" w:rsidRPr="008C1F2B" w:rsidRDefault="0065205D" w:rsidP="0065205D">
      <w:pPr>
        <w:rPr>
          <w:rFonts w:ascii="Arial" w:hAnsi="Arial" w:cs="Arial"/>
          <w:i/>
          <w:sz w:val="20"/>
          <w:szCs w:val="20"/>
        </w:rPr>
      </w:pPr>
      <w:r>
        <w:rPr>
          <w:rFonts w:ascii="Arial" w:hAnsi="Arial" w:cs="Arial"/>
          <w:i/>
          <w:sz w:val="20"/>
          <w:szCs w:val="20"/>
        </w:rPr>
        <w:t>ExxonMobil</w:t>
      </w:r>
      <w:r>
        <w:rPr>
          <w:rFonts w:ascii="Arial" w:hAnsi="Arial" w:cs="Arial"/>
          <w:i/>
          <w:sz w:val="20"/>
          <w:szCs w:val="20"/>
        </w:rPr>
        <w:t xml:space="preserve"> </w:t>
      </w:r>
      <w:r>
        <w:rPr>
          <w:rFonts w:ascii="Arial" w:hAnsi="Arial" w:cs="Arial"/>
          <w:i/>
          <w:sz w:val="20"/>
          <w:szCs w:val="20"/>
          <w:lang w:eastAsia="x-none"/>
        </w:rPr>
        <w:t>sent us the following response:</w:t>
      </w:r>
    </w:p>
    <w:p w:rsidR="0065205D" w:rsidRDefault="0065205D" w:rsidP="0065205D">
      <w:pPr>
        <w:rPr>
          <w:lang w:val="en-US"/>
        </w:rPr>
      </w:pPr>
    </w:p>
    <w:p w:rsidR="0065205D" w:rsidRDefault="0065205D" w:rsidP="0065205D">
      <w:pPr>
        <w:rPr>
          <w:rFonts w:ascii="EMprint" w:hAnsi="EMprint"/>
          <w:lang w:val="en-US"/>
        </w:rPr>
      </w:pPr>
      <w:r>
        <w:rPr>
          <w:lang w:val="en-US"/>
        </w:rPr>
        <w:t>“</w:t>
      </w:r>
      <w:r>
        <w:rPr>
          <w:rFonts w:ascii="EMprint" w:hAnsi="EMprint"/>
          <w:lang w:val="en-US"/>
        </w:rPr>
        <w:t xml:space="preserve">The report by the Union of Concerned Scientists deliberately misstates ExxonMobil’s position on climate change. </w:t>
      </w:r>
    </w:p>
    <w:p w:rsidR="0065205D" w:rsidRDefault="0065205D" w:rsidP="0065205D">
      <w:pPr>
        <w:rPr>
          <w:rFonts w:ascii="EMprint" w:hAnsi="EMprint"/>
          <w:lang w:val="en-US"/>
        </w:rPr>
      </w:pPr>
    </w:p>
    <w:p w:rsidR="0065205D" w:rsidRDefault="0065205D" w:rsidP="0065205D">
      <w:pPr>
        <w:rPr>
          <w:rFonts w:ascii="EMprint" w:hAnsi="EMprint"/>
          <w:lang w:val="en-US"/>
        </w:rPr>
      </w:pPr>
      <w:r>
        <w:rPr>
          <w:rFonts w:ascii="EMprint" w:hAnsi="EMprint"/>
          <w:lang w:val="en-US"/>
        </w:rPr>
        <w:t>The Union of Concerned Scientists is an activist organization and is leading a campaign to delegitimize our company, which obeys all laws, provides a product the world can’t live without and generates significant jobs and economic activity around the world, and income security for millions of shareholders.</w:t>
      </w:r>
    </w:p>
    <w:p w:rsidR="0065205D" w:rsidRDefault="0065205D" w:rsidP="0065205D">
      <w:pPr>
        <w:rPr>
          <w:rFonts w:ascii="EMprint" w:hAnsi="EMprint"/>
          <w:lang w:val="en-US"/>
        </w:rPr>
      </w:pPr>
    </w:p>
    <w:p w:rsidR="0065205D" w:rsidRDefault="0065205D" w:rsidP="0065205D">
      <w:pPr>
        <w:rPr>
          <w:rFonts w:ascii="EMprint" w:hAnsi="EMprint"/>
          <w:lang w:val="en-US"/>
        </w:rPr>
      </w:pPr>
      <w:r>
        <w:rPr>
          <w:rFonts w:ascii="EMprint" w:hAnsi="EMprint"/>
          <w:lang w:val="en-US"/>
        </w:rPr>
        <w:t>ExxonMobil believes the risk of climate change is clear and warrants action. ExxonMobil is taking action by reducing greenhouse gas emissions in its operations, helping consumers reduce their emissions, supporting research and participating in constructive dialogue on policy options, such as a revenue-neutral carbon tax.</w:t>
      </w:r>
    </w:p>
    <w:p w:rsidR="0065205D" w:rsidRDefault="0065205D" w:rsidP="0065205D">
      <w:pPr>
        <w:rPr>
          <w:rFonts w:ascii="EMprint" w:hAnsi="EMprint"/>
          <w:lang w:val="en-US"/>
        </w:rPr>
      </w:pPr>
    </w:p>
    <w:p w:rsidR="0065205D" w:rsidRDefault="0065205D" w:rsidP="0065205D">
      <w:pPr>
        <w:rPr>
          <w:rFonts w:ascii="EMprint" w:hAnsi="EMprint"/>
          <w:lang w:val="en-US"/>
        </w:rPr>
      </w:pPr>
      <w:r>
        <w:rPr>
          <w:rFonts w:ascii="EMprint" w:hAnsi="EMprint"/>
          <w:lang w:val="en-US"/>
        </w:rPr>
        <w:t>The report is critical of the company for belonging to some of the country’s most respected trade organizations and inaccurately accuses them and others of so-called climate denial. It also misrepresents comments by our chairman when h</w:t>
      </w:r>
      <w:bookmarkStart w:id="0" w:name="_GoBack"/>
      <w:bookmarkEnd w:id="0"/>
      <w:r>
        <w:rPr>
          <w:rFonts w:ascii="EMprint" w:hAnsi="EMprint"/>
          <w:lang w:val="en-US"/>
        </w:rPr>
        <w:t xml:space="preserve">e cited data from the Intergovernmental Panel on Climate Change about climate modeling. </w:t>
      </w:r>
    </w:p>
    <w:p w:rsidR="0065205D" w:rsidRDefault="0065205D" w:rsidP="0065205D">
      <w:pPr>
        <w:rPr>
          <w:rFonts w:ascii="EMprint" w:hAnsi="EMprint"/>
          <w:lang w:val="en-US"/>
        </w:rPr>
      </w:pPr>
    </w:p>
    <w:p w:rsidR="0065205D" w:rsidRDefault="0065205D" w:rsidP="0065205D">
      <w:pPr>
        <w:rPr>
          <w:rFonts w:ascii="EMprint" w:hAnsi="EMprint"/>
          <w:lang w:val="en-US"/>
        </w:rPr>
      </w:pPr>
      <w:r>
        <w:rPr>
          <w:rFonts w:ascii="EMprint" w:hAnsi="EMprint"/>
          <w:lang w:val="en-US"/>
        </w:rPr>
        <w:t>This report and other destructive actions by the Union of Concerned Scientists and its partners in the campaign against ExxonMobil does nothing to advance progress in the dual challenge of meeting global energy demand while reducing greenhouse gas emissions.</w:t>
      </w:r>
      <w:r w:rsidRPr="0065205D">
        <w:rPr>
          <w:rFonts w:asciiTheme="minorHAnsi" w:hAnsiTheme="minorHAnsi" w:cstheme="minorHAnsi"/>
          <w:lang w:val="en-US"/>
        </w:rPr>
        <w:t>”</w:t>
      </w:r>
    </w:p>
    <w:p w:rsidR="00C84A74" w:rsidRPr="0065205D" w:rsidRDefault="0065205D">
      <w:pPr>
        <w:rPr>
          <w:lang w:val="en-US"/>
        </w:rPr>
      </w:pPr>
    </w:p>
    <w:sectPr w:rsidR="00C84A74" w:rsidRPr="00652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EMprin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1DA8"/>
    <w:multiLevelType w:val="hybridMultilevel"/>
    <w:tmpl w:val="D7022856"/>
    <w:lvl w:ilvl="0" w:tplc="FBD496B4">
      <w:start w:val="2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41F7CB2"/>
    <w:multiLevelType w:val="hybridMultilevel"/>
    <w:tmpl w:val="0D861130"/>
    <w:lvl w:ilvl="0" w:tplc="FBD496B4">
      <w:start w:val="2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5D"/>
    <w:rsid w:val="00133D4F"/>
    <w:rsid w:val="004C4B72"/>
    <w:rsid w:val="00510A76"/>
    <w:rsid w:val="0065205D"/>
    <w:rsid w:val="00690219"/>
    <w:rsid w:val="00D21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5D"/>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5205D"/>
    <w:rPr>
      <w:color w:val="0000FF"/>
      <w:u w:val="single"/>
    </w:rPr>
  </w:style>
  <w:style w:type="paragraph" w:styleId="NormalWeb">
    <w:name w:val="Normal (Web)"/>
    <w:basedOn w:val="Normal"/>
    <w:uiPriority w:val="99"/>
    <w:unhideWhenUsed/>
    <w:rsid w:val="0065205D"/>
    <w:pPr>
      <w:spacing w:before="100" w:beforeAutospacing="1" w:after="100" w:afterAutospacing="1"/>
    </w:pPr>
    <w:rPr>
      <w:rFonts w:ascii="Times New Roman" w:hAnsi="Times New Roman" w:cs="Times New Roman"/>
      <w:sz w:val="24"/>
      <w:szCs w:val="24"/>
      <w:lang w:eastAsia="ja-JP"/>
    </w:rPr>
  </w:style>
  <w:style w:type="paragraph" w:styleId="ListParagraph">
    <w:name w:val="List Paragraph"/>
    <w:basedOn w:val="Normal"/>
    <w:uiPriority w:val="34"/>
    <w:qFormat/>
    <w:rsid w:val="00652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5D"/>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5205D"/>
    <w:rPr>
      <w:color w:val="0000FF"/>
      <w:u w:val="single"/>
    </w:rPr>
  </w:style>
  <w:style w:type="paragraph" w:styleId="NormalWeb">
    <w:name w:val="Normal (Web)"/>
    <w:basedOn w:val="Normal"/>
    <w:uiPriority w:val="99"/>
    <w:unhideWhenUsed/>
    <w:rsid w:val="0065205D"/>
    <w:pPr>
      <w:spacing w:before="100" w:beforeAutospacing="1" w:after="100" w:afterAutospacing="1"/>
    </w:pPr>
    <w:rPr>
      <w:rFonts w:ascii="Times New Roman" w:hAnsi="Times New Roman" w:cs="Times New Roman"/>
      <w:sz w:val="24"/>
      <w:szCs w:val="24"/>
      <w:lang w:eastAsia="ja-JP"/>
    </w:rPr>
  </w:style>
  <w:style w:type="paragraph" w:styleId="ListParagraph">
    <w:name w:val="List Paragraph"/>
    <w:basedOn w:val="Normal"/>
    <w:uiPriority w:val="34"/>
    <w:qFormat/>
    <w:rsid w:val="0065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0076">
      <w:bodyDiv w:val="1"/>
      <w:marLeft w:val="0"/>
      <w:marRight w:val="0"/>
      <w:marTop w:val="0"/>
      <w:marBottom w:val="0"/>
      <w:divBdr>
        <w:top w:val="none" w:sz="0" w:space="0" w:color="auto"/>
        <w:left w:val="none" w:sz="0" w:space="0" w:color="auto"/>
        <w:bottom w:val="none" w:sz="0" w:space="0" w:color="auto"/>
        <w:right w:val="none" w:sz="0" w:space="0" w:color="auto"/>
      </w:divBdr>
    </w:div>
    <w:div w:id="8578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usa.org/global-warming/fight-misinformation/climate-accountability-scorecard-ranking-major-fossil-fuel-compan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Kasumi Maeda</dc:creator>
  <cp:lastModifiedBy>Kasumi Maeda</cp:lastModifiedBy>
  <cp:revision>1</cp:revision>
  <dcterms:created xsi:type="dcterms:W3CDTF">2016-10-17T12:50:00Z</dcterms:created>
  <dcterms:modified xsi:type="dcterms:W3CDTF">2016-10-17T12:54:00Z</dcterms:modified>
</cp:coreProperties>
</file>