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F1" w:rsidRPr="007623AD" w:rsidRDefault="00FB2873" w:rsidP="002F000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623AD">
        <w:rPr>
          <w:b/>
          <w:color w:val="000000" w:themeColor="text1"/>
          <w:sz w:val="28"/>
          <w:szCs w:val="28"/>
        </w:rPr>
        <w:t xml:space="preserve">Comunicado </w:t>
      </w:r>
      <w:r w:rsidR="008642E5" w:rsidRPr="007623AD">
        <w:rPr>
          <w:b/>
          <w:color w:val="000000" w:themeColor="text1"/>
          <w:sz w:val="28"/>
          <w:szCs w:val="28"/>
        </w:rPr>
        <w:t xml:space="preserve">de la sociedad civil colombiana </w:t>
      </w:r>
      <w:r w:rsidR="004252F1" w:rsidRPr="007623AD">
        <w:rPr>
          <w:b/>
          <w:color w:val="000000" w:themeColor="text1"/>
          <w:sz w:val="28"/>
          <w:szCs w:val="28"/>
        </w:rPr>
        <w:t>frente a</w:t>
      </w:r>
      <w:r w:rsidR="008642E5" w:rsidRPr="007623AD">
        <w:rPr>
          <w:b/>
          <w:color w:val="000000" w:themeColor="text1"/>
          <w:sz w:val="28"/>
          <w:szCs w:val="28"/>
        </w:rPr>
        <w:t xml:space="preserve"> la </w:t>
      </w:r>
      <w:r w:rsidR="008501FC" w:rsidRPr="007623AD">
        <w:rPr>
          <w:b/>
          <w:color w:val="000000" w:themeColor="text1"/>
          <w:sz w:val="28"/>
          <w:szCs w:val="28"/>
        </w:rPr>
        <w:t>p</w:t>
      </w:r>
      <w:r w:rsidR="008642E5" w:rsidRPr="007623AD">
        <w:rPr>
          <w:b/>
          <w:color w:val="000000" w:themeColor="text1"/>
          <w:sz w:val="28"/>
          <w:szCs w:val="28"/>
        </w:rPr>
        <w:t xml:space="preserve">olítica </w:t>
      </w:r>
      <w:r w:rsidR="008501FC" w:rsidRPr="007623AD">
        <w:rPr>
          <w:b/>
          <w:color w:val="000000" w:themeColor="text1"/>
          <w:sz w:val="28"/>
          <w:szCs w:val="28"/>
        </w:rPr>
        <w:t>p</w:t>
      </w:r>
      <w:r w:rsidR="008642E5" w:rsidRPr="007623AD">
        <w:rPr>
          <w:b/>
          <w:color w:val="000000" w:themeColor="text1"/>
          <w:sz w:val="28"/>
          <w:szCs w:val="28"/>
        </w:rPr>
        <w:t xml:space="preserve">ública </w:t>
      </w:r>
      <w:r w:rsidR="008501FC" w:rsidRPr="007623AD">
        <w:rPr>
          <w:b/>
          <w:color w:val="000000" w:themeColor="text1"/>
          <w:sz w:val="28"/>
          <w:szCs w:val="28"/>
        </w:rPr>
        <w:t xml:space="preserve">sobre Derechos Humanos y Empresa del </w:t>
      </w:r>
      <w:r w:rsidR="002F000E" w:rsidRPr="007623AD">
        <w:rPr>
          <w:b/>
          <w:color w:val="000000" w:themeColor="text1"/>
          <w:sz w:val="28"/>
          <w:szCs w:val="28"/>
        </w:rPr>
        <w:t>Gobierno de Colombia</w:t>
      </w:r>
    </w:p>
    <w:p w:rsidR="00053A11" w:rsidRPr="007623AD" w:rsidRDefault="00857B2D" w:rsidP="002F000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623AD">
        <w:rPr>
          <w:b/>
          <w:color w:val="000000" w:themeColor="text1"/>
          <w:sz w:val="24"/>
          <w:szCs w:val="24"/>
        </w:rPr>
        <w:t>1</w:t>
      </w:r>
      <w:r w:rsidR="00E10BD3" w:rsidRPr="007623AD">
        <w:rPr>
          <w:b/>
          <w:color w:val="000000" w:themeColor="text1"/>
          <w:sz w:val="24"/>
          <w:szCs w:val="24"/>
        </w:rPr>
        <w:t>2</w:t>
      </w:r>
      <w:r w:rsidRPr="007623AD">
        <w:rPr>
          <w:b/>
          <w:color w:val="000000" w:themeColor="text1"/>
          <w:sz w:val="24"/>
          <w:szCs w:val="24"/>
        </w:rPr>
        <w:t xml:space="preserve"> de ju</w:t>
      </w:r>
      <w:r w:rsidR="00E10BD3" w:rsidRPr="007623AD">
        <w:rPr>
          <w:b/>
          <w:color w:val="000000" w:themeColor="text1"/>
          <w:sz w:val="24"/>
          <w:szCs w:val="24"/>
        </w:rPr>
        <w:t>l</w:t>
      </w:r>
      <w:r w:rsidRPr="007623AD">
        <w:rPr>
          <w:b/>
          <w:color w:val="000000" w:themeColor="text1"/>
          <w:sz w:val="24"/>
          <w:szCs w:val="24"/>
        </w:rPr>
        <w:t xml:space="preserve">io </w:t>
      </w:r>
      <w:r w:rsidR="00053A11" w:rsidRPr="007623AD">
        <w:rPr>
          <w:b/>
          <w:color w:val="000000" w:themeColor="text1"/>
          <w:sz w:val="24"/>
          <w:szCs w:val="24"/>
        </w:rPr>
        <w:t>de 2016</w:t>
      </w:r>
    </w:p>
    <w:p w:rsidR="004252F1" w:rsidRPr="007623AD" w:rsidRDefault="004252F1" w:rsidP="006A585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53A11" w:rsidRPr="007623AD" w:rsidRDefault="004252F1" w:rsidP="006A585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Las organizaciones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>de la sociedad civil colombiana abajo firmantes</w:t>
      </w:r>
      <w:r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, expresamos nuestra preocupación frente a la construcción de la política pública 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sobre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Derechos Humanos 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y Empresa (DHyE)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>encabezada por la C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>onsejería Presidencial de DDHH</w:t>
      </w:r>
      <w:r w:rsidR="00FB45A7" w:rsidRPr="007623AD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 y </w:t>
      </w:r>
      <w:r w:rsidR="00FB45A7" w:rsidRPr="007623AD">
        <w:rPr>
          <w:rFonts w:asciiTheme="minorHAnsi" w:hAnsiTheme="minorHAnsi"/>
          <w:color w:val="000000" w:themeColor="text1"/>
          <w:sz w:val="22"/>
          <w:szCs w:val="22"/>
        </w:rPr>
        <w:t>frente a la implementación de su principal instrumento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el Plan Nacional de Acción en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>Empresas y D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erechos Humanos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>(en adelante PNA).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 Esta política pública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, que en su esencia debería 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estar enfocada en atender y ofrecer 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>soluci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ones efectivas ante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>la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 ocurrencia de violaciones de los DDHH de las comunidades asentadas en los territorios donde se implementan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proyectos 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de extracción de recursos naturales y de inversión en cabeza de actores empresariales diversos, </w:t>
      </w:r>
      <w:r w:rsidR="005B644A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adolece de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una serie de defectos estructurales que 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despiertan </w:t>
      </w:r>
      <w:r w:rsidR="008F362F" w:rsidRPr="007623AD">
        <w:rPr>
          <w:rFonts w:asciiTheme="minorHAnsi" w:hAnsiTheme="minorHAnsi"/>
          <w:color w:val="000000" w:themeColor="text1"/>
          <w:sz w:val="22"/>
          <w:szCs w:val="22"/>
        </w:rPr>
        <w:t>nuestra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F362F" w:rsidRPr="007623AD">
        <w:rPr>
          <w:rFonts w:asciiTheme="minorHAnsi" w:hAnsiTheme="minorHAnsi"/>
          <w:color w:val="000000" w:themeColor="text1"/>
          <w:sz w:val="22"/>
          <w:szCs w:val="22"/>
        </w:rPr>
        <w:t>preocupaci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ón frente a las deficientes respuestas que ofrece el Estado 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en este sentido </w:t>
      </w:r>
      <w:r w:rsidR="008F362F" w:rsidRPr="007623AD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, por tanto, </w:t>
      </w:r>
      <w:r w:rsidR="00B34449" w:rsidRPr="007623AD">
        <w:rPr>
          <w:rFonts w:asciiTheme="minorHAnsi" w:hAnsiTheme="minorHAnsi"/>
          <w:color w:val="000000" w:themeColor="text1"/>
          <w:sz w:val="22"/>
          <w:szCs w:val="22"/>
        </w:rPr>
        <w:t>motivan</w:t>
      </w:r>
      <w:r w:rsidR="008501FC" w:rsidRPr="007623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53A11" w:rsidRPr="007623AD">
        <w:rPr>
          <w:rFonts w:asciiTheme="minorHAnsi" w:hAnsiTheme="minorHAnsi"/>
          <w:color w:val="000000" w:themeColor="text1"/>
          <w:sz w:val="22"/>
          <w:szCs w:val="22"/>
        </w:rPr>
        <w:t>este comunicado.</w:t>
      </w:r>
    </w:p>
    <w:p w:rsidR="00053A11" w:rsidRPr="007623AD" w:rsidRDefault="00053A11" w:rsidP="006A585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3001A" w:rsidRPr="007623AD" w:rsidRDefault="0061082D" w:rsidP="006A58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623AD">
        <w:rPr>
          <w:rFonts w:cs="Calibri,Bold"/>
          <w:bCs/>
          <w:color w:val="000000" w:themeColor="text1"/>
        </w:rPr>
        <w:t>Nos sentimos preocupadas por</w:t>
      </w:r>
      <w:r w:rsidR="006A5850" w:rsidRPr="007623AD">
        <w:rPr>
          <w:rFonts w:cs="Calibri,Bold"/>
          <w:bCs/>
          <w:color w:val="000000" w:themeColor="text1"/>
        </w:rPr>
        <w:t>que</w:t>
      </w:r>
      <w:r w:rsidR="006A5850" w:rsidRPr="007623AD">
        <w:rPr>
          <w:rFonts w:cs="Calibri,Bold"/>
          <w:b/>
          <w:bCs/>
          <w:color w:val="000000" w:themeColor="text1"/>
        </w:rPr>
        <w:t xml:space="preserve"> e</w:t>
      </w:r>
      <w:r w:rsidR="008F362F" w:rsidRPr="007623AD">
        <w:rPr>
          <w:rFonts w:cs="Calibri,Bold"/>
          <w:b/>
          <w:bCs/>
          <w:color w:val="000000" w:themeColor="text1"/>
        </w:rPr>
        <w:t xml:space="preserve">l </w:t>
      </w:r>
      <w:r w:rsidR="00B34449" w:rsidRPr="007623AD">
        <w:rPr>
          <w:rFonts w:cs="Calibri,Bold"/>
          <w:b/>
          <w:bCs/>
          <w:color w:val="000000" w:themeColor="text1"/>
        </w:rPr>
        <w:t>PNA</w:t>
      </w:r>
      <w:r w:rsidR="008501FC" w:rsidRPr="007623AD">
        <w:rPr>
          <w:rFonts w:cs="Calibri,Bold"/>
          <w:bCs/>
          <w:color w:val="000000" w:themeColor="text1"/>
        </w:rPr>
        <w:t>,</w:t>
      </w:r>
      <w:r w:rsidR="00B34449" w:rsidRPr="007623AD">
        <w:rPr>
          <w:rFonts w:cs="Calibri,Bold"/>
          <w:b/>
          <w:bCs/>
          <w:color w:val="000000" w:themeColor="text1"/>
        </w:rPr>
        <w:t xml:space="preserve"> </w:t>
      </w:r>
      <w:r w:rsidR="00FB45A7" w:rsidRPr="007623AD">
        <w:rPr>
          <w:rFonts w:cs="Calibri,Bold"/>
          <w:bCs/>
          <w:color w:val="000000" w:themeColor="text1"/>
        </w:rPr>
        <w:t xml:space="preserve">en palabras de la misma Consejería Presidencial, </w:t>
      </w:r>
      <w:r w:rsidR="00B34449" w:rsidRPr="007623AD">
        <w:rPr>
          <w:rFonts w:cs="Calibri,Bold"/>
          <w:b/>
          <w:bCs/>
          <w:color w:val="000000" w:themeColor="text1"/>
        </w:rPr>
        <w:t>es</w:t>
      </w:r>
      <w:r w:rsidR="00FB45A7" w:rsidRPr="007623AD">
        <w:rPr>
          <w:rFonts w:cs="Calibri,Bold"/>
          <w:b/>
          <w:bCs/>
          <w:color w:val="000000" w:themeColor="text1"/>
        </w:rPr>
        <w:t xml:space="preserve"> un marco que da respuesta a las </w:t>
      </w:r>
      <w:r w:rsidR="00B34449" w:rsidRPr="007623AD">
        <w:rPr>
          <w:rFonts w:cs="Calibri,Bold"/>
          <w:b/>
          <w:bCs/>
          <w:color w:val="000000" w:themeColor="text1"/>
        </w:rPr>
        <w:t>necesidades de las empresas inversoras</w:t>
      </w:r>
      <w:r w:rsidR="00B34449" w:rsidRPr="007623AD">
        <w:rPr>
          <w:rFonts w:cs="Calibri,Bold"/>
          <w:bCs/>
          <w:color w:val="000000" w:themeColor="text1"/>
        </w:rPr>
        <w:t>,</w:t>
      </w:r>
      <w:r w:rsidR="00B34449" w:rsidRPr="007623AD">
        <w:rPr>
          <w:rFonts w:cs="Calibri,Bold"/>
          <w:b/>
          <w:bCs/>
          <w:color w:val="000000" w:themeColor="text1"/>
        </w:rPr>
        <w:t xml:space="preserve"> </w:t>
      </w:r>
      <w:r w:rsidR="0006198F" w:rsidRPr="007623AD">
        <w:rPr>
          <w:rFonts w:cs="Calibri,Bold"/>
          <w:bCs/>
          <w:color w:val="000000" w:themeColor="text1"/>
        </w:rPr>
        <w:t>visto que se trata de un documento construido sobre un gran vacío en diagnósticos</w:t>
      </w:r>
      <w:r w:rsidRPr="007623AD">
        <w:rPr>
          <w:rFonts w:cs="Calibri,Bold"/>
          <w:bCs/>
          <w:color w:val="000000" w:themeColor="text1"/>
        </w:rPr>
        <w:t xml:space="preserve"> referidos a</w:t>
      </w:r>
      <w:r w:rsidR="00FB45A7" w:rsidRPr="007623AD">
        <w:rPr>
          <w:rFonts w:cs="Calibri,Bold"/>
          <w:bCs/>
          <w:color w:val="000000" w:themeColor="text1"/>
        </w:rPr>
        <w:t>:</w:t>
      </w:r>
      <w:r w:rsidRPr="007623AD">
        <w:rPr>
          <w:rFonts w:cs="Calibri,Bold"/>
          <w:bCs/>
          <w:color w:val="000000" w:themeColor="text1"/>
        </w:rPr>
        <w:t xml:space="preserve"> i) impactos y violaciones a DDHH generadas como </w:t>
      </w:r>
      <w:r w:rsidR="0006198F" w:rsidRPr="007623AD">
        <w:rPr>
          <w:rFonts w:cs="Calibri,Bold"/>
          <w:bCs/>
          <w:color w:val="000000" w:themeColor="text1"/>
        </w:rPr>
        <w:t>consecuencia del desarrollo de las actividades empresariales</w:t>
      </w:r>
      <w:r w:rsidRPr="007623AD">
        <w:rPr>
          <w:rFonts w:cs="Calibri,Bold"/>
          <w:bCs/>
          <w:color w:val="000000" w:themeColor="text1"/>
        </w:rPr>
        <w:t xml:space="preserve"> en los territorios</w:t>
      </w:r>
      <w:r w:rsidR="0006198F" w:rsidRPr="007623AD">
        <w:rPr>
          <w:rFonts w:cs="Calibri,Bold"/>
          <w:bCs/>
          <w:color w:val="000000" w:themeColor="text1"/>
        </w:rPr>
        <w:t xml:space="preserve">, ii) </w:t>
      </w:r>
      <w:r w:rsidR="0006198F" w:rsidRPr="007623AD">
        <w:rPr>
          <w:rFonts w:cs="Calibri"/>
          <w:color w:val="000000" w:themeColor="text1"/>
        </w:rPr>
        <w:t>vacíos en la normativa colombiana en materia de Empresas y Derechos Humanos, iii) mecanismos efecti</w:t>
      </w:r>
      <w:r w:rsidRPr="007623AD">
        <w:rPr>
          <w:rFonts w:cs="Calibri"/>
          <w:color w:val="000000" w:themeColor="text1"/>
        </w:rPr>
        <w:t xml:space="preserve">vos de prevención y remediación, aspectos </w:t>
      </w:r>
      <w:r w:rsidR="00FB45A7" w:rsidRPr="007623AD">
        <w:rPr>
          <w:rFonts w:cs="Calibri"/>
          <w:color w:val="000000" w:themeColor="text1"/>
        </w:rPr>
        <w:t xml:space="preserve">todos ellos </w:t>
      </w:r>
      <w:r w:rsidRPr="007623AD">
        <w:rPr>
          <w:rFonts w:cs="Calibri"/>
          <w:color w:val="000000" w:themeColor="text1"/>
        </w:rPr>
        <w:t xml:space="preserve">que consideramos deben ser comprendidos cabalmente si existe una motivación verdadera </w:t>
      </w:r>
      <w:r w:rsidR="00FB45A7" w:rsidRPr="007623AD">
        <w:rPr>
          <w:rFonts w:cs="Calibri"/>
          <w:color w:val="000000" w:themeColor="text1"/>
        </w:rPr>
        <w:t xml:space="preserve">en dar soluciones </w:t>
      </w:r>
      <w:r w:rsidR="0013001A" w:rsidRPr="007623AD">
        <w:rPr>
          <w:rFonts w:cs="Calibri"/>
          <w:color w:val="000000" w:themeColor="text1"/>
        </w:rPr>
        <w:t>con garantías para las víctimas</w:t>
      </w:r>
      <w:r w:rsidRPr="007623AD">
        <w:rPr>
          <w:rFonts w:cs="Calibri"/>
          <w:color w:val="000000" w:themeColor="text1"/>
        </w:rPr>
        <w:t xml:space="preserve"> </w:t>
      </w:r>
      <w:r w:rsidR="0013001A" w:rsidRPr="007623AD">
        <w:rPr>
          <w:rFonts w:cs="Calibri"/>
          <w:color w:val="000000" w:themeColor="text1"/>
        </w:rPr>
        <w:t xml:space="preserve">afectadas por </w:t>
      </w:r>
      <w:r w:rsidRPr="007623AD">
        <w:rPr>
          <w:rFonts w:cs="Calibri"/>
          <w:color w:val="000000" w:themeColor="text1"/>
        </w:rPr>
        <w:t>el actuar empresarial. A estos vacíos sobre los que s</w:t>
      </w:r>
      <w:r w:rsidR="008501FC" w:rsidRPr="007623AD">
        <w:rPr>
          <w:rFonts w:cs="Calibri"/>
          <w:color w:val="000000" w:themeColor="text1"/>
        </w:rPr>
        <w:t xml:space="preserve">e construye la política de </w:t>
      </w:r>
      <w:r w:rsidRPr="007623AD">
        <w:rPr>
          <w:rFonts w:cs="Calibri"/>
          <w:color w:val="000000" w:themeColor="text1"/>
        </w:rPr>
        <w:t>DH</w:t>
      </w:r>
      <w:r w:rsidR="008501FC" w:rsidRPr="007623AD">
        <w:rPr>
          <w:rFonts w:cs="Calibri"/>
          <w:color w:val="000000" w:themeColor="text1"/>
        </w:rPr>
        <w:t>yE</w:t>
      </w:r>
      <w:r w:rsidRPr="007623AD">
        <w:rPr>
          <w:rFonts w:cs="Calibri"/>
          <w:color w:val="000000" w:themeColor="text1"/>
        </w:rPr>
        <w:t xml:space="preserve">, cabe añadir que </w:t>
      </w:r>
      <w:r w:rsidR="00121EAD" w:rsidRPr="007623AD">
        <w:rPr>
          <w:rFonts w:cs="Calibri"/>
          <w:color w:val="000000" w:themeColor="text1"/>
        </w:rPr>
        <w:t xml:space="preserve">el </w:t>
      </w:r>
      <w:r w:rsidR="0013001A" w:rsidRPr="007623AD">
        <w:rPr>
          <w:rFonts w:cs="Calibri"/>
          <w:color w:val="000000" w:themeColor="text1"/>
        </w:rPr>
        <w:t xml:space="preserve">texto del </w:t>
      </w:r>
      <w:r w:rsidR="00121EAD" w:rsidRPr="007623AD">
        <w:rPr>
          <w:rFonts w:cs="Calibri"/>
          <w:color w:val="000000" w:themeColor="text1"/>
        </w:rPr>
        <w:t xml:space="preserve">PNA </w:t>
      </w:r>
      <w:r w:rsidR="00B34449" w:rsidRPr="007623AD">
        <w:rPr>
          <w:rFonts w:cs="Calibri,Bold"/>
          <w:bCs/>
          <w:color w:val="000000" w:themeColor="text1"/>
        </w:rPr>
        <w:t xml:space="preserve">plantea </w:t>
      </w:r>
      <w:r w:rsidR="00121EAD" w:rsidRPr="007623AD">
        <w:rPr>
          <w:rFonts w:cs="Calibri,Bold"/>
          <w:bCs/>
          <w:color w:val="000000" w:themeColor="text1"/>
        </w:rPr>
        <w:t xml:space="preserve">sin pudor </w:t>
      </w:r>
      <w:r w:rsidR="00B34449" w:rsidRPr="007623AD">
        <w:rPr>
          <w:rFonts w:cs="Calibri,Bold"/>
          <w:b/>
          <w:bCs/>
          <w:color w:val="000000" w:themeColor="text1"/>
        </w:rPr>
        <w:t>el respeto a los DDHH como “ventaja competitiva empresarial”</w:t>
      </w:r>
      <w:r w:rsidRPr="007623AD">
        <w:rPr>
          <w:rFonts w:cs="Calibri"/>
          <w:color w:val="000000" w:themeColor="text1"/>
        </w:rPr>
        <w:t>, lo cual indica c</w:t>
      </w:r>
      <w:r w:rsidR="0006198F" w:rsidRPr="007623AD">
        <w:rPr>
          <w:rFonts w:cs="Calibri"/>
          <w:color w:val="000000" w:themeColor="text1"/>
        </w:rPr>
        <w:t>laramente</w:t>
      </w:r>
      <w:r w:rsidRPr="007623AD">
        <w:rPr>
          <w:rFonts w:cs="Calibri"/>
          <w:color w:val="000000" w:themeColor="text1"/>
        </w:rPr>
        <w:t xml:space="preserve"> que </w:t>
      </w:r>
      <w:r w:rsidR="008501FC" w:rsidRPr="007623AD">
        <w:rPr>
          <w:rFonts w:cs="Calibri"/>
          <w:color w:val="000000" w:themeColor="text1"/>
        </w:rPr>
        <w:t xml:space="preserve">la política de </w:t>
      </w:r>
      <w:r w:rsidR="0006198F" w:rsidRPr="007623AD">
        <w:rPr>
          <w:rFonts w:cs="Calibri"/>
          <w:color w:val="000000" w:themeColor="text1"/>
        </w:rPr>
        <w:t>DH</w:t>
      </w:r>
      <w:r w:rsidR="008501FC" w:rsidRPr="007623AD">
        <w:rPr>
          <w:rFonts w:cs="Calibri"/>
          <w:color w:val="000000" w:themeColor="text1"/>
        </w:rPr>
        <w:t>yE</w:t>
      </w:r>
      <w:r w:rsidR="00121EAD" w:rsidRPr="007623AD">
        <w:rPr>
          <w:rFonts w:cs="Calibri"/>
          <w:color w:val="000000" w:themeColor="text1"/>
        </w:rPr>
        <w:t xml:space="preserve"> del Gobierno colombiano</w:t>
      </w:r>
      <w:r w:rsidR="0006198F" w:rsidRPr="007623AD">
        <w:rPr>
          <w:rFonts w:cs="Calibri"/>
          <w:color w:val="000000" w:themeColor="text1"/>
        </w:rPr>
        <w:t xml:space="preserve"> </w:t>
      </w:r>
      <w:r w:rsidR="00121EAD" w:rsidRPr="007623AD">
        <w:rPr>
          <w:rFonts w:cs="Calibri"/>
          <w:color w:val="000000" w:themeColor="text1"/>
        </w:rPr>
        <w:t xml:space="preserve">busca </w:t>
      </w:r>
      <w:r w:rsidR="0006198F" w:rsidRPr="007623AD">
        <w:rPr>
          <w:rFonts w:cs="Calibri"/>
          <w:color w:val="000000" w:themeColor="text1"/>
        </w:rPr>
        <w:t xml:space="preserve">ofrecer un escenario propicio para </w:t>
      </w:r>
      <w:r w:rsidRPr="007623AD">
        <w:rPr>
          <w:rFonts w:cs="Calibri"/>
          <w:color w:val="000000" w:themeColor="text1"/>
        </w:rPr>
        <w:t xml:space="preserve">atraer </w:t>
      </w:r>
      <w:r w:rsidR="0006198F" w:rsidRPr="007623AD">
        <w:rPr>
          <w:rFonts w:cs="Calibri"/>
          <w:color w:val="000000" w:themeColor="text1"/>
        </w:rPr>
        <w:t xml:space="preserve">flujo de inversiones hacia </w:t>
      </w:r>
      <w:r w:rsidR="00121EAD" w:rsidRPr="007623AD">
        <w:rPr>
          <w:rFonts w:cs="Calibri"/>
          <w:color w:val="000000" w:themeColor="text1"/>
        </w:rPr>
        <w:t>el país, ofreciendo un marco</w:t>
      </w:r>
      <w:r w:rsidR="0006198F" w:rsidRPr="007623AD">
        <w:rPr>
          <w:rFonts w:cs="Calibri"/>
          <w:color w:val="000000" w:themeColor="text1"/>
        </w:rPr>
        <w:t xml:space="preserve"> político y jurídico </w:t>
      </w:r>
      <w:r w:rsidR="005B644A" w:rsidRPr="007623AD">
        <w:rPr>
          <w:rFonts w:cs="Calibri"/>
          <w:color w:val="000000" w:themeColor="text1"/>
        </w:rPr>
        <w:t xml:space="preserve">con </w:t>
      </w:r>
      <w:r w:rsidR="0006198F" w:rsidRPr="007623AD">
        <w:rPr>
          <w:rFonts w:cs="Calibri"/>
          <w:color w:val="000000" w:themeColor="text1"/>
        </w:rPr>
        <w:t xml:space="preserve">base </w:t>
      </w:r>
      <w:r w:rsidR="005B644A" w:rsidRPr="007623AD">
        <w:rPr>
          <w:rFonts w:cs="Calibri"/>
          <w:color w:val="000000" w:themeColor="text1"/>
        </w:rPr>
        <w:t>en</w:t>
      </w:r>
      <w:r w:rsidR="0006198F" w:rsidRPr="007623AD">
        <w:rPr>
          <w:rFonts w:cs="Calibri"/>
          <w:color w:val="000000" w:themeColor="text1"/>
        </w:rPr>
        <w:t xml:space="preserve"> estándares internacionales de responsabilidad, sin que eso </w:t>
      </w:r>
      <w:r w:rsidRPr="007623AD">
        <w:rPr>
          <w:rFonts w:cs="Calibri"/>
          <w:color w:val="000000" w:themeColor="text1"/>
        </w:rPr>
        <w:t xml:space="preserve">implique </w:t>
      </w:r>
      <w:r w:rsidR="0006198F" w:rsidRPr="007623AD">
        <w:rPr>
          <w:rFonts w:cs="Calibri"/>
          <w:color w:val="000000" w:themeColor="text1"/>
        </w:rPr>
        <w:t xml:space="preserve">necesariamente una protección </w:t>
      </w:r>
      <w:r w:rsidRPr="007623AD">
        <w:rPr>
          <w:rFonts w:cs="Calibri"/>
          <w:color w:val="000000" w:themeColor="text1"/>
        </w:rPr>
        <w:t>e</w:t>
      </w:r>
      <w:r w:rsidR="0006198F" w:rsidRPr="007623AD">
        <w:rPr>
          <w:rFonts w:cs="Calibri"/>
          <w:color w:val="000000" w:themeColor="text1"/>
        </w:rPr>
        <w:t xml:space="preserve">fectiva de los derechos </w:t>
      </w:r>
      <w:r w:rsidRPr="007623AD">
        <w:rPr>
          <w:rFonts w:cs="Calibri"/>
          <w:color w:val="000000" w:themeColor="text1"/>
        </w:rPr>
        <w:t>de</w:t>
      </w:r>
      <w:r w:rsidR="0013001A" w:rsidRPr="007623AD">
        <w:rPr>
          <w:rFonts w:cs="Calibri"/>
          <w:color w:val="000000" w:themeColor="text1"/>
        </w:rPr>
        <w:t xml:space="preserve"> las comunidades afectadas, ni un obligatorio respeto de los DDHH por parte de las empresas.</w:t>
      </w:r>
    </w:p>
    <w:p w:rsidR="00FB45A7" w:rsidRPr="007623AD" w:rsidRDefault="00FB45A7" w:rsidP="006A58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1082D" w:rsidRPr="007623AD" w:rsidRDefault="0013001A" w:rsidP="006108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623AD">
        <w:rPr>
          <w:rFonts w:cs="Calibri"/>
          <w:color w:val="000000" w:themeColor="text1"/>
        </w:rPr>
        <w:t>La</w:t>
      </w:r>
      <w:r w:rsidR="0006198F" w:rsidRPr="007623AD">
        <w:rPr>
          <w:rFonts w:cs="Calibri"/>
          <w:color w:val="000000" w:themeColor="text1"/>
        </w:rPr>
        <w:t xml:space="preserve"> política pública de </w:t>
      </w:r>
      <w:r w:rsidR="008501FC" w:rsidRPr="007623AD">
        <w:rPr>
          <w:rFonts w:cs="Calibri"/>
          <w:color w:val="000000" w:themeColor="text1"/>
        </w:rPr>
        <w:t>DHyE</w:t>
      </w:r>
      <w:r w:rsidR="0006198F" w:rsidRPr="007623AD">
        <w:rPr>
          <w:rFonts w:cs="Calibri"/>
          <w:color w:val="000000" w:themeColor="text1"/>
        </w:rPr>
        <w:t xml:space="preserve"> </w:t>
      </w:r>
      <w:r w:rsidRPr="007623AD">
        <w:rPr>
          <w:rFonts w:cs="Calibri"/>
          <w:b/>
          <w:color w:val="000000" w:themeColor="text1"/>
        </w:rPr>
        <w:t xml:space="preserve">normaliza e ignora el </w:t>
      </w:r>
      <w:r w:rsidR="008F362F" w:rsidRPr="007623AD">
        <w:rPr>
          <w:rFonts w:cs="Calibri,Bold"/>
          <w:b/>
          <w:bCs/>
          <w:color w:val="000000" w:themeColor="text1"/>
        </w:rPr>
        <w:t xml:space="preserve">evidente desequilibrio en el diálogo entre Empresas y comunidades afectadas por violaciones de DDHH, </w:t>
      </w:r>
      <w:r w:rsidR="0006198F" w:rsidRPr="007623AD">
        <w:rPr>
          <w:rFonts w:cs="Calibri,Bold"/>
          <w:bCs/>
          <w:color w:val="000000" w:themeColor="text1"/>
        </w:rPr>
        <w:t xml:space="preserve">promoviendo los </w:t>
      </w:r>
      <w:r w:rsidR="008F362F" w:rsidRPr="007623AD">
        <w:rPr>
          <w:rFonts w:cs="Calibri,Bold"/>
          <w:bCs/>
          <w:color w:val="000000" w:themeColor="text1"/>
        </w:rPr>
        <w:t>espacios multi-actor y los mecanismos no</w:t>
      </w:r>
      <w:r w:rsidR="0006198F" w:rsidRPr="007623AD">
        <w:rPr>
          <w:rFonts w:cs="Calibri,Bold"/>
          <w:bCs/>
          <w:color w:val="000000" w:themeColor="text1"/>
        </w:rPr>
        <w:t xml:space="preserve"> </w:t>
      </w:r>
      <w:r w:rsidR="008F362F" w:rsidRPr="007623AD">
        <w:rPr>
          <w:rFonts w:cs="Calibri,Bold"/>
          <w:bCs/>
          <w:color w:val="000000" w:themeColor="text1"/>
        </w:rPr>
        <w:t>judiciales</w:t>
      </w:r>
      <w:r w:rsidR="008F362F" w:rsidRPr="007623AD">
        <w:rPr>
          <w:rFonts w:cs="Calibri,Bold"/>
          <w:b/>
          <w:bCs/>
          <w:color w:val="000000" w:themeColor="text1"/>
        </w:rPr>
        <w:t xml:space="preserve"> </w:t>
      </w:r>
      <w:r w:rsidR="008F362F" w:rsidRPr="007623AD">
        <w:rPr>
          <w:rFonts w:cs="Calibri"/>
          <w:color w:val="000000" w:themeColor="text1"/>
        </w:rPr>
        <w:t xml:space="preserve">como </w:t>
      </w:r>
      <w:r w:rsidR="00121EAD" w:rsidRPr="007623AD">
        <w:rPr>
          <w:rFonts w:cs="Calibri"/>
          <w:color w:val="000000" w:themeColor="text1"/>
        </w:rPr>
        <w:t xml:space="preserve">los </w:t>
      </w:r>
      <w:r w:rsidR="00E71540" w:rsidRPr="007623AD">
        <w:rPr>
          <w:rFonts w:cs="Calibri"/>
          <w:color w:val="000000" w:themeColor="text1"/>
        </w:rPr>
        <w:t xml:space="preserve">instrumentos </w:t>
      </w:r>
      <w:r w:rsidR="008501FC" w:rsidRPr="007623AD">
        <w:rPr>
          <w:rFonts w:cs="Calibri"/>
          <w:color w:val="000000" w:themeColor="text1"/>
        </w:rPr>
        <w:t xml:space="preserve">idóneos </w:t>
      </w:r>
      <w:r w:rsidR="00121EAD" w:rsidRPr="007623AD">
        <w:rPr>
          <w:rFonts w:cs="Calibri"/>
          <w:color w:val="000000" w:themeColor="text1"/>
        </w:rPr>
        <w:t xml:space="preserve">para la </w:t>
      </w:r>
      <w:r w:rsidR="008F362F" w:rsidRPr="007623AD">
        <w:rPr>
          <w:rFonts w:cs="Calibri"/>
          <w:color w:val="000000" w:themeColor="text1"/>
        </w:rPr>
        <w:t>prevención, mitigación, resolución de conflictos e</w:t>
      </w:r>
      <w:r w:rsidR="0006198F" w:rsidRPr="007623AD">
        <w:rPr>
          <w:rFonts w:cs="Calibri"/>
          <w:color w:val="000000" w:themeColor="text1"/>
        </w:rPr>
        <w:t xml:space="preserve"> </w:t>
      </w:r>
      <w:r w:rsidR="008F362F" w:rsidRPr="007623AD">
        <w:rPr>
          <w:rFonts w:cs="Calibri"/>
          <w:color w:val="000000" w:themeColor="text1"/>
        </w:rPr>
        <w:t xml:space="preserve">incluso </w:t>
      </w:r>
      <w:r w:rsidRPr="007623AD">
        <w:rPr>
          <w:rFonts w:cs="Calibri"/>
          <w:color w:val="000000" w:themeColor="text1"/>
        </w:rPr>
        <w:t xml:space="preserve">para el </w:t>
      </w:r>
      <w:r w:rsidR="008F362F" w:rsidRPr="007623AD">
        <w:rPr>
          <w:rFonts w:cs="Calibri"/>
          <w:color w:val="000000" w:themeColor="text1"/>
        </w:rPr>
        <w:t xml:space="preserve">acceso a remediación frente a las tensiones y violaciones </w:t>
      </w:r>
      <w:r w:rsidR="00FB45A7" w:rsidRPr="007623AD">
        <w:rPr>
          <w:rFonts w:cs="Calibri"/>
          <w:color w:val="000000" w:themeColor="text1"/>
        </w:rPr>
        <w:t xml:space="preserve">de DDHH por </w:t>
      </w:r>
      <w:r w:rsidR="008F362F" w:rsidRPr="007623AD">
        <w:rPr>
          <w:rFonts w:cs="Calibri"/>
          <w:color w:val="000000" w:themeColor="text1"/>
        </w:rPr>
        <w:t>parte de Empresas.</w:t>
      </w:r>
      <w:r w:rsidR="0061082D" w:rsidRPr="007623AD">
        <w:rPr>
          <w:rFonts w:cs="Calibri"/>
          <w:color w:val="000000" w:themeColor="text1"/>
        </w:rPr>
        <w:t xml:space="preserve"> E</w:t>
      </w:r>
      <w:r w:rsidR="00121EAD" w:rsidRPr="007623AD">
        <w:rPr>
          <w:rFonts w:cs="Calibri"/>
          <w:color w:val="000000" w:themeColor="text1"/>
        </w:rPr>
        <w:t>n esta línea, e</w:t>
      </w:r>
      <w:r w:rsidR="0061082D" w:rsidRPr="007623AD">
        <w:rPr>
          <w:rFonts w:cs="Calibri"/>
          <w:color w:val="000000" w:themeColor="text1"/>
        </w:rPr>
        <w:t xml:space="preserve">l Gobierno </w:t>
      </w:r>
      <w:r w:rsidR="00121EAD" w:rsidRPr="007623AD">
        <w:rPr>
          <w:rFonts w:cs="Calibri"/>
          <w:color w:val="000000" w:themeColor="text1"/>
        </w:rPr>
        <w:t xml:space="preserve">a través de este PNA </w:t>
      </w:r>
      <w:r w:rsidR="0061082D" w:rsidRPr="007623AD">
        <w:rPr>
          <w:rFonts w:cs="Calibri,Bold"/>
          <w:b/>
          <w:bCs/>
          <w:color w:val="000000" w:themeColor="text1"/>
        </w:rPr>
        <w:t>no ofrece ningún tipo de garantía para las víctimas de violación de DDHH por parte</w:t>
      </w:r>
      <w:r w:rsidR="00121EAD" w:rsidRPr="007623AD">
        <w:rPr>
          <w:rFonts w:cs="Calibri,Bold"/>
          <w:b/>
          <w:bCs/>
          <w:color w:val="000000" w:themeColor="text1"/>
        </w:rPr>
        <w:t xml:space="preserve"> </w:t>
      </w:r>
      <w:r w:rsidR="0061082D" w:rsidRPr="007623AD">
        <w:rPr>
          <w:rFonts w:cs="Calibri,Bold"/>
          <w:b/>
          <w:bCs/>
          <w:color w:val="000000" w:themeColor="text1"/>
        </w:rPr>
        <w:t>de Empresas</w:t>
      </w:r>
      <w:r w:rsidR="0061082D" w:rsidRPr="007623AD">
        <w:rPr>
          <w:rFonts w:cs="Calibri"/>
          <w:color w:val="000000" w:themeColor="text1"/>
        </w:rPr>
        <w:t>, pue</w:t>
      </w:r>
      <w:r w:rsidRPr="007623AD">
        <w:rPr>
          <w:rFonts w:cs="Calibri"/>
          <w:color w:val="000000" w:themeColor="text1"/>
        </w:rPr>
        <w:t xml:space="preserve">s precisamente en estas últimas </w:t>
      </w:r>
      <w:r w:rsidR="0061082D" w:rsidRPr="007623AD">
        <w:rPr>
          <w:rFonts w:cs="Calibri"/>
          <w:color w:val="000000" w:themeColor="text1"/>
        </w:rPr>
        <w:t xml:space="preserve"> delega i) la recepción de quejas y</w:t>
      </w:r>
      <w:r w:rsidR="00121EAD" w:rsidRPr="007623AD">
        <w:rPr>
          <w:rFonts w:cs="Calibri"/>
          <w:color w:val="000000" w:themeColor="text1"/>
        </w:rPr>
        <w:t xml:space="preserve"> </w:t>
      </w:r>
      <w:r w:rsidR="0061082D" w:rsidRPr="007623AD">
        <w:rPr>
          <w:rFonts w:cs="Calibri"/>
          <w:color w:val="000000" w:themeColor="text1"/>
        </w:rPr>
        <w:t>reclamos sobre los impactos adversos en DDHH, ii) el seguimiento de los avances en mitigación de</w:t>
      </w:r>
      <w:r w:rsidR="00121EAD" w:rsidRPr="007623AD">
        <w:rPr>
          <w:rFonts w:cs="Calibri"/>
          <w:color w:val="000000" w:themeColor="text1"/>
        </w:rPr>
        <w:t xml:space="preserve"> </w:t>
      </w:r>
      <w:r w:rsidR="0061082D" w:rsidRPr="007623AD">
        <w:rPr>
          <w:rFonts w:cs="Calibri"/>
          <w:color w:val="000000" w:themeColor="text1"/>
        </w:rPr>
        <w:t>impactos negativos y iii) la evaluación de impactos posibles o existentes de su actividad sobre las</w:t>
      </w:r>
      <w:r w:rsidR="00121EAD" w:rsidRPr="007623AD">
        <w:rPr>
          <w:rFonts w:cs="Calibri"/>
          <w:color w:val="000000" w:themeColor="text1"/>
        </w:rPr>
        <w:t xml:space="preserve"> </w:t>
      </w:r>
      <w:r w:rsidR="0061082D" w:rsidRPr="007623AD">
        <w:rPr>
          <w:rFonts w:cs="Calibri"/>
          <w:color w:val="000000" w:themeColor="text1"/>
        </w:rPr>
        <w:t>personas y sobre el medio ambiente. E</w:t>
      </w:r>
      <w:r w:rsidR="008501FC" w:rsidRPr="007623AD">
        <w:rPr>
          <w:rFonts w:cs="Calibri"/>
          <w:color w:val="000000" w:themeColor="text1"/>
        </w:rPr>
        <w:t>n este planteamiento</w:t>
      </w:r>
      <w:r w:rsidR="00FB45A7" w:rsidRPr="007623AD">
        <w:rPr>
          <w:rFonts w:cs="Calibri"/>
          <w:color w:val="000000" w:themeColor="text1"/>
        </w:rPr>
        <w:t>,</w:t>
      </w:r>
      <w:r w:rsidR="008501FC" w:rsidRPr="007623AD">
        <w:rPr>
          <w:rFonts w:cs="Calibri"/>
          <w:color w:val="000000" w:themeColor="text1"/>
        </w:rPr>
        <w:t xml:space="preserve"> donde la víctima debe reclamarle directamente al agente violador de sus derechos, el Gobierno colombiano está desconociendo el </w:t>
      </w:r>
      <w:r w:rsidR="0061082D" w:rsidRPr="007623AD">
        <w:rPr>
          <w:rFonts w:cs="Calibri"/>
          <w:color w:val="000000" w:themeColor="text1"/>
        </w:rPr>
        <w:t xml:space="preserve">enfoque </w:t>
      </w:r>
      <w:r w:rsidR="0061082D" w:rsidRPr="007623AD">
        <w:rPr>
          <w:rFonts w:cs="Calibri,Italic"/>
          <w:i/>
          <w:iCs/>
          <w:color w:val="000000" w:themeColor="text1"/>
        </w:rPr>
        <w:t xml:space="preserve">pro victima </w:t>
      </w:r>
      <w:r w:rsidR="0061082D" w:rsidRPr="007623AD">
        <w:rPr>
          <w:rFonts w:cs="Calibri"/>
          <w:color w:val="000000" w:themeColor="text1"/>
        </w:rPr>
        <w:t>que</w:t>
      </w:r>
      <w:r w:rsidR="00121EAD" w:rsidRPr="007623AD">
        <w:rPr>
          <w:rFonts w:cs="Calibri"/>
          <w:color w:val="000000" w:themeColor="text1"/>
        </w:rPr>
        <w:t xml:space="preserve"> </w:t>
      </w:r>
      <w:r w:rsidR="0061082D" w:rsidRPr="007623AD">
        <w:rPr>
          <w:rFonts w:cs="Calibri"/>
          <w:color w:val="000000" w:themeColor="text1"/>
        </w:rPr>
        <w:t xml:space="preserve">debe inspirar todos </w:t>
      </w:r>
      <w:r w:rsidR="00FB45A7" w:rsidRPr="007623AD">
        <w:rPr>
          <w:rFonts w:cs="Calibri"/>
          <w:color w:val="000000" w:themeColor="text1"/>
        </w:rPr>
        <w:t>los marcos en materia de DDHH</w:t>
      </w:r>
      <w:r w:rsidR="0061082D" w:rsidRPr="007623AD">
        <w:rPr>
          <w:rFonts w:cs="Calibri"/>
          <w:color w:val="000000" w:themeColor="text1"/>
        </w:rPr>
        <w:t>; adicionalmente, nadie más allá de las empresas valora qué tan apropiadas</w:t>
      </w:r>
      <w:r w:rsidR="00121EAD" w:rsidRPr="007623AD">
        <w:rPr>
          <w:rFonts w:cs="Calibri"/>
          <w:color w:val="000000" w:themeColor="text1"/>
        </w:rPr>
        <w:t xml:space="preserve"> </w:t>
      </w:r>
      <w:r w:rsidR="0061082D" w:rsidRPr="007623AD">
        <w:rPr>
          <w:rFonts w:cs="Calibri"/>
          <w:color w:val="000000" w:themeColor="text1"/>
        </w:rPr>
        <w:t xml:space="preserve">son las medidas tomadas y, además, el PNA no prevé mecanismo </w:t>
      </w:r>
      <w:r w:rsidR="00FB45A7" w:rsidRPr="007623AD">
        <w:rPr>
          <w:rFonts w:cs="Calibri"/>
          <w:color w:val="000000" w:themeColor="text1"/>
        </w:rPr>
        <w:t xml:space="preserve">alguno </w:t>
      </w:r>
      <w:r w:rsidR="0061082D" w:rsidRPr="007623AD">
        <w:rPr>
          <w:rFonts w:cs="Calibri"/>
          <w:color w:val="000000" w:themeColor="text1"/>
        </w:rPr>
        <w:t>para el caso en que no se</w:t>
      </w:r>
      <w:r w:rsidR="00FB45A7" w:rsidRPr="007623AD">
        <w:rPr>
          <w:rFonts w:cs="Calibri"/>
          <w:color w:val="000000" w:themeColor="text1"/>
        </w:rPr>
        <w:t>a</w:t>
      </w:r>
      <w:r w:rsidR="00121EAD" w:rsidRPr="007623AD">
        <w:rPr>
          <w:rFonts w:cs="Calibri"/>
          <w:color w:val="000000" w:themeColor="text1"/>
        </w:rPr>
        <w:t xml:space="preserve"> </w:t>
      </w:r>
      <w:r w:rsidR="00FB45A7" w:rsidRPr="007623AD">
        <w:rPr>
          <w:rFonts w:cs="Calibri"/>
          <w:color w:val="000000" w:themeColor="text1"/>
        </w:rPr>
        <w:t xml:space="preserve">tomada ninguna </w:t>
      </w:r>
      <w:r w:rsidR="0061082D" w:rsidRPr="007623AD">
        <w:rPr>
          <w:rFonts w:cs="Calibri"/>
          <w:color w:val="000000" w:themeColor="text1"/>
        </w:rPr>
        <w:t>acción frente a los</w:t>
      </w:r>
      <w:r w:rsidR="00FB45A7" w:rsidRPr="007623AD">
        <w:rPr>
          <w:rFonts w:cs="Calibri"/>
          <w:color w:val="000000" w:themeColor="text1"/>
        </w:rPr>
        <w:t xml:space="preserve"> impactos negativos ocasionados, dejando un gran margen para la impunidad.</w:t>
      </w:r>
    </w:p>
    <w:p w:rsidR="0061082D" w:rsidRPr="007623AD" w:rsidRDefault="0061082D" w:rsidP="006108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E5660E" w:rsidRPr="007623AD" w:rsidRDefault="0061082D" w:rsidP="00E566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623AD">
        <w:rPr>
          <w:rFonts w:cs="Calibri"/>
          <w:color w:val="000000" w:themeColor="text1"/>
        </w:rPr>
        <w:t xml:space="preserve">Con este tipo de propuestas, queda patente como el Gobierno sigue sin tomar </w:t>
      </w:r>
      <w:r w:rsidR="00FB45A7" w:rsidRPr="007623AD">
        <w:rPr>
          <w:rFonts w:cs="Calibri"/>
          <w:color w:val="000000" w:themeColor="text1"/>
        </w:rPr>
        <w:t xml:space="preserve">con seriedad </w:t>
      </w:r>
      <w:r w:rsidRPr="007623AD">
        <w:rPr>
          <w:rFonts w:cs="Calibri,Bold"/>
          <w:bCs/>
          <w:color w:val="000000" w:themeColor="text1"/>
        </w:rPr>
        <w:t>que</w:t>
      </w:r>
      <w:r w:rsidRPr="007623AD">
        <w:rPr>
          <w:rFonts w:cs="Calibri,Bold"/>
          <w:b/>
          <w:bCs/>
          <w:color w:val="000000" w:themeColor="text1"/>
        </w:rPr>
        <w:t xml:space="preserve"> las Empresas </w:t>
      </w:r>
      <w:r w:rsidRPr="007623AD">
        <w:rPr>
          <w:rFonts w:cs="Calibri"/>
          <w:color w:val="000000" w:themeColor="text1"/>
        </w:rPr>
        <w:t>en la ejecución de sus actividades</w:t>
      </w:r>
      <w:r w:rsidRPr="007623AD">
        <w:rPr>
          <w:rFonts w:cs="Calibri,Bold"/>
          <w:b/>
          <w:bCs/>
          <w:color w:val="000000" w:themeColor="text1"/>
        </w:rPr>
        <w:t xml:space="preserve"> generan impactos (daños) que derivan en violaciones de DDHH,</w:t>
      </w:r>
      <w:r w:rsidRPr="007623AD">
        <w:rPr>
          <w:rFonts w:cs="Calibri,Bold"/>
          <w:bCs/>
          <w:color w:val="000000" w:themeColor="text1"/>
        </w:rPr>
        <w:t xml:space="preserve"> </w:t>
      </w:r>
      <w:r w:rsidR="00E5660E" w:rsidRPr="007623AD">
        <w:rPr>
          <w:rFonts w:cs="Calibri,Bold"/>
          <w:bCs/>
          <w:color w:val="000000" w:themeColor="text1"/>
        </w:rPr>
        <w:t xml:space="preserve">y </w:t>
      </w:r>
      <w:r w:rsidRPr="007623AD">
        <w:rPr>
          <w:rFonts w:cs="Calibri,Bold"/>
          <w:bCs/>
          <w:color w:val="000000" w:themeColor="text1"/>
        </w:rPr>
        <w:t xml:space="preserve">desconoce </w:t>
      </w:r>
      <w:r w:rsidR="00E5660E" w:rsidRPr="007623AD">
        <w:rPr>
          <w:rFonts w:cs="Calibri,Bold"/>
          <w:bCs/>
          <w:color w:val="000000" w:themeColor="text1"/>
        </w:rPr>
        <w:t xml:space="preserve">de forma negligente </w:t>
      </w:r>
      <w:r w:rsidRPr="007623AD">
        <w:rPr>
          <w:rFonts w:cs="Calibri,Bold"/>
          <w:bCs/>
          <w:color w:val="000000" w:themeColor="text1"/>
        </w:rPr>
        <w:t xml:space="preserve">la necesidad </w:t>
      </w:r>
      <w:r w:rsidR="00E5660E" w:rsidRPr="007623AD">
        <w:rPr>
          <w:rFonts w:cs="Calibri,Bold"/>
          <w:bCs/>
          <w:color w:val="000000" w:themeColor="text1"/>
        </w:rPr>
        <w:t xml:space="preserve">de incorporar los </w:t>
      </w:r>
      <w:r w:rsidR="00E5660E" w:rsidRPr="007623AD">
        <w:rPr>
          <w:color w:val="000000" w:themeColor="text1"/>
        </w:rPr>
        <w:t xml:space="preserve">principios básicos de aplicación de los derechos humanos (principio pro-víctima, </w:t>
      </w:r>
      <w:r w:rsidR="00E5660E" w:rsidRPr="007623AD">
        <w:rPr>
          <w:i/>
          <w:color w:val="000000" w:themeColor="text1"/>
        </w:rPr>
        <w:t>pro-homine</w:t>
      </w:r>
      <w:r w:rsidR="00E5660E" w:rsidRPr="007623AD">
        <w:rPr>
          <w:color w:val="000000" w:themeColor="text1"/>
        </w:rPr>
        <w:t xml:space="preserve">, igualdad y no discriminación, precaución y prevención, etc.) </w:t>
      </w:r>
      <w:r w:rsidR="00E5660E" w:rsidRPr="007623AD">
        <w:rPr>
          <w:rFonts w:cs="Calibri,Bold"/>
          <w:bCs/>
          <w:color w:val="000000" w:themeColor="text1"/>
        </w:rPr>
        <w:t>en la atención de estas indeseables situaciones.</w:t>
      </w:r>
      <w:r w:rsidR="00096C9B" w:rsidRPr="007623AD">
        <w:rPr>
          <w:rFonts w:cs="Calibri,Bold"/>
          <w:bCs/>
          <w:color w:val="000000" w:themeColor="text1"/>
        </w:rPr>
        <w:t xml:space="preserve"> </w:t>
      </w:r>
      <w:r w:rsidR="00096C9B" w:rsidRPr="007623AD">
        <w:rPr>
          <w:rFonts w:cs="Calibri,Bold"/>
          <w:b/>
          <w:bCs/>
          <w:color w:val="000000" w:themeColor="text1"/>
        </w:rPr>
        <w:t>Gr</w:t>
      </w:r>
      <w:r w:rsidR="00E5660E" w:rsidRPr="007623AD">
        <w:rPr>
          <w:rFonts w:cs="Calibri,Bold"/>
          <w:b/>
          <w:bCs/>
          <w:color w:val="000000" w:themeColor="text1"/>
        </w:rPr>
        <w:t xml:space="preserve">an parte de las violaciones a DDHH se da en el marco del incumplimiento con las leyes nacionales y la Constitución por parte de las Empresas y del mismo </w:t>
      </w:r>
      <w:r w:rsidR="00096C9B" w:rsidRPr="007623AD">
        <w:rPr>
          <w:rFonts w:cs="Calibri,Bold"/>
          <w:b/>
          <w:bCs/>
          <w:color w:val="000000" w:themeColor="text1"/>
        </w:rPr>
        <w:t>Estado;</w:t>
      </w:r>
      <w:r w:rsidR="00E5660E" w:rsidRPr="007623AD">
        <w:rPr>
          <w:rFonts w:cs="Calibri,Bold"/>
          <w:b/>
          <w:bCs/>
          <w:color w:val="000000" w:themeColor="text1"/>
        </w:rPr>
        <w:t xml:space="preserve"> </w:t>
      </w:r>
      <w:r w:rsidR="00096C9B" w:rsidRPr="007623AD">
        <w:rPr>
          <w:rFonts w:cs="Calibri"/>
          <w:color w:val="000000" w:themeColor="text1"/>
        </w:rPr>
        <w:t>e</w:t>
      </w:r>
      <w:r w:rsidR="00E5660E" w:rsidRPr="007623AD">
        <w:rPr>
          <w:rFonts w:cs="Calibri"/>
          <w:color w:val="000000" w:themeColor="text1"/>
        </w:rPr>
        <w:t xml:space="preserve">l </w:t>
      </w:r>
      <w:r w:rsidR="00096C9B" w:rsidRPr="007623AD">
        <w:rPr>
          <w:rFonts w:cs="Calibri"/>
          <w:color w:val="000000" w:themeColor="text1"/>
        </w:rPr>
        <w:t>Gobierno</w:t>
      </w:r>
      <w:r w:rsidR="00E5660E" w:rsidRPr="007623AD">
        <w:rPr>
          <w:rFonts w:cs="Calibri"/>
          <w:color w:val="000000" w:themeColor="text1"/>
        </w:rPr>
        <w:t xml:space="preserve"> debe exigir (y exigirse) un cumplimiento cabal de la Constitución y las leyes, tomando el respeto a los DDHH como parte del bloque de constitucionalidad, y siendo éste un aspecto prioritario e imprescindible para el desarrollo de las actividades económicas en territorio colombiano. El respeto a los DDHH no puede </w:t>
      </w:r>
      <w:r w:rsidR="00096C9B" w:rsidRPr="007623AD">
        <w:rPr>
          <w:rFonts w:cs="Calibri"/>
          <w:color w:val="000000" w:themeColor="text1"/>
        </w:rPr>
        <w:t>abandonarse a merced de la voluntad de los actores empresariales</w:t>
      </w:r>
      <w:r w:rsidR="00E5660E" w:rsidRPr="007623AD">
        <w:rPr>
          <w:rFonts w:cs="Calibri"/>
          <w:color w:val="000000" w:themeColor="text1"/>
        </w:rPr>
        <w:t xml:space="preserve">, sino </w:t>
      </w:r>
      <w:r w:rsidR="00096C9B" w:rsidRPr="007623AD">
        <w:rPr>
          <w:rFonts w:cs="Calibri"/>
          <w:color w:val="000000" w:themeColor="text1"/>
        </w:rPr>
        <w:t xml:space="preserve">que se constituye en </w:t>
      </w:r>
      <w:r w:rsidR="00E5660E" w:rsidRPr="007623AD">
        <w:rPr>
          <w:rFonts w:cs="Calibri"/>
          <w:color w:val="000000" w:themeColor="text1"/>
        </w:rPr>
        <w:t xml:space="preserve">una obligación que nos asiste a todas y todos, incluyendo al Estado y a las empresas. </w:t>
      </w:r>
    </w:p>
    <w:p w:rsidR="00E5660E" w:rsidRPr="007623AD" w:rsidRDefault="00E5660E" w:rsidP="00E5660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CC1071" w:rsidRPr="007623AD" w:rsidRDefault="00D53F3C" w:rsidP="00CC107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623AD">
        <w:rPr>
          <w:rFonts w:cs="Calibri"/>
          <w:color w:val="000000" w:themeColor="text1"/>
        </w:rPr>
        <w:t xml:space="preserve">En este punto, </w:t>
      </w:r>
      <w:r w:rsidR="00E5660E" w:rsidRPr="007623AD">
        <w:rPr>
          <w:color w:val="000000" w:themeColor="text1"/>
        </w:rPr>
        <w:t xml:space="preserve">habiendo </w:t>
      </w:r>
      <w:r w:rsidR="00C51E3E" w:rsidRPr="007623AD">
        <w:rPr>
          <w:color w:val="000000" w:themeColor="text1"/>
        </w:rPr>
        <w:t>constatado la crisis que se registra en las regiones en términos de irrespeto a los DDHH por parte de los actores empresariales</w:t>
      </w:r>
      <w:r w:rsidR="00E71540" w:rsidRPr="007623AD">
        <w:rPr>
          <w:color w:val="000000" w:themeColor="text1"/>
        </w:rPr>
        <w:t xml:space="preserve">, </w:t>
      </w:r>
      <w:r w:rsidR="00CF3BF9" w:rsidRPr="007623AD">
        <w:rPr>
          <w:color w:val="000000" w:themeColor="text1"/>
        </w:rPr>
        <w:t xml:space="preserve">no nos sirve que la Consejería </w:t>
      </w:r>
      <w:r w:rsidR="00C51E3E" w:rsidRPr="007623AD">
        <w:rPr>
          <w:color w:val="000000" w:themeColor="text1"/>
        </w:rPr>
        <w:t>se empecine en decir que</w:t>
      </w:r>
      <w:r w:rsidR="00096C9B" w:rsidRPr="007623AD">
        <w:rPr>
          <w:color w:val="000000" w:themeColor="text1"/>
        </w:rPr>
        <w:t xml:space="preserve"> el PNA </w:t>
      </w:r>
      <w:r w:rsidR="00CF3BF9" w:rsidRPr="007623AD">
        <w:rPr>
          <w:color w:val="000000" w:themeColor="text1"/>
        </w:rPr>
        <w:t>ha sido un gran esfuerzo y una prueba de buena voluntad del Gobierno</w:t>
      </w:r>
      <w:r w:rsidR="00E71540" w:rsidRPr="007623AD">
        <w:rPr>
          <w:color w:val="000000" w:themeColor="text1"/>
        </w:rPr>
        <w:t xml:space="preserve"> en trabajarle a este tema</w:t>
      </w:r>
      <w:r w:rsidR="00CF3BF9" w:rsidRPr="007623AD">
        <w:rPr>
          <w:color w:val="000000" w:themeColor="text1"/>
        </w:rPr>
        <w:t>, o que ya iniciada su etapa de implementación se siga repitiendo que se trata de “documento vivo”</w:t>
      </w:r>
      <w:r w:rsidR="000E5F62" w:rsidRPr="007623AD">
        <w:rPr>
          <w:color w:val="000000" w:themeColor="text1"/>
        </w:rPr>
        <w:t>. El motivo de nuestra preocupación en realidad</w:t>
      </w:r>
      <w:r w:rsidR="00CC1071" w:rsidRPr="007623AD">
        <w:rPr>
          <w:color w:val="000000" w:themeColor="text1"/>
        </w:rPr>
        <w:t>,</w:t>
      </w:r>
      <w:r w:rsidR="000E5F62" w:rsidRPr="007623AD">
        <w:rPr>
          <w:color w:val="000000" w:themeColor="text1"/>
        </w:rPr>
        <w:t xml:space="preserve"> y</w:t>
      </w:r>
      <w:r w:rsidR="00CF3BF9" w:rsidRPr="007623AD">
        <w:rPr>
          <w:color w:val="000000" w:themeColor="text1"/>
        </w:rPr>
        <w:t xml:space="preserve"> </w:t>
      </w:r>
      <w:r w:rsidR="00C51E3E" w:rsidRPr="007623AD">
        <w:rPr>
          <w:color w:val="000000" w:themeColor="text1"/>
        </w:rPr>
        <w:t xml:space="preserve">la cuestión </w:t>
      </w:r>
      <w:r w:rsidR="00CC1071" w:rsidRPr="007623AD">
        <w:rPr>
          <w:color w:val="000000" w:themeColor="text1"/>
        </w:rPr>
        <w:t xml:space="preserve">que invitamos a </w:t>
      </w:r>
      <w:r w:rsidR="00C51E3E" w:rsidRPr="007623AD">
        <w:rPr>
          <w:color w:val="000000" w:themeColor="text1"/>
        </w:rPr>
        <w:t xml:space="preserve"> analizar</w:t>
      </w:r>
      <w:r w:rsidR="000E5F62" w:rsidRPr="007623AD">
        <w:rPr>
          <w:color w:val="000000" w:themeColor="text1"/>
        </w:rPr>
        <w:t xml:space="preserve"> aquí </w:t>
      </w:r>
      <w:r w:rsidR="00C51E3E" w:rsidRPr="007623AD">
        <w:rPr>
          <w:color w:val="000000" w:themeColor="text1"/>
        </w:rPr>
        <w:t xml:space="preserve">es si </w:t>
      </w:r>
      <w:r w:rsidR="00096C9B" w:rsidRPr="007623AD">
        <w:rPr>
          <w:color w:val="000000" w:themeColor="text1"/>
        </w:rPr>
        <w:t xml:space="preserve">en </w:t>
      </w:r>
      <w:r w:rsidR="002E65EA" w:rsidRPr="007623AD">
        <w:rPr>
          <w:color w:val="000000" w:themeColor="text1"/>
        </w:rPr>
        <w:t>verdad</w:t>
      </w:r>
      <w:r w:rsidR="00096C9B" w:rsidRPr="007623AD">
        <w:rPr>
          <w:color w:val="000000" w:themeColor="text1"/>
        </w:rPr>
        <w:t xml:space="preserve"> el PNA </w:t>
      </w:r>
      <w:r w:rsidR="00C51E3E" w:rsidRPr="007623AD">
        <w:rPr>
          <w:color w:val="000000" w:themeColor="text1"/>
        </w:rPr>
        <w:t xml:space="preserve">está ofreciendo algún tipo de garantía para las víctimas o si más bien sigue desconociendo los problemas </w:t>
      </w:r>
      <w:r w:rsidR="002E65EA" w:rsidRPr="007623AD">
        <w:rPr>
          <w:color w:val="000000" w:themeColor="text1"/>
        </w:rPr>
        <w:t>concretos</w:t>
      </w:r>
      <w:r w:rsidR="00C51E3E" w:rsidRPr="007623AD">
        <w:rPr>
          <w:color w:val="000000" w:themeColor="text1"/>
        </w:rPr>
        <w:t>, la responsabilidad de las empresas en la violación de DDHH y ah</w:t>
      </w:r>
      <w:r w:rsidR="00096C9B" w:rsidRPr="007623AD">
        <w:rPr>
          <w:color w:val="000000" w:themeColor="text1"/>
        </w:rPr>
        <w:t xml:space="preserve">ondando las vulnerabilidades de las comunidades asentadas en los territorios de interés inversionista. </w:t>
      </w:r>
    </w:p>
    <w:p w:rsidR="00E71540" w:rsidRPr="007623AD" w:rsidRDefault="00E71540" w:rsidP="00CC107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CC1071" w:rsidRPr="007623AD" w:rsidRDefault="00CC1071" w:rsidP="00CC10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623AD">
        <w:rPr>
          <w:color w:val="000000" w:themeColor="text1"/>
        </w:rPr>
        <w:t>C</w:t>
      </w:r>
      <w:r w:rsidRPr="007623AD">
        <w:rPr>
          <w:rFonts w:cs="Calibri"/>
          <w:color w:val="000000" w:themeColor="text1"/>
        </w:rPr>
        <w:t xml:space="preserve">onsideramos que con la promoción e implementación del PNA, y con la negativa por parte del Ejecutivo colombiano frente al apoyo a posibles mecanismos de carácter vinculante para el control de las conductas empresariales en lo que se refiere al respeto de los DDHH, se les está negando a las comunidades afectadas la posibilidad de un verdadero ejercicio de exigibilidad de derechos, y </w:t>
      </w:r>
      <w:r w:rsidR="005E59A2" w:rsidRPr="007623AD">
        <w:rPr>
          <w:rFonts w:cs="Calibri"/>
          <w:color w:val="000000" w:themeColor="text1"/>
        </w:rPr>
        <w:t xml:space="preserve">se está </w:t>
      </w:r>
      <w:r w:rsidRPr="007623AD">
        <w:rPr>
          <w:rFonts w:cs="Calibri"/>
          <w:color w:val="000000" w:themeColor="text1"/>
        </w:rPr>
        <w:t>menguando toda garantía (</w:t>
      </w:r>
      <w:r w:rsidRPr="007623AD">
        <w:rPr>
          <w:bCs/>
          <w:color w:val="000000" w:themeColor="text1"/>
        </w:rPr>
        <w:t>jurídica o política) para las víctimas de violaciones a derechos humanos relacionadas con las actividades empresariales en terreno.</w:t>
      </w:r>
      <w:r w:rsidR="00E71540" w:rsidRPr="007623AD">
        <w:rPr>
          <w:bCs/>
          <w:color w:val="000000" w:themeColor="text1"/>
        </w:rPr>
        <w:t xml:space="preserve"> </w:t>
      </w:r>
      <w:r w:rsidRPr="007623AD">
        <w:rPr>
          <w:color w:val="000000" w:themeColor="text1"/>
        </w:rPr>
        <w:t>De continuar con el rumbo que</w:t>
      </w:r>
      <w:r w:rsidR="005E59A2" w:rsidRPr="007623AD">
        <w:rPr>
          <w:color w:val="000000" w:themeColor="text1"/>
        </w:rPr>
        <w:t xml:space="preserve"> dicha política se ha trazado</w:t>
      </w:r>
      <w:r w:rsidRPr="007623AD">
        <w:rPr>
          <w:color w:val="000000" w:themeColor="text1"/>
        </w:rPr>
        <w:t xml:space="preserve">, </w:t>
      </w:r>
      <w:r w:rsidR="005E59A2" w:rsidRPr="007623AD">
        <w:rPr>
          <w:color w:val="000000" w:themeColor="text1"/>
        </w:rPr>
        <w:t xml:space="preserve">ignorando las problemáticas concretas en terreno, a sus víctimas y las herramientas esenciales para la protección de derechos, esta iniciativa no hará </w:t>
      </w:r>
      <w:r w:rsidRPr="007623AD">
        <w:rPr>
          <w:color w:val="000000" w:themeColor="text1"/>
        </w:rPr>
        <w:t>sino profundizar los conflictos socio-ambientales del país</w:t>
      </w:r>
      <w:r w:rsidR="005E59A2" w:rsidRPr="007623AD">
        <w:rPr>
          <w:color w:val="000000" w:themeColor="text1"/>
        </w:rPr>
        <w:t xml:space="preserve"> y la injusticia</w:t>
      </w:r>
      <w:r w:rsidRPr="007623AD">
        <w:rPr>
          <w:color w:val="000000" w:themeColor="text1"/>
        </w:rPr>
        <w:t>, socavando las posibilidades de construcción de una</w:t>
      </w:r>
      <w:r w:rsidR="005E59A2" w:rsidRPr="007623AD">
        <w:rPr>
          <w:color w:val="000000" w:themeColor="text1"/>
        </w:rPr>
        <w:t xml:space="preserve"> verdadera paz territorial, estable y duradera, </w:t>
      </w:r>
      <w:r w:rsidRPr="007623AD">
        <w:rPr>
          <w:color w:val="000000" w:themeColor="text1"/>
        </w:rPr>
        <w:t>en Colombia.</w:t>
      </w:r>
    </w:p>
    <w:p w:rsidR="00CC1071" w:rsidRPr="007623AD" w:rsidRDefault="00CC1071" w:rsidP="00C51E3E">
      <w:pPr>
        <w:spacing w:after="0" w:line="240" w:lineRule="auto"/>
        <w:jc w:val="both"/>
        <w:rPr>
          <w:color w:val="000000" w:themeColor="text1"/>
        </w:rPr>
      </w:pPr>
    </w:p>
    <w:p w:rsidR="00F26B2C" w:rsidRPr="007623AD" w:rsidRDefault="00D53F3C" w:rsidP="000E5F6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623AD">
        <w:rPr>
          <w:rFonts w:cs="Calibri"/>
          <w:color w:val="000000" w:themeColor="text1"/>
        </w:rPr>
        <w:t>Por todo lo expuesto hasta aquí</w:t>
      </w:r>
      <w:r w:rsidR="000E5F62" w:rsidRPr="007623AD">
        <w:rPr>
          <w:color w:val="000000" w:themeColor="text1"/>
        </w:rPr>
        <w:t xml:space="preserve">, </w:t>
      </w:r>
      <w:r w:rsidRPr="007623AD">
        <w:rPr>
          <w:color w:val="000000" w:themeColor="text1"/>
        </w:rPr>
        <w:t>instamos a</w:t>
      </w:r>
      <w:r w:rsidR="000E5F62" w:rsidRPr="007623AD">
        <w:rPr>
          <w:color w:val="000000" w:themeColor="text1"/>
        </w:rPr>
        <w:t>l Gobierno</w:t>
      </w:r>
      <w:r w:rsidR="005E59A2" w:rsidRPr="007623AD">
        <w:rPr>
          <w:color w:val="000000" w:themeColor="text1"/>
        </w:rPr>
        <w:t xml:space="preserve"> a</w:t>
      </w:r>
      <w:r w:rsidR="000E5F62" w:rsidRPr="007623AD">
        <w:rPr>
          <w:color w:val="000000" w:themeColor="text1"/>
        </w:rPr>
        <w:t>:</w:t>
      </w:r>
    </w:p>
    <w:p w:rsidR="00EC167E" w:rsidRPr="007623AD" w:rsidRDefault="00EC167E" w:rsidP="000E5F6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F26B2C" w:rsidRPr="007623AD" w:rsidRDefault="00F26B2C" w:rsidP="00EC16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color w:val="000000" w:themeColor="text1"/>
        </w:rPr>
      </w:pPr>
      <w:r w:rsidRPr="007623AD">
        <w:rPr>
          <w:b/>
          <w:color w:val="000000" w:themeColor="text1"/>
          <w:u w:val="single"/>
        </w:rPr>
        <w:t>A</w:t>
      </w:r>
      <w:r w:rsidR="000E5F62" w:rsidRPr="007623AD">
        <w:rPr>
          <w:b/>
          <w:color w:val="000000" w:themeColor="text1"/>
          <w:u w:val="single"/>
        </w:rPr>
        <w:t xml:space="preserve">nalizar y </w:t>
      </w:r>
      <w:r w:rsidR="00C51E3E" w:rsidRPr="007623AD">
        <w:rPr>
          <w:b/>
          <w:color w:val="000000" w:themeColor="text1"/>
          <w:u w:val="single"/>
        </w:rPr>
        <w:t>reconsiderar los vacíos estruct</w:t>
      </w:r>
      <w:r w:rsidR="000E5F62" w:rsidRPr="007623AD">
        <w:rPr>
          <w:b/>
          <w:color w:val="000000" w:themeColor="text1"/>
          <w:u w:val="single"/>
        </w:rPr>
        <w:t>urales</w:t>
      </w:r>
      <w:r w:rsidR="000E5F62" w:rsidRPr="007623AD">
        <w:rPr>
          <w:color w:val="000000" w:themeColor="text1"/>
        </w:rPr>
        <w:t xml:space="preserve"> de la política pública sobre DHyE;</w:t>
      </w:r>
      <w:r w:rsidR="00C51E3E" w:rsidRPr="007623AD">
        <w:rPr>
          <w:color w:val="000000" w:themeColor="text1"/>
        </w:rPr>
        <w:t xml:space="preserve"> </w:t>
      </w:r>
    </w:p>
    <w:p w:rsidR="00EC167E" w:rsidRPr="007623AD" w:rsidRDefault="00EC167E" w:rsidP="00EC167E">
      <w:pPr>
        <w:pStyle w:val="Prrafodelista"/>
        <w:autoSpaceDE w:val="0"/>
        <w:autoSpaceDN w:val="0"/>
        <w:adjustRightInd w:val="0"/>
        <w:spacing w:after="240" w:line="240" w:lineRule="auto"/>
        <w:jc w:val="both"/>
        <w:rPr>
          <w:color w:val="000000" w:themeColor="text1"/>
        </w:rPr>
      </w:pPr>
    </w:p>
    <w:p w:rsidR="00EC167E" w:rsidRPr="007623AD" w:rsidRDefault="00F26B2C" w:rsidP="00EC16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R</w:t>
      </w:r>
      <w:r w:rsidR="000E5F62" w:rsidRPr="007623AD">
        <w:rPr>
          <w:color w:val="000000" w:themeColor="text1"/>
        </w:rPr>
        <w:t xml:space="preserve">etomar las funciones que le son propias en </w:t>
      </w:r>
      <w:r w:rsidR="000E5F62" w:rsidRPr="007623AD">
        <w:rPr>
          <w:rFonts w:cs="Calibri"/>
          <w:color w:val="000000" w:themeColor="text1"/>
        </w:rPr>
        <w:t xml:space="preserve">favor del </w:t>
      </w:r>
      <w:r w:rsidR="000E5F62" w:rsidRPr="007623AD">
        <w:rPr>
          <w:rFonts w:cs="Calibri"/>
          <w:b/>
          <w:color w:val="000000" w:themeColor="text1"/>
          <w:u w:val="single"/>
        </w:rPr>
        <w:t>cumplimiento efectivo de las leyes y los principios constitucionales para recuperar el control efectivo</w:t>
      </w:r>
      <w:r w:rsidR="000E5F62" w:rsidRPr="007623AD">
        <w:rPr>
          <w:rFonts w:cs="Calibri"/>
          <w:color w:val="000000" w:themeColor="text1"/>
        </w:rPr>
        <w:t xml:space="preserve"> frente a los riesgos que se ha demostrado tiene la implementación de los proyectos de </w:t>
      </w:r>
      <w:r w:rsidRPr="007623AD">
        <w:rPr>
          <w:rFonts w:cs="Calibri"/>
          <w:color w:val="000000" w:themeColor="text1"/>
        </w:rPr>
        <w:t>inversión en los territorios;</w:t>
      </w:r>
    </w:p>
    <w:p w:rsidR="00EC167E" w:rsidRPr="007623AD" w:rsidRDefault="00EC167E" w:rsidP="00EC167E">
      <w:pPr>
        <w:pStyle w:val="Prrafodelista"/>
        <w:rPr>
          <w:color w:val="000000" w:themeColor="text1"/>
        </w:rPr>
      </w:pPr>
    </w:p>
    <w:p w:rsidR="00CC1071" w:rsidRPr="007623AD" w:rsidRDefault="00F26B2C" w:rsidP="00EC16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color w:val="000000" w:themeColor="text1"/>
        </w:rPr>
      </w:pPr>
      <w:r w:rsidRPr="007623AD">
        <w:rPr>
          <w:rFonts w:cs="Calibri"/>
          <w:color w:val="000000" w:themeColor="text1"/>
        </w:rPr>
        <w:t>O</w:t>
      </w:r>
      <w:r w:rsidR="00CC1071" w:rsidRPr="007623AD">
        <w:rPr>
          <w:rFonts w:cs="Calibri"/>
          <w:color w:val="000000" w:themeColor="text1"/>
        </w:rPr>
        <w:t xml:space="preserve">frecer </w:t>
      </w:r>
      <w:r w:rsidR="00CC1071" w:rsidRPr="007623AD">
        <w:rPr>
          <w:color w:val="000000" w:themeColor="text1"/>
        </w:rPr>
        <w:t>las respuestas que se esperarían de una política pública en DDHH: un marco institucional que ofrezca mecanismos efectivos para la prevención de impactos</w:t>
      </w:r>
      <w:r w:rsidR="005E59A2" w:rsidRPr="007623AD">
        <w:rPr>
          <w:color w:val="000000" w:themeColor="text1"/>
        </w:rPr>
        <w:t xml:space="preserve"> de los proyectos de inversión en los territorios</w:t>
      </w:r>
      <w:r w:rsidR="00CC1071" w:rsidRPr="007623AD">
        <w:rPr>
          <w:color w:val="000000" w:themeColor="text1"/>
        </w:rPr>
        <w:t xml:space="preserve">, y </w:t>
      </w:r>
      <w:r w:rsidR="00CC1071" w:rsidRPr="007623AD">
        <w:rPr>
          <w:b/>
          <w:color w:val="000000" w:themeColor="text1"/>
          <w:u w:val="single"/>
        </w:rPr>
        <w:t>respuestas claras</w:t>
      </w:r>
      <w:r w:rsidR="005E59A2" w:rsidRPr="007623AD">
        <w:rPr>
          <w:b/>
          <w:color w:val="000000" w:themeColor="text1"/>
          <w:u w:val="single"/>
        </w:rPr>
        <w:t xml:space="preserve"> -</w:t>
      </w:r>
      <w:r w:rsidR="005E59A2" w:rsidRPr="007623AD">
        <w:rPr>
          <w:rFonts w:cs="Calibri"/>
          <w:b/>
          <w:color w:val="000000" w:themeColor="text1"/>
          <w:u w:val="single"/>
        </w:rPr>
        <w:t>de tipo normativo y regulatorio- para ofrecer garantías a las víctimas de violaciones de DDHH</w:t>
      </w:r>
      <w:r w:rsidR="005E59A2" w:rsidRPr="007623AD">
        <w:rPr>
          <w:rFonts w:cs="Calibri"/>
          <w:color w:val="000000" w:themeColor="text1"/>
        </w:rPr>
        <w:t xml:space="preserve"> ya perpetradas y para </w:t>
      </w:r>
      <w:r w:rsidR="00CC1071" w:rsidRPr="007623AD">
        <w:rPr>
          <w:color w:val="000000" w:themeColor="text1"/>
        </w:rPr>
        <w:t>preven</w:t>
      </w:r>
      <w:r w:rsidR="005E59A2" w:rsidRPr="007623AD">
        <w:rPr>
          <w:color w:val="000000" w:themeColor="text1"/>
        </w:rPr>
        <w:t xml:space="preserve">ir </w:t>
      </w:r>
      <w:r w:rsidR="00CC1071" w:rsidRPr="007623AD">
        <w:rPr>
          <w:color w:val="000000" w:themeColor="text1"/>
        </w:rPr>
        <w:t xml:space="preserve">su repetición. </w:t>
      </w:r>
    </w:p>
    <w:p w:rsidR="00EC167E" w:rsidRPr="007623AD" w:rsidRDefault="00C51E3E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Organizaciones firmantes:</w:t>
      </w:r>
    </w:p>
    <w:p w:rsidR="00D34F5B" w:rsidRPr="007623AD" w:rsidRDefault="00D34F5B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Asociación AMBIENTE Y SOCIEDAD</w:t>
      </w:r>
    </w:p>
    <w:p w:rsidR="00007DC1" w:rsidRPr="007623AD" w:rsidRDefault="00007DC1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Asociación MINGA</w:t>
      </w:r>
    </w:p>
    <w:p w:rsidR="00C51E3E" w:rsidRPr="007623AD" w:rsidRDefault="00C51E3E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Centro de Estudios para la Justicia Social TIERRA DIGNA</w:t>
      </w:r>
    </w:p>
    <w:p w:rsidR="00020412" w:rsidRPr="007623AD" w:rsidRDefault="00020412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Colombia PUNTO MEDIO</w:t>
      </w:r>
    </w:p>
    <w:p w:rsidR="00852E9F" w:rsidRPr="007623AD" w:rsidRDefault="00852E9F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 xml:space="preserve">Comisión Intereclesial </w:t>
      </w:r>
      <w:r w:rsidR="00B7528E" w:rsidRPr="007623AD">
        <w:rPr>
          <w:color w:val="000000" w:themeColor="text1"/>
        </w:rPr>
        <w:t xml:space="preserve">de </w:t>
      </w:r>
      <w:r w:rsidRPr="007623AD">
        <w:rPr>
          <w:color w:val="000000" w:themeColor="text1"/>
        </w:rPr>
        <w:t>JUSTICIA Y PAZ</w:t>
      </w:r>
    </w:p>
    <w:p w:rsidR="002E1362" w:rsidRPr="007623AD" w:rsidRDefault="002E1362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Comité Ambiental en Defensa de la Vida</w:t>
      </w:r>
    </w:p>
    <w:p w:rsidR="006B5D67" w:rsidRPr="007623AD" w:rsidRDefault="006B5D67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Equipo Jurídico PUEBLOS</w:t>
      </w:r>
    </w:p>
    <w:p w:rsidR="00424C9B" w:rsidRPr="007623AD" w:rsidRDefault="00424C9B" w:rsidP="00D34F5B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Foro Interétnico Solidaridad Chocó - FISCH</w:t>
      </w:r>
    </w:p>
    <w:p w:rsidR="00D34F5B" w:rsidRPr="007623AD" w:rsidRDefault="00D34F5B" w:rsidP="00D34F5B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Fundación Comité de Solidaridad con los Presos Políticos</w:t>
      </w:r>
    </w:p>
    <w:p w:rsidR="00F00059" w:rsidRPr="007623AD" w:rsidRDefault="00F00059" w:rsidP="006A5850">
      <w:pPr>
        <w:spacing w:after="0" w:line="240" w:lineRule="auto"/>
        <w:jc w:val="both"/>
        <w:rPr>
          <w:rFonts w:cs="Lucida Sans Unicode"/>
          <w:color w:val="222222"/>
        </w:rPr>
      </w:pPr>
      <w:r w:rsidRPr="007623AD">
        <w:rPr>
          <w:rFonts w:cs="Lucida Sans Unicode"/>
          <w:color w:val="222222"/>
        </w:rPr>
        <w:t>Greenpeace</w:t>
      </w:r>
      <w:r w:rsidR="00B7528E" w:rsidRPr="007623AD">
        <w:rPr>
          <w:rFonts w:cs="Lucida Sans Unicode"/>
          <w:color w:val="222222"/>
        </w:rPr>
        <w:t xml:space="preserve"> Colombia</w:t>
      </w:r>
    </w:p>
    <w:p w:rsidR="00020412" w:rsidRPr="007623AD" w:rsidRDefault="00020412" w:rsidP="006A5850">
      <w:pPr>
        <w:spacing w:after="0" w:line="240" w:lineRule="auto"/>
        <w:jc w:val="both"/>
        <w:rPr>
          <w:rFonts w:cs="Lucida Sans Unicode"/>
          <w:color w:val="222222"/>
        </w:rPr>
      </w:pPr>
      <w:r w:rsidRPr="007623AD">
        <w:rPr>
          <w:rFonts w:cs="Lucida Sans Unicode"/>
          <w:color w:val="222222"/>
        </w:rPr>
        <w:t xml:space="preserve">Grupo </w:t>
      </w:r>
      <w:r w:rsidR="00F00059" w:rsidRPr="007623AD">
        <w:rPr>
          <w:rFonts w:cs="Lucida Sans Unicode"/>
          <w:color w:val="222222"/>
        </w:rPr>
        <w:t xml:space="preserve">de investigación geo-ambiental </w:t>
      </w:r>
      <w:r w:rsidRPr="007623AD">
        <w:rPr>
          <w:rFonts w:cs="Lucida Sans Unicode"/>
          <w:color w:val="222222"/>
        </w:rPr>
        <w:t>TERRAE</w:t>
      </w:r>
    </w:p>
    <w:p w:rsidR="006B5D67" w:rsidRPr="007623AD" w:rsidRDefault="006B5D67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rFonts w:cs="Lucida Sans Unicode"/>
          <w:color w:val="222222"/>
        </w:rPr>
        <w:t xml:space="preserve">Instituto de Estudios para el Desarrollo y la Paz - </w:t>
      </w:r>
      <w:r w:rsidRPr="007623AD">
        <w:rPr>
          <w:color w:val="000000" w:themeColor="text1"/>
        </w:rPr>
        <w:t>INDEPAZ</w:t>
      </w:r>
    </w:p>
    <w:p w:rsidR="006B5D67" w:rsidRPr="007623AD" w:rsidRDefault="006B5D67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Instituto Latinoamericano para una Sociedad y un Derecho Alternativos – ILSA</w:t>
      </w:r>
    </w:p>
    <w:p w:rsidR="006B5D67" w:rsidRPr="007623AD" w:rsidRDefault="006B5D67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Observatorio de Expansión Minero-Energética</w:t>
      </w:r>
      <w:r w:rsidR="00111C20" w:rsidRPr="007623AD">
        <w:rPr>
          <w:color w:val="000000" w:themeColor="text1"/>
        </w:rPr>
        <w:t xml:space="preserve"> y Re-Existencias</w:t>
      </w:r>
    </w:p>
    <w:p w:rsidR="00EC167E" w:rsidRPr="007623AD" w:rsidRDefault="006B5D67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 xml:space="preserve">Pensamiento y Acción Social - </w:t>
      </w:r>
      <w:r w:rsidR="00EC167E" w:rsidRPr="007623AD">
        <w:rPr>
          <w:color w:val="000000" w:themeColor="text1"/>
        </w:rPr>
        <w:t>PAS</w:t>
      </w:r>
    </w:p>
    <w:p w:rsidR="00EC167E" w:rsidRPr="007623AD" w:rsidRDefault="002E1362" w:rsidP="006A5850">
      <w:pPr>
        <w:spacing w:after="0" w:line="240" w:lineRule="auto"/>
        <w:jc w:val="both"/>
        <w:rPr>
          <w:color w:val="000000" w:themeColor="text1"/>
        </w:rPr>
      </w:pPr>
      <w:r w:rsidRPr="007623AD">
        <w:rPr>
          <w:color w:val="000000" w:themeColor="text1"/>
        </w:rPr>
        <w:t>SOS Ambiental</w:t>
      </w:r>
    </w:p>
    <w:p w:rsidR="008A4C45" w:rsidRDefault="008A4C45" w:rsidP="006A5850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8A4C45" w:rsidRDefault="008A4C45" w:rsidP="006A5850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8A4C45" w:rsidRDefault="000944F4" w:rsidP="00D34F5B">
      <w:pPr>
        <w:spacing w:after="0" w:line="720" w:lineRule="auto"/>
        <w:jc w:val="center"/>
        <w:rPr>
          <w:rFonts w:asciiTheme="majorHAnsi" w:hAnsiTheme="majorHAnsi"/>
          <w:noProof/>
          <w:color w:val="000000" w:themeColor="text1"/>
          <w:lang w:eastAsia="es-CO"/>
        </w:rPr>
      </w:pPr>
      <w:r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2891790</wp:posOffset>
            </wp:positionH>
            <wp:positionV relativeFrom="page">
              <wp:posOffset>4152900</wp:posOffset>
            </wp:positionV>
            <wp:extent cx="1228725" cy="795020"/>
            <wp:effectExtent l="0" t="0" r="9525" b="508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ierra_digna_ok_horizontal_media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4244340</wp:posOffset>
            </wp:positionH>
            <wp:positionV relativeFrom="page">
              <wp:posOffset>4324350</wp:posOffset>
            </wp:positionV>
            <wp:extent cx="1295400" cy="496570"/>
            <wp:effectExtent l="0" t="0" r="0" b="0"/>
            <wp:wrapSquare wrapText="bothSides"/>
            <wp:docPr id="9" name="Imagen 9" descr="http://www.colombiapuntomedio.com/ImagenesCP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mbiapuntomedio.com/ImagenesCPM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1633855</wp:posOffset>
            </wp:positionH>
            <wp:positionV relativeFrom="page">
              <wp:posOffset>6610350</wp:posOffset>
            </wp:positionV>
            <wp:extent cx="1363345" cy="247650"/>
            <wp:effectExtent l="0" t="0" r="8255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2984500</wp:posOffset>
            </wp:positionH>
            <wp:positionV relativeFrom="page">
              <wp:posOffset>6200775</wp:posOffset>
            </wp:positionV>
            <wp:extent cx="1478915" cy="1143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L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ED2"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4491990</wp:posOffset>
            </wp:positionH>
            <wp:positionV relativeFrom="page">
              <wp:posOffset>6105525</wp:posOffset>
            </wp:positionV>
            <wp:extent cx="1442720" cy="1374775"/>
            <wp:effectExtent l="0" t="0" r="508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</wp:posOffset>
            </wp:positionH>
            <wp:positionV relativeFrom="page">
              <wp:posOffset>6362065</wp:posOffset>
            </wp:positionV>
            <wp:extent cx="1123950" cy="699770"/>
            <wp:effectExtent l="0" t="0" r="0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SP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2B2A">
        <w:rPr>
          <w:rFonts w:ascii="Arial Narrow" w:hAnsi="Arial Narrow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4259580</wp:posOffset>
            </wp:positionH>
            <wp:positionV relativeFrom="paragraph">
              <wp:posOffset>1186180</wp:posOffset>
            </wp:positionV>
            <wp:extent cx="1123950" cy="61722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3139440</wp:posOffset>
            </wp:positionH>
            <wp:positionV relativeFrom="page">
              <wp:posOffset>5229225</wp:posOffset>
            </wp:positionV>
            <wp:extent cx="830580" cy="714375"/>
            <wp:effectExtent l="0" t="0" r="762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J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1834515</wp:posOffset>
            </wp:positionH>
            <wp:positionV relativeFrom="page">
              <wp:posOffset>5210175</wp:posOffset>
            </wp:positionV>
            <wp:extent cx="1017905" cy="7620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omite-ambiental-defensa-de-la-vida-20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291465</wp:posOffset>
            </wp:positionH>
            <wp:positionV relativeFrom="page">
              <wp:posOffset>5419725</wp:posOffset>
            </wp:positionV>
            <wp:extent cx="1323975" cy="489585"/>
            <wp:effectExtent l="0" t="0" r="9525" b="571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Y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60">
        <w:rPr>
          <w:rFonts w:ascii="Arial Narrow" w:hAnsi="Arial Narrow"/>
          <w:noProof/>
          <w:lang w:eastAsia="es-CO"/>
        </w:rPr>
        <w:t xml:space="preserve"> </w:t>
      </w:r>
      <w:r w:rsidR="00B7528E"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inline distT="0" distB="0" distL="0" distR="0">
            <wp:extent cx="1513222" cy="6692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fondos-claros.fw-cuadrado.f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07" cy="68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DC1"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inline distT="0" distB="0" distL="0" distR="0">
            <wp:extent cx="1151568" cy="790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inga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60" cy="79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ED2">
        <w:rPr>
          <w:rFonts w:asciiTheme="majorHAnsi" w:hAnsiTheme="majorHAnsi"/>
          <w:noProof/>
          <w:color w:val="000000" w:themeColor="text1"/>
          <w:lang w:eastAsia="es-CO"/>
        </w:rPr>
        <w:t xml:space="preserve"> </w:t>
      </w:r>
      <w:r w:rsidR="00B7528E">
        <w:rPr>
          <w:rFonts w:asciiTheme="majorHAnsi" w:hAnsiTheme="majorHAnsi"/>
          <w:noProof/>
          <w:color w:val="000000" w:themeColor="text1"/>
          <w:lang w:eastAsia="es-CO"/>
        </w:rPr>
        <w:t xml:space="preserve">     </w:t>
      </w:r>
      <w:r w:rsidR="00F77660">
        <w:rPr>
          <w:rFonts w:asciiTheme="majorHAnsi" w:hAnsiTheme="majorHAnsi"/>
          <w:noProof/>
          <w:color w:val="000000" w:themeColor="text1"/>
          <w:lang w:eastAsia="es-CO"/>
        </w:rPr>
        <w:t xml:space="preserve"> </w:t>
      </w:r>
      <w:r>
        <w:rPr>
          <w:rFonts w:asciiTheme="majorHAnsi" w:hAnsiTheme="majorHAnsi"/>
          <w:noProof/>
          <w:color w:val="000000" w:themeColor="text1"/>
          <w:lang w:eastAsia="es-CO"/>
        </w:rPr>
        <w:t xml:space="preserve">      </w:t>
      </w:r>
      <w:r w:rsidR="00F77660">
        <w:rPr>
          <w:rFonts w:asciiTheme="majorHAnsi" w:hAnsiTheme="majorHAnsi"/>
          <w:noProof/>
          <w:color w:val="000000" w:themeColor="text1"/>
          <w:lang w:eastAsia="es-CO"/>
        </w:rPr>
        <w:t xml:space="preserve">    </w:t>
      </w:r>
      <w:r w:rsidR="00DD792B">
        <w:rPr>
          <w:rFonts w:asciiTheme="majorHAnsi" w:hAnsiTheme="majorHAnsi"/>
          <w:noProof/>
          <w:color w:val="000000" w:themeColor="text1"/>
          <w:lang w:eastAsia="es-CO"/>
        </w:rPr>
        <w:t xml:space="preserve"> </w:t>
      </w:r>
      <w:r w:rsidR="00DD792B">
        <w:rPr>
          <w:noProof/>
          <w:lang w:eastAsia="es-CO"/>
        </w:rPr>
        <w:t xml:space="preserve">    </w:t>
      </w:r>
      <w:r w:rsidR="00DD792B">
        <w:rPr>
          <w:rFonts w:asciiTheme="majorHAnsi" w:hAnsiTheme="majorHAnsi"/>
          <w:noProof/>
          <w:color w:val="000000" w:themeColor="text1"/>
          <w:lang w:eastAsia="es-CO"/>
        </w:rPr>
        <w:t xml:space="preserve"> </w:t>
      </w:r>
      <w:r w:rsidR="00F77660">
        <w:rPr>
          <w:rFonts w:asciiTheme="majorHAnsi" w:hAnsiTheme="majorHAnsi"/>
          <w:noProof/>
          <w:color w:val="000000" w:themeColor="text1"/>
          <w:lang w:eastAsia="es-CO"/>
        </w:rPr>
        <w:t xml:space="preserve">  </w:t>
      </w:r>
      <w:r w:rsidR="00C83ED2">
        <w:rPr>
          <w:rFonts w:asciiTheme="majorHAnsi" w:hAnsiTheme="majorHAnsi"/>
          <w:noProof/>
          <w:color w:val="000000" w:themeColor="text1"/>
          <w:lang w:eastAsia="es-CO"/>
        </w:rPr>
        <w:t xml:space="preserve">          </w:t>
      </w:r>
    </w:p>
    <w:p w:rsidR="002F000E" w:rsidRDefault="000944F4" w:rsidP="00D34F5B">
      <w:pPr>
        <w:spacing w:after="0" w:line="72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1920240</wp:posOffset>
            </wp:positionH>
            <wp:positionV relativeFrom="page">
              <wp:posOffset>7515225</wp:posOffset>
            </wp:positionV>
            <wp:extent cx="771525" cy="913765"/>
            <wp:effectExtent l="0" t="0" r="9525" b="63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epaz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3187065</wp:posOffset>
            </wp:positionH>
            <wp:positionV relativeFrom="page">
              <wp:posOffset>7496175</wp:posOffset>
            </wp:positionV>
            <wp:extent cx="951230" cy="100965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S (2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00E" w:rsidRPr="002F000E" w:rsidRDefault="002F000E" w:rsidP="002F000E">
      <w:pPr>
        <w:rPr>
          <w:rFonts w:asciiTheme="majorHAnsi" w:hAnsiTheme="majorHAnsi"/>
        </w:rPr>
      </w:pPr>
    </w:p>
    <w:p w:rsidR="002F000E" w:rsidRPr="002F000E" w:rsidRDefault="002F000E" w:rsidP="002F000E">
      <w:pPr>
        <w:rPr>
          <w:rFonts w:asciiTheme="majorHAnsi" w:hAnsiTheme="majorHAnsi"/>
        </w:rPr>
      </w:pPr>
    </w:p>
    <w:p w:rsidR="002F000E" w:rsidRPr="002F000E" w:rsidRDefault="002F000E" w:rsidP="002F000E">
      <w:pPr>
        <w:rPr>
          <w:rFonts w:asciiTheme="majorHAnsi" w:hAnsiTheme="majorHAnsi"/>
        </w:rPr>
      </w:pPr>
    </w:p>
    <w:p w:rsidR="002F000E" w:rsidRPr="002F000E" w:rsidRDefault="002F000E" w:rsidP="002F000E">
      <w:pPr>
        <w:rPr>
          <w:rFonts w:asciiTheme="majorHAnsi" w:hAnsiTheme="majorHAnsi"/>
        </w:rPr>
      </w:pPr>
    </w:p>
    <w:p w:rsidR="002F000E" w:rsidRPr="002F000E" w:rsidRDefault="002F000E" w:rsidP="002F000E">
      <w:pPr>
        <w:rPr>
          <w:rFonts w:asciiTheme="majorHAnsi" w:hAnsiTheme="majorHAnsi"/>
        </w:rPr>
      </w:pPr>
    </w:p>
    <w:p w:rsidR="002F000E" w:rsidRDefault="002F000E" w:rsidP="002F000E">
      <w:pPr>
        <w:rPr>
          <w:rFonts w:asciiTheme="majorHAnsi" w:hAnsiTheme="majorHAnsi"/>
        </w:rPr>
      </w:pPr>
    </w:p>
    <w:p w:rsidR="00DD792B" w:rsidRDefault="00DD792B" w:rsidP="002F000E">
      <w:pPr>
        <w:rPr>
          <w:rFonts w:asciiTheme="majorHAnsi" w:hAnsiTheme="majorHAnsi"/>
        </w:rPr>
      </w:pPr>
    </w:p>
    <w:p w:rsidR="002F000E" w:rsidRPr="007623AD" w:rsidRDefault="002F000E" w:rsidP="002F000E"/>
    <w:p w:rsidR="002F000E" w:rsidRPr="007623AD" w:rsidRDefault="002F000E" w:rsidP="002F000E">
      <w:pPr>
        <w:pStyle w:val="Default"/>
        <w:spacing w:after="240"/>
        <w:jc w:val="both"/>
        <w:rPr>
          <w:rFonts w:asciiTheme="minorHAnsi" w:hAnsiTheme="minorHAnsi"/>
          <w:color w:val="000000" w:themeColor="text1"/>
        </w:rPr>
      </w:pPr>
      <w:r w:rsidRPr="007623AD">
        <w:rPr>
          <w:rFonts w:asciiTheme="minorHAnsi" w:hAnsiTheme="minorHAnsi"/>
          <w:color w:val="000000" w:themeColor="text1"/>
        </w:rPr>
        <w:t xml:space="preserve">Para más información: </w:t>
      </w:r>
      <w:hyperlink r:id="rId22" w:history="1">
        <w:r w:rsidRPr="007623AD">
          <w:rPr>
            <w:rStyle w:val="Hipervnculo"/>
            <w:rFonts w:asciiTheme="minorHAnsi" w:hAnsiTheme="minorHAnsi"/>
          </w:rPr>
          <w:t>mesaeydh@gmail.com</w:t>
        </w:r>
      </w:hyperlink>
      <w:r w:rsidRPr="007623AD">
        <w:rPr>
          <w:rFonts w:asciiTheme="minorHAnsi" w:hAnsiTheme="minorHAnsi"/>
          <w:color w:val="000000" w:themeColor="text1"/>
        </w:rPr>
        <w:t xml:space="preserve"> </w:t>
      </w:r>
      <w:bookmarkStart w:id="0" w:name="_GoBack"/>
      <w:bookmarkEnd w:id="0"/>
    </w:p>
    <w:sectPr w:rsidR="002F000E" w:rsidRPr="007623AD" w:rsidSect="008B652A"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29" w:rsidRDefault="00101E29" w:rsidP="005E59A2">
      <w:pPr>
        <w:spacing w:after="0" w:line="240" w:lineRule="auto"/>
      </w:pPr>
      <w:r>
        <w:separator/>
      </w:r>
    </w:p>
  </w:endnote>
  <w:endnote w:type="continuationSeparator" w:id="0">
    <w:p w:rsidR="00101E29" w:rsidRDefault="00101E29" w:rsidP="005E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738746969"/>
      <w:docPartObj>
        <w:docPartGallery w:val="Page Numbers (Bottom of Page)"/>
        <w:docPartUnique/>
      </w:docPartObj>
    </w:sdtPr>
    <w:sdtContent>
      <w:p w:rsidR="00E71540" w:rsidRPr="007623AD" w:rsidRDefault="008B652A" w:rsidP="002B726B">
        <w:pPr>
          <w:pStyle w:val="Piedepgina"/>
          <w:jc w:val="right"/>
          <w:rPr>
            <w:sz w:val="20"/>
            <w:szCs w:val="20"/>
          </w:rPr>
        </w:pPr>
        <w:fldSimple w:instr="PAGE   \* MERGEFORMAT">
          <w:r w:rsidR="00A13E0A" w:rsidRPr="00A13E0A">
            <w:rPr>
              <w:noProof/>
              <w:sz w:val="20"/>
              <w:szCs w:val="20"/>
              <w:lang w:val="es-ES"/>
            </w:rPr>
            <w:t>4</w:t>
          </w:r>
        </w:fldSimple>
        <w:r w:rsidR="00E71540" w:rsidRPr="007623AD">
          <w:rPr>
            <w:sz w:val="20"/>
            <w:szCs w:val="20"/>
          </w:rPr>
          <w:t>/</w:t>
        </w:r>
        <w:r w:rsidR="002B726B" w:rsidRPr="007623AD">
          <w:rPr>
            <w:sz w:val="20"/>
            <w:szCs w:val="20"/>
          </w:rPr>
          <w:t>3</w:t>
        </w:r>
      </w:p>
    </w:sdtContent>
  </w:sdt>
  <w:p w:rsidR="005E59A2" w:rsidRPr="005E59A2" w:rsidRDefault="005E59A2" w:rsidP="005E59A2">
    <w:pPr>
      <w:pStyle w:val="Piedepgina"/>
      <w:jc w:val="right"/>
      <w:rPr>
        <w:rFonts w:asciiTheme="majorHAnsi" w:hAnsiTheme="majorHAnsi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29" w:rsidRDefault="00101E29" w:rsidP="005E59A2">
      <w:pPr>
        <w:spacing w:after="0" w:line="240" w:lineRule="auto"/>
      </w:pPr>
      <w:r>
        <w:separator/>
      </w:r>
    </w:p>
  </w:footnote>
  <w:footnote w:type="continuationSeparator" w:id="0">
    <w:p w:rsidR="00101E29" w:rsidRDefault="00101E29" w:rsidP="005E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961"/>
    <w:multiLevelType w:val="hybridMultilevel"/>
    <w:tmpl w:val="4C92026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873"/>
    <w:rsid w:val="00007DC1"/>
    <w:rsid w:val="00020412"/>
    <w:rsid w:val="00053A11"/>
    <w:rsid w:val="00053E8A"/>
    <w:rsid w:val="0006198F"/>
    <w:rsid w:val="00062764"/>
    <w:rsid w:val="000944F4"/>
    <w:rsid w:val="00096C9B"/>
    <w:rsid w:val="000C2B69"/>
    <w:rsid w:val="000E5F62"/>
    <w:rsid w:val="00101E29"/>
    <w:rsid w:val="00111C20"/>
    <w:rsid w:val="00121EAD"/>
    <w:rsid w:val="0013001A"/>
    <w:rsid w:val="00282EAD"/>
    <w:rsid w:val="002B726B"/>
    <w:rsid w:val="002E1362"/>
    <w:rsid w:val="002E65EA"/>
    <w:rsid w:val="002F000E"/>
    <w:rsid w:val="00424C9B"/>
    <w:rsid w:val="004252F1"/>
    <w:rsid w:val="004317AD"/>
    <w:rsid w:val="005145E8"/>
    <w:rsid w:val="00560DF8"/>
    <w:rsid w:val="005B644A"/>
    <w:rsid w:val="005E59A2"/>
    <w:rsid w:val="0061082D"/>
    <w:rsid w:val="006A5850"/>
    <w:rsid w:val="006B5D67"/>
    <w:rsid w:val="007623AD"/>
    <w:rsid w:val="007C4CC0"/>
    <w:rsid w:val="008501FC"/>
    <w:rsid w:val="00852E9F"/>
    <w:rsid w:val="00857B2D"/>
    <w:rsid w:val="008642E5"/>
    <w:rsid w:val="008A4C45"/>
    <w:rsid w:val="008B652A"/>
    <w:rsid w:val="008F362F"/>
    <w:rsid w:val="0093763B"/>
    <w:rsid w:val="009D4F6F"/>
    <w:rsid w:val="00A13E0A"/>
    <w:rsid w:val="00B34449"/>
    <w:rsid w:val="00B7528E"/>
    <w:rsid w:val="00BE79E0"/>
    <w:rsid w:val="00C51E3E"/>
    <w:rsid w:val="00C83ED2"/>
    <w:rsid w:val="00CC1071"/>
    <w:rsid w:val="00CF3BF9"/>
    <w:rsid w:val="00D34F5B"/>
    <w:rsid w:val="00D53F3C"/>
    <w:rsid w:val="00DC49C2"/>
    <w:rsid w:val="00DD792B"/>
    <w:rsid w:val="00E050CA"/>
    <w:rsid w:val="00E10BD3"/>
    <w:rsid w:val="00E5660E"/>
    <w:rsid w:val="00E71540"/>
    <w:rsid w:val="00EC167E"/>
    <w:rsid w:val="00F00059"/>
    <w:rsid w:val="00F26B2C"/>
    <w:rsid w:val="00F77660"/>
    <w:rsid w:val="00FB2873"/>
    <w:rsid w:val="00FB28A8"/>
    <w:rsid w:val="00FB45A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2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Default">
    <w:name w:val="Default"/>
    <w:rsid w:val="0042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5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9A2"/>
  </w:style>
  <w:style w:type="paragraph" w:styleId="Piedepgina">
    <w:name w:val="footer"/>
    <w:basedOn w:val="Normal"/>
    <w:link w:val="PiedepginaCar"/>
    <w:uiPriority w:val="99"/>
    <w:unhideWhenUsed/>
    <w:rsid w:val="005E5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9A2"/>
  </w:style>
  <w:style w:type="paragraph" w:styleId="Prrafodelista">
    <w:name w:val="List Paragraph"/>
    <w:basedOn w:val="Normal"/>
    <w:uiPriority w:val="34"/>
    <w:qFormat/>
    <w:rsid w:val="00F26B2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B5D67"/>
  </w:style>
  <w:style w:type="character" w:styleId="Hipervnculo">
    <w:name w:val="Hyperlink"/>
    <w:basedOn w:val="Fuentedeprrafopredeter"/>
    <w:uiPriority w:val="99"/>
    <w:unhideWhenUsed/>
    <w:rsid w:val="002E13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9" Type="http://schemas.openxmlformats.org/officeDocument/2006/relationships/image" Target="media/image2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14" Type="http://schemas.openxmlformats.org/officeDocument/2006/relationships/image" Target="media/image7.png"/><Relationship Id="rId23" Type="http://schemas.openxmlformats.org/officeDocument/2006/relationships/footer" Target="footer1.xml"/><Relationship Id="rId4" Type="http://schemas.openxmlformats.org/officeDocument/2006/relationships/settings" Target="settings.xml"/><Relationship Id="rId11" Type="http://schemas.openxmlformats.org/officeDocument/2006/relationships/image" Target="media/image4.png"/><Relationship Id="rId6" Type="http://schemas.openxmlformats.org/officeDocument/2006/relationships/footnotes" Target="footnotes.xml"/><Relationship Id="rId16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9" Type="http://schemas.openxmlformats.org/officeDocument/2006/relationships/image" Target="media/image12.jpeg"/><Relationship Id="rId20" Type="http://schemas.openxmlformats.org/officeDocument/2006/relationships/image" Target="media/image13.png"/><Relationship Id="rId22" Type="http://schemas.openxmlformats.org/officeDocument/2006/relationships/hyperlink" Target="mailto:mesaeydh@gmail.com" TargetMode="External"/><Relationship Id="rId21" Type="http://schemas.openxmlformats.org/officeDocument/2006/relationships/image" Target="media/image14.jpeg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E71E-F828-8A44-8EE7-981D588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6787</Characters>
  <Application>Microsoft Macintosh Word</Application>
  <DocSecurity>0</DocSecurity>
  <Lines>56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</dc:creator>
  <cp:keywords/>
  <dc:description/>
  <cp:lastModifiedBy>Amanda Romero</cp:lastModifiedBy>
  <cp:revision>2</cp:revision>
  <cp:lastPrinted>2016-07-13T03:59:00Z</cp:lastPrinted>
  <dcterms:created xsi:type="dcterms:W3CDTF">2016-07-21T19:58:00Z</dcterms:created>
  <dcterms:modified xsi:type="dcterms:W3CDTF">2016-07-21T19:58:00Z</dcterms:modified>
</cp:coreProperties>
</file>