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C50" w:rsidRDefault="00BA031D" w:rsidP="00BA031D">
      <w:pPr>
        <w:spacing w:after="0" w:line="240" w:lineRule="auto"/>
      </w:pPr>
      <w:bookmarkStart w:id="0" w:name="_GoBack"/>
      <w:bookmarkEnd w:id="0"/>
      <w:r>
        <w:t>“La Cementera que roba tierra Comunitaria”</w:t>
      </w:r>
    </w:p>
    <w:p w:rsidR="00BA031D" w:rsidRDefault="00BA031D" w:rsidP="00BA031D">
      <w:pPr>
        <w:spacing w:after="0" w:line="240" w:lineRule="auto"/>
      </w:pPr>
      <w:r>
        <w:t>27 de septiembre de 2018 / Prensa Comunitaria</w:t>
      </w:r>
    </w:p>
    <w:p w:rsidR="00BA031D" w:rsidRDefault="00BA031D" w:rsidP="00BA031D">
      <w:pPr>
        <w:spacing w:after="0" w:line="240" w:lineRule="auto"/>
      </w:pPr>
    </w:p>
    <w:p w:rsidR="00074B30" w:rsidRDefault="00074B30" w:rsidP="00E03826">
      <w:pPr>
        <w:spacing w:after="0" w:line="240" w:lineRule="auto"/>
        <w:jc w:val="center"/>
        <w:rPr>
          <w:b/>
          <w:sz w:val="30"/>
          <w:szCs w:val="30"/>
        </w:rPr>
      </w:pPr>
    </w:p>
    <w:p w:rsidR="00BA031D" w:rsidRPr="00B0246F" w:rsidRDefault="00BA031D" w:rsidP="00E03826">
      <w:pPr>
        <w:spacing w:after="0" w:line="240" w:lineRule="auto"/>
        <w:jc w:val="center"/>
        <w:rPr>
          <w:b/>
          <w:sz w:val="30"/>
          <w:szCs w:val="30"/>
        </w:rPr>
      </w:pPr>
      <w:r w:rsidRPr="00B0246F">
        <w:rPr>
          <w:b/>
          <w:sz w:val="30"/>
          <w:szCs w:val="30"/>
        </w:rPr>
        <w:t>CEMENTOS PROGRESO, UN ALIADO CLAVE PARA EL DESARROLLO</w:t>
      </w:r>
    </w:p>
    <w:p w:rsidR="00BA031D" w:rsidRDefault="00BA031D" w:rsidP="00E03826">
      <w:pPr>
        <w:spacing w:after="0" w:line="240" w:lineRule="auto"/>
        <w:jc w:val="center"/>
        <w:rPr>
          <w:b/>
          <w:sz w:val="26"/>
          <w:szCs w:val="26"/>
        </w:rPr>
      </w:pPr>
      <w:r w:rsidRPr="00BA031D">
        <w:rPr>
          <w:b/>
          <w:sz w:val="26"/>
          <w:szCs w:val="26"/>
        </w:rPr>
        <w:t>EN SAN JUAN SACATEPEQUEZ Y GUATEMALA</w:t>
      </w:r>
    </w:p>
    <w:p w:rsidR="00BA031D" w:rsidRDefault="00BA031D" w:rsidP="00BA031D">
      <w:pPr>
        <w:spacing w:after="0" w:line="240" w:lineRule="auto"/>
        <w:rPr>
          <w:b/>
          <w:sz w:val="26"/>
          <w:szCs w:val="26"/>
        </w:rPr>
      </w:pPr>
    </w:p>
    <w:p w:rsidR="00E03826" w:rsidRDefault="00E03826" w:rsidP="00E03826">
      <w:pPr>
        <w:spacing w:after="0" w:line="240" w:lineRule="auto"/>
        <w:jc w:val="center"/>
        <w:rPr>
          <w:b/>
          <w:sz w:val="26"/>
          <w:szCs w:val="26"/>
        </w:rPr>
      </w:pPr>
      <w:r w:rsidRPr="000A1EAF">
        <w:rPr>
          <w:noProof/>
          <w:sz w:val="24"/>
          <w:szCs w:val="26"/>
          <w:lang w:eastAsia="es-GT"/>
        </w:rPr>
        <w:drawing>
          <wp:inline distT="0" distB="0" distL="0" distR="0" wp14:anchorId="553745A5" wp14:editId="4477B63D">
            <wp:extent cx="4479059" cy="2522855"/>
            <wp:effectExtent l="0" t="0" r="0" b="0"/>
            <wp:docPr id="4" name="Picture 4" descr="C:\Users\vayala1\Documents\SOCIAL 2018\FOTOS PSG 18\Radial_AR2\NOOH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yala1\Documents\SOCIAL 2018\FOTOS PSG 18\Radial_AR2\NOOH8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00" cy="25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26" w:rsidRPr="00E03826" w:rsidRDefault="00E03826" w:rsidP="00E03826">
      <w:pPr>
        <w:spacing w:before="120" w:after="0" w:line="240" w:lineRule="auto"/>
        <w:jc w:val="center"/>
        <w:rPr>
          <w:b/>
          <w:szCs w:val="26"/>
        </w:rPr>
      </w:pPr>
      <w:r w:rsidRPr="00E03826">
        <w:rPr>
          <w:b/>
          <w:szCs w:val="26"/>
        </w:rPr>
        <w:t>Mejoramiento de camino y carretera de uso publico</w:t>
      </w:r>
    </w:p>
    <w:p w:rsidR="00E03826" w:rsidRDefault="00E03826" w:rsidP="00BA031D">
      <w:pPr>
        <w:spacing w:after="0" w:line="240" w:lineRule="auto"/>
        <w:rPr>
          <w:b/>
          <w:sz w:val="26"/>
          <w:szCs w:val="26"/>
        </w:rPr>
      </w:pPr>
    </w:p>
    <w:p w:rsidR="00BA031D" w:rsidRDefault="00BA031D" w:rsidP="00BA031D">
      <w:pPr>
        <w:spacing w:after="0" w:line="240" w:lineRule="auto"/>
        <w:rPr>
          <w:b/>
          <w:sz w:val="24"/>
          <w:szCs w:val="26"/>
        </w:rPr>
      </w:pPr>
      <w:r w:rsidRPr="00B0246F">
        <w:rPr>
          <w:sz w:val="24"/>
          <w:szCs w:val="26"/>
        </w:rPr>
        <w:t xml:space="preserve">De acuerdo al Expediente No. EAI-6741-2014, con fecha 18 de abril del año 2017, </w:t>
      </w:r>
      <w:r w:rsidR="00B0246F" w:rsidRPr="00B0246F">
        <w:rPr>
          <w:sz w:val="24"/>
          <w:szCs w:val="26"/>
        </w:rPr>
        <w:t>el Ministerio de Ambiente y Recursos Naturales</w:t>
      </w:r>
      <w:r w:rsidR="00B0246F">
        <w:rPr>
          <w:sz w:val="24"/>
          <w:szCs w:val="26"/>
        </w:rPr>
        <w:t xml:space="preserve">, a través de </w:t>
      </w:r>
      <w:r w:rsidRPr="00B0246F">
        <w:rPr>
          <w:sz w:val="24"/>
          <w:szCs w:val="26"/>
        </w:rPr>
        <w:t xml:space="preserve">la Dirección de Gestión Ambiental y Recursos Naturales, extiende </w:t>
      </w:r>
      <w:r w:rsidR="00074B30">
        <w:rPr>
          <w:sz w:val="24"/>
          <w:szCs w:val="26"/>
        </w:rPr>
        <w:t xml:space="preserve">a la Municipalidad de San Juan Sacatepéquez, </w:t>
      </w:r>
      <w:r w:rsidRPr="00B0246F">
        <w:rPr>
          <w:sz w:val="24"/>
          <w:szCs w:val="26"/>
        </w:rPr>
        <w:t xml:space="preserve">LICENCIA AMBIENTAL No. 02320-2017/DIGARN, Código: RQ33MILKVK de </w:t>
      </w:r>
      <w:r w:rsidRPr="00B0246F">
        <w:rPr>
          <w:b/>
          <w:sz w:val="24"/>
          <w:szCs w:val="26"/>
        </w:rPr>
        <w:t>“MEJORAMIENTO VIAL DE CAMINO RURAL DE ALDEA CRUZ BLANCA A CASERIO SAN ANTONIO LAS TROJES</w:t>
      </w:r>
      <w:r w:rsidR="00B0246F" w:rsidRPr="00B0246F">
        <w:rPr>
          <w:b/>
          <w:sz w:val="24"/>
          <w:szCs w:val="26"/>
        </w:rPr>
        <w:t>”.</w:t>
      </w:r>
    </w:p>
    <w:p w:rsidR="00B0246F" w:rsidRDefault="00B0246F" w:rsidP="00BA031D">
      <w:pPr>
        <w:spacing w:after="0" w:line="240" w:lineRule="auto"/>
        <w:rPr>
          <w:b/>
          <w:sz w:val="24"/>
          <w:szCs w:val="26"/>
        </w:rPr>
      </w:pPr>
    </w:p>
    <w:p w:rsidR="00B0246F" w:rsidRDefault="00B0246F" w:rsidP="00BA031D">
      <w:pPr>
        <w:spacing w:after="0" w:line="240" w:lineRule="auto"/>
        <w:rPr>
          <w:sz w:val="24"/>
          <w:szCs w:val="26"/>
        </w:rPr>
      </w:pPr>
      <w:r>
        <w:rPr>
          <w:sz w:val="24"/>
          <w:szCs w:val="26"/>
        </w:rPr>
        <w:t>Con base a dicha Licencia Ambiental, CEMENTOS PROGRESO, apoya el mejoramiento vial del camino en mención del artículo</w:t>
      </w:r>
      <w:r w:rsidR="00074B30">
        <w:rPr>
          <w:sz w:val="24"/>
          <w:szCs w:val="26"/>
        </w:rPr>
        <w:t xml:space="preserve"> de Prensa Comunitaria.  D</w:t>
      </w:r>
      <w:r>
        <w:rPr>
          <w:sz w:val="24"/>
          <w:szCs w:val="26"/>
        </w:rPr>
        <w:t>e acuerdo a la ley en Guatemala, existen pasos de servidumbre, que cruzan propiedades privadas a nivel nacional.</w:t>
      </w:r>
    </w:p>
    <w:p w:rsidR="00B0246F" w:rsidRDefault="00B0246F" w:rsidP="00BA031D">
      <w:pPr>
        <w:spacing w:after="0" w:line="240" w:lineRule="auto"/>
        <w:rPr>
          <w:sz w:val="24"/>
          <w:szCs w:val="26"/>
        </w:rPr>
      </w:pPr>
    </w:p>
    <w:p w:rsidR="00B0246F" w:rsidRDefault="00B0246F" w:rsidP="00BA031D">
      <w:pPr>
        <w:spacing w:after="0" w:line="240" w:lineRule="auto"/>
        <w:rPr>
          <w:sz w:val="24"/>
          <w:szCs w:val="26"/>
        </w:rPr>
      </w:pPr>
      <w:r>
        <w:rPr>
          <w:sz w:val="24"/>
          <w:szCs w:val="26"/>
        </w:rPr>
        <w:t>El camino en mención precisamente atraviesa varias propiedades privadas y en el caso en mención, se ha mejorado el camino comunitario, que es un camino de uso público</w:t>
      </w:r>
      <w:r w:rsidR="00074B30">
        <w:rPr>
          <w:sz w:val="24"/>
          <w:szCs w:val="26"/>
        </w:rPr>
        <w:t>;</w:t>
      </w:r>
      <w:r>
        <w:rPr>
          <w:sz w:val="24"/>
          <w:szCs w:val="26"/>
        </w:rPr>
        <w:t xml:space="preserve"> Cementos Progreso procede a construir una carretera “Radial” en propiedad privada, que a la vez se coloca a disposición de uso a los vecinos de las Comunidades de San Antonio Las Trojes 1 y 2, así como de los vecinos de la Aldea Cruz Blanca, Santa Fé Ocaña y propietarios de fincas aledañas a dicha carretera.</w:t>
      </w:r>
    </w:p>
    <w:p w:rsidR="00B0246F" w:rsidRDefault="00B0246F" w:rsidP="00BA031D">
      <w:pPr>
        <w:spacing w:after="0" w:line="240" w:lineRule="auto"/>
        <w:rPr>
          <w:sz w:val="24"/>
          <w:szCs w:val="26"/>
        </w:rPr>
      </w:pPr>
    </w:p>
    <w:p w:rsidR="00B0246F" w:rsidRDefault="00B0246F" w:rsidP="00BA031D">
      <w:pPr>
        <w:spacing w:after="0" w:line="240" w:lineRule="auto"/>
        <w:rPr>
          <w:sz w:val="24"/>
          <w:szCs w:val="26"/>
        </w:rPr>
      </w:pPr>
      <w:r>
        <w:rPr>
          <w:sz w:val="24"/>
          <w:szCs w:val="26"/>
        </w:rPr>
        <w:t xml:space="preserve">En ningún momento es posible “robar un camino”, el presente caso alude a mejorar un camino de terracería y proceder a pavimentarlo, manteniéndose su uso público a nivel general, como un bien que favorece la viabilidad en el sector.   De manera paralela se encuentra el camino antiguo y </w:t>
      </w:r>
      <w:r w:rsidR="00074B30">
        <w:rPr>
          <w:sz w:val="24"/>
          <w:szCs w:val="26"/>
        </w:rPr>
        <w:t xml:space="preserve">una nueva </w:t>
      </w:r>
      <w:r>
        <w:rPr>
          <w:sz w:val="24"/>
          <w:szCs w:val="26"/>
        </w:rPr>
        <w:t xml:space="preserve">carretera pavimentada denominada “Radial”, el uso de ambos caminos es de manera </w:t>
      </w:r>
      <w:r w:rsidR="000A1EAF">
        <w:rPr>
          <w:sz w:val="24"/>
          <w:szCs w:val="26"/>
        </w:rPr>
        <w:t>pública</w:t>
      </w:r>
      <w:r w:rsidR="00074B30">
        <w:rPr>
          <w:sz w:val="24"/>
          <w:szCs w:val="26"/>
        </w:rPr>
        <w:t>, ambos caminos se unen a partir del puente Las Margaritas.</w:t>
      </w:r>
    </w:p>
    <w:p w:rsidR="000A1EAF" w:rsidRDefault="000A1EAF" w:rsidP="00BA031D">
      <w:pPr>
        <w:spacing w:after="0" w:line="240" w:lineRule="auto"/>
        <w:rPr>
          <w:sz w:val="24"/>
          <w:szCs w:val="26"/>
        </w:rPr>
      </w:pPr>
    </w:p>
    <w:p w:rsidR="000A1EAF" w:rsidRDefault="000A1EAF" w:rsidP="00BA031D">
      <w:pPr>
        <w:spacing w:after="0" w:line="240" w:lineRule="auto"/>
        <w:rPr>
          <w:sz w:val="24"/>
          <w:szCs w:val="26"/>
        </w:rPr>
      </w:pPr>
      <w:r>
        <w:rPr>
          <w:sz w:val="24"/>
          <w:szCs w:val="26"/>
        </w:rPr>
        <w:t>Lamentablemente la red vial a nivel nacional en Guatemala, se encuentra en total deterioro, sin contar con acciones de arreglo y menos de construcción de nuevas carreteras desde el sector Gubernamental.   En el presente caso, Cementos Progreso, como un aliado del Desarrollo, apoya a la Municipalidad de San Juan Sacatepéquez, en el mejoramiento vial de dicho tramo carretero, favoreciendo la vialidad</w:t>
      </w:r>
      <w:r w:rsidR="00074B30">
        <w:rPr>
          <w:sz w:val="24"/>
          <w:szCs w:val="26"/>
        </w:rPr>
        <w:t xml:space="preserve"> y</w:t>
      </w:r>
      <w:r>
        <w:rPr>
          <w:sz w:val="24"/>
          <w:szCs w:val="26"/>
        </w:rPr>
        <w:t xml:space="preserve"> activación económica a nivel local, situación que favorece a los vecinos del sector.</w:t>
      </w:r>
    </w:p>
    <w:p w:rsidR="000A1EAF" w:rsidRDefault="000A1EAF" w:rsidP="00BA031D">
      <w:pPr>
        <w:spacing w:after="0" w:line="240" w:lineRule="auto"/>
        <w:rPr>
          <w:sz w:val="24"/>
          <w:szCs w:val="26"/>
        </w:rPr>
      </w:pPr>
    </w:p>
    <w:p w:rsidR="000A1EAF" w:rsidRDefault="000A1EAF" w:rsidP="00BA031D">
      <w:pPr>
        <w:spacing w:after="0" w:line="240" w:lineRule="auto"/>
        <w:rPr>
          <w:sz w:val="24"/>
          <w:szCs w:val="26"/>
        </w:rPr>
      </w:pPr>
    </w:p>
    <w:p w:rsidR="00E03826" w:rsidRDefault="000A1EAF" w:rsidP="00BA031D">
      <w:pPr>
        <w:spacing w:after="0" w:line="240" w:lineRule="auto"/>
        <w:rPr>
          <w:sz w:val="24"/>
          <w:szCs w:val="26"/>
        </w:rPr>
      </w:pPr>
      <w:r>
        <w:rPr>
          <w:sz w:val="24"/>
          <w:szCs w:val="26"/>
        </w:rPr>
        <w:t xml:space="preserve">      </w:t>
      </w:r>
    </w:p>
    <w:p w:rsidR="00E03826" w:rsidRDefault="00E03826" w:rsidP="00E03826">
      <w:pPr>
        <w:spacing w:after="0" w:line="240" w:lineRule="auto"/>
        <w:jc w:val="center"/>
        <w:rPr>
          <w:sz w:val="24"/>
          <w:szCs w:val="26"/>
        </w:rPr>
      </w:pPr>
      <w:r w:rsidRPr="00E03826">
        <w:rPr>
          <w:noProof/>
          <w:sz w:val="24"/>
          <w:szCs w:val="26"/>
          <w:lang w:eastAsia="es-GT"/>
        </w:rPr>
        <w:drawing>
          <wp:inline distT="0" distB="0" distL="0" distR="0" wp14:anchorId="4C80D94D" wp14:editId="061D2D20">
            <wp:extent cx="4381500" cy="2508972"/>
            <wp:effectExtent l="0" t="0" r="0" b="5715"/>
            <wp:docPr id="3" name="Picture 3" descr="C:\Users\vayala1\Documents\SOCIAL 2018\FOTOS PSG 18\Radial_AR2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yala1\Documents\SOCIAL 2018\FOTOS PSG 18\Radial_AR2\IMG_6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49"/>
                    <a:stretch/>
                  </pic:blipFill>
                  <pic:spPr bwMode="auto">
                    <a:xfrm>
                      <a:off x="0" y="0"/>
                      <a:ext cx="4387687" cy="25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826" w:rsidRDefault="00E03826" w:rsidP="00E03826">
      <w:pPr>
        <w:spacing w:before="120" w:after="0" w:line="240" w:lineRule="auto"/>
        <w:jc w:val="center"/>
        <w:rPr>
          <w:b/>
          <w:szCs w:val="26"/>
        </w:rPr>
      </w:pPr>
      <w:r w:rsidRPr="00E03826">
        <w:rPr>
          <w:b/>
          <w:szCs w:val="26"/>
        </w:rPr>
        <w:t>Uso de carretera por vecinos de Trojes 1 y 2.</w:t>
      </w:r>
    </w:p>
    <w:p w:rsidR="00E03826" w:rsidRPr="00E03826" w:rsidRDefault="00E03826" w:rsidP="00E03826">
      <w:pPr>
        <w:spacing w:before="120" w:after="0" w:line="240" w:lineRule="auto"/>
        <w:jc w:val="center"/>
        <w:rPr>
          <w:b/>
          <w:szCs w:val="26"/>
        </w:rPr>
      </w:pPr>
    </w:p>
    <w:p w:rsidR="00E03826" w:rsidRDefault="00E03826" w:rsidP="00E03826">
      <w:pPr>
        <w:spacing w:after="0" w:line="240" w:lineRule="auto"/>
        <w:jc w:val="center"/>
        <w:rPr>
          <w:sz w:val="24"/>
          <w:szCs w:val="26"/>
        </w:rPr>
      </w:pPr>
      <w:r w:rsidRPr="000A1EAF">
        <w:rPr>
          <w:noProof/>
          <w:sz w:val="24"/>
          <w:szCs w:val="26"/>
          <w:lang w:eastAsia="es-GT"/>
        </w:rPr>
        <w:drawing>
          <wp:inline distT="0" distB="0" distL="0" distR="0" wp14:anchorId="76C17663" wp14:editId="76E7AE05">
            <wp:extent cx="4413443" cy="2485897"/>
            <wp:effectExtent l="0" t="0" r="6350" b="0"/>
            <wp:docPr id="2" name="Picture 2" descr="C:\Users\vayala1\Documents\SOCIAL 2018\FOTOS PSG 18\Radial_AR2\WTLP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yala1\Documents\SOCIAL 2018\FOTOS PSG 18\Radial_AR2\WTLP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06" cy="25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26" w:rsidRDefault="00E03826" w:rsidP="00074B30">
      <w:pPr>
        <w:spacing w:before="120" w:after="0" w:line="240" w:lineRule="auto"/>
        <w:jc w:val="center"/>
        <w:rPr>
          <w:b/>
          <w:szCs w:val="26"/>
        </w:rPr>
      </w:pPr>
      <w:r w:rsidRPr="00074B30">
        <w:rPr>
          <w:b/>
          <w:szCs w:val="26"/>
        </w:rPr>
        <w:t xml:space="preserve">Mejoramiento de camino: “pavimentación </w:t>
      </w:r>
      <w:r w:rsidR="00074B30" w:rsidRPr="00074B30">
        <w:rPr>
          <w:b/>
          <w:szCs w:val="26"/>
        </w:rPr>
        <w:t>y su</w:t>
      </w:r>
      <w:r w:rsidRPr="00074B30">
        <w:rPr>
          <w:b/>
          <w:szCs w:val="26"/>
        </w:rPr>
        <w:t xml:space="preserve"> uso </w:t>
      </w:r>
      <w:r w:rsidR="00074B30" w:rsidRPr="00074B30">
        <w:rPr>
          <w:b/>
          <w:szCs w:val="26"/>
        </w:rPr>
        <w:t>público”</w:t>
      </w:r>
    </w:p>
    <w:p w:rsidR="00074B30" w:rsidRDefault="00074B30" w:rsidP="00074B30">
      <w:pPr>
        <w:spacing w:before="120" w:after="0" w:line="240" w:lineRule="auto"/>
        <w:jc w:val="center"/>
        <w:rPr>
          <w:b/>
          <w:szCs w:val="26"/>
        </w:rPr>
      </w:pPr>
    </w:p>
    <w:p w:rsidR="00074B30" w:rsidRDefault="00074B30" w:rsidP="00074B30">
      <w:pPr>
        <w:spacing w:before="120" w:after="0" w:line="240" w:lineRule="auto"/>
        <w:jc w:val="center"/>
        <w:rPr>
          <w:b/>
          <w:szCs w:val="26"/>
        </w:rPr>
      </w:pPr>
    </w:p>
    <w:p w:rsidR="00074B30" w:rsidRPr="00074B30" w:rsidRDefault="00074B30" w:rsidP="00074B30">
      <w:pPr>
        <w:spacing w:before="120" w:after="0" w:line="240" w:lineRule="auto"/>
        <w:rPr>
          <w:szCs w:val="26"/>
        </w:rPr>
      </w:pPr>
      <w:r w:rsidRPr="00074B30">
        <w:rPr>
          <w:szCs w:val="26"/>
        </w:rPr>
        <w:t>Guatemala, octubre de 2017</w:t>
      </w:r>
      <w:r>
        <w:rPr>
          <w:szCs w:val="26"/>
        </w:rPr>
        <w:t>.</w:t>
      </w:r>
    </w:p>
    <w:sectPr w:rsidR="00074B30" w:rsidRPr="00074B30" w:rsidSect="00CA4382">
      <w:head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A7B" w:rsidRDefault="00C66A7B" w:rsidP="00074B30">
      <w:pPr>
        <w:spacing w:after="0" w:line="240" w:lineRule="auto"/>
      </w:pPr>
      <w:r>
        <w:separator/>
      </w:r>
    </w:p>
  </w:endnote>
  <w:endnote w:type="continuationSeparator" w:id="0">
    <w:p w:rsidR="00C66A7B" w:rsidRDefault="00C66A7B" w:rsidP="0007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A7B" w:rsidRDefault="00C66A7B" w:rsidP="00074B30">
      <w:pPr>
        <w:spacing w:after="0" w:line="240" w:lineRule="auto"/>
      </w:pPr>
      <w:r>
        <w:separator/>
      </w:r>
    </w:p>
  </w:footnote>
  <w:footnote w:type="continuationSeparator" w:id="0">
    <w:p w:rsidR="00C66A7B" w:rsidRDefault="00C66A7B" w:rsidP="00074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646565"/>
      <w:docPartObj>
        <w:docPartGallery w:val="Page Numbers (Margins)"/>
        <w:docPartUnique/>
      </w:docPartObj>
    </w:sdtPr>
    <w:sdtEndPr/>
    <w:sdtContent>
      <w:p w:rsidR="00074B30" w:rsidRDefault="00074B30">
        <w:pPr>
          <w:pStyle w:val="Encabezado"/>
        </w:pPr>
        <w:r>
          <w:rPr>
            <w:noProof/>
            <w:lang w:eastAsia="es-G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4B30" w:rsidRDefault="00074B30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074B3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uuTjw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074B30" w:rsidRDefault="00074B3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074B3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31D"/>
    <w:rsid w:val="00074B30"/>
    <w:rsid w:val="0009519E"/>
    <w:rsid w:val="000A1EAF"/>
    <w:rsid w:val="004C7AF0"/>
    <w:rsid w:val="00B0246F"/>
    <w:rsid w:val="00BA031D"/>
    <w:rsid w:val="00C66A7B"/>
    <w:rsid w:val="00CA4382"/>
    <w:rsid w:val="00E03826"/>
    <w:rsid w:val="00FB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C7890E-68DB-49A9-95A9-E509BB38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B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B30"/>
  </w:style>
  <w:style w:type="paragraph" w:styleId="Piedepgina">
    <w:name w:val="footer"/>
    <w:basedOn w:val="Normal"/>
    <w:link w:val="PiedepginaCar"/>
    <w:uiPriority w:val="99"/>
    <w:unhideWhenUsed/>
    <w:rsid w:val="00074B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Ayala, Victor Leonel</dc:creator>
  <cp:keywords/>
  <dc:description/>
  <cp:lastModifiedBy>aquinonez@progreso.com</cp:lastModifiedBy>
  <cp:revision>2</cp:revision>
  <dcterms:created xsi:type="dcterms:W3CDTF">2018-10-11T03:15:00Z</dcterms:created>
  <dcterms:modified xsi:type="dcterms:W3CDTF">2018-10-11T03:15:00Z</dcterms:modified>
</cp:coreProperties>
</file>