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6" w:rsidRPr="003605B5" w:rsidRDefault="001176BC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605B5">
        <w:rPr>
          <w:rFonts w:ascii="Simplified Arabic" w:hAnsi="Simplified Arabic" w:cs="Simplified Arabic"/>
          <w:noProof/>
          <w:sz w:val="28"/>
          <w:szCs w:val="28"/>
          <w:lang w:val="en-GB" w:eastAsia="en-GB"/>
        </w:rPr>
        <w:drawing>
          <wp:inline distT="0" distB="0" distL="0" distR="0">
            <wp:extent cx="1257300" cy="495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8F0" w:rsidRPr="003605B5">
        <w:rPr>
          <w:rFonts w:ascii="Simplified Arabic" w:hAnsi="Simplified Arabic" w:cs="Simplified Arabic"/>
          <w:sz w:val="28"/>
          <w:szCs w:val="28"/>
        </w:rPr>
        <w:tab/>
      </w:r>
      <w:r w:rsidR="003D38F0" w:rsidRPr="003605B5">
        <w:rPr>
          <w:rFonts w:ascii="Simplified Arabic" w:hAnsi="Simplified Arabic" w:cs="Simplified Arabic"/>
          <w:sz w:val="28"/>
          <w:szCs w:val="28"/>
        </w:rPr>
        <w:tab/>
      </w:r>
      <w:r w:rsidRPr="003605B5">
        <w:rPr>
          <w:rFonts w:ascii="Simplified Arabic" w:hAnsi="Simplified Arabic" w:cs="Simplified Arabic"/>
          <w:noProof/>
          <w:sz w:val="28"/>
          <w:szCs w:val="28"/>
          <w:lang w:val="en-GB" w:eastAsia="en-GB"/>
        </w:rPr>
        <w:drawing>
          <wp:inline distT="0" distB="0" distL="0" distR="0">
            <wp:extent cx="1733550" cy="79057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8F0" w:rsidRPr="003605B5">
        <w:rPr>
          <w:rFonts w:ascii="Simplified Arabic" w:hAnsi="Simplified Arabic" w:cs="Simplified Arabic"/>
          <w:sz w:val="28"/>
          <w:szCs w:val="28"/>
        </w:rPr>
        <w:tab/>
      </w:r>
      <w:r w:rsidR="003D38F0" w:rsidRPr="003605B5">
        <w:rPr>
          <w:rFonts w:ascii="Simplified Arabic" w:hAnsi="Simplified Arabic" w:cs="Simplified Arabic"/>
          <w:sz w:val="28"/>
          <w:szCs w:val="28"/>
        </w:rPr>
        <w:tab/>
      </w:r>
      <w:r w:rsidRPr="003605B5">
        <w:rPr>
          <w:rFonts w:ascii="Simplified Arabic" w:hAnsi="Simplified Arabic" w:cs="Simplified Arabic"/>
          <w:noProof/>
          <w:sz w:val="28"/>
          <w:szCs w:val="28"/>
          <w:lang w:val="en-GB" w:eastAsia="en-GB"/>
        </w:rPr>
        <w:drawing>
          <wp:inline distT="0" distB="0" distL="0" distR="0">
            <wp:extent cx="1552575" cy="49530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589" w:rsidRPr="003605B5" w:rsidRDefault="002676EB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.05pt;margin-top:16.15pt;width:438pt;height:179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gM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rFYZssUXRx9WbaarWeL+AfLn5+31vm3AjQJh4JaFD/C&#10;s9OD8yEdlj+HhN8cKFntpVLRsIdypyw5MWyUfVwj+k9hypCuoOtFthgY+CtEGtefILT02PFK6oLe&#10;XIJYHnh7Y6rYj55JNZwxZWVGIgN3A4u+L/tRmBKqM1JqYehsnEQ8NGC/UdJhVxfUfT0yKyhR7wzK&#10;sp7O52EMojFfrDI07LWnvPYwwxGqoJ6S4bjzcXQCYQbuUL5aRmKDzkMmY67YrZHvcbLCOFzbMerH&#10;/G+/AwAA//8DAFBLAwQUAAYACAAAACEAJ2zJmd8AAAAJAQAADwAAAGRycy9kb3ducmV2LnhtbEyP&#10;zU7DMBCE70i8g7VIXBC1m5TQhDgVQgLBDQqCqxtvkwj/BNtNw9uznOC4M6PZb+rNbA2bMMTBOwnL&#10;hQCGrvV6cJ2Et9f7yzWwmJTTyniHEr4xwqY5PalVpf3RveC0TR2jEhcrJaFPaaw4j22PVsWFH9GR&#10;t/fBqkRn6LgO6kjl1vBMiIJbNTj60KsR73psP7cHK2G9epw+4lP+/N4We1Omi+vp4StIeX42394A&#10;SzinvzD84hM6NMS08wenIzMSrsSSkhLyLAdGfpkVJOxIKMUKeFPz/wuaHwAAAP//AwBQSwECLQAU&#10;AAYACAAAACEAtoM4kv4AAADhAQAAEwAAAAAAAAAAAAAAAAAAAAAAW0NvbnRlbnRfVHlwZXNdLnht&#10;bFBLAQItABQABgAIAAAAIQA4/SH/1gAAAJQBAAALAAAAAAAAAAAAAAAAAC8BAABfcmVscy8ucmVs&#10;c1BLAQItABQABgAIAAAAIQBJj2gMJAIAAEcEAAAOAAAAAAAAAAAAAAAAAC4CAABkcnMvZTJvRG9j&#10;LnhtbFBLAQItABQABgAIAAAAIQAnbMmZ3wAAAAkBAAAPAAAAAAAAAAAAAAAAAH4EAABkcnMvZG93&#10;bnJldi54bWxQSwUGAAAAAAQABADzAAAAigUAAAAA&#10;">
            <v:textbox>
              <w:txbxContent>
                <w:p w:rsidR="00323742" w:rsidRDefault="00EF1589" w:rsidP="000F04B1">
                  <w:pPr>
                    <w:bidi/>
                    <w:jc w:val="lowKashida"/>
                  </w:pPr>
                  <w:r w:rsidRPr="0030009D">
                    <w:rPr>
                      <w:rFonts w:ascii="Times New Roman" w:hAnsi="Times New Roman" w:cs="Times New Roman"/>
                      <w:sz w:val="32"/>
                      <w:szCs w:val="32"/>
                      <w:rtl/>
                    </w:rPr>
                    <w:t>ترجمة غير رسمية</w:t>
                  </w:r>
                  <w:r w:rsidR="00102F4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241081"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</w:rPr>
                    <w:t xml:space="preserve">صادرة عن </w:t>
                  </w:r>
                  <w:hyperlink r:id="rId11" w:history="1">
                    <w:r w:rsidR="00472948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 xml:space="preserve">مركز </w:t>
                    </w:r>
                    <w:r w:rsidR="009E7986">
                      <w:rPr>
                        <w:rStyle w:val="Hyperlink"/>
                        <w:rFonts w:ascii="Times New Roman" w:hAnsi="Times New Roman" w:cs="Times New Roman" w:hint="cs"/>
                        <w:sz w:val="32"/>
                        <w:szCs w:val="32"/>
                        <w:rtl/>
                      </w:rPr>
                      <w:t>موارد قطاع</w:t>
                    </w:r>
                    <w:r w:rsidR="00102F49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</w:t>
                    </w:r>
                    <w:r w:rsidR="00472948">
                      <w:rPr>
                        <w:rStyle w:val="Hyperlink"/>
                        <w:rFonts w:ascii="Times New Roman" w:hAnsi="Times New Roman" w:cs="Times New Roman" w:hint="cs"/>
                        <w:sz w:val="32"/>
                        <w:szCs w:val="32"/>
                        <w:rtl/>
                      </w:rPr>
                      <w:t>ا</w:t>
                    </w:r>
                    <w:r w:rsidRPr="0030009D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لأعمال وحقوق ال</w:t>
                    </w:r>
                    <w:r w:rsidR="000F04B1">
                      <w:rPr>
                        <w:rStyle w:val="Hyperlink"/>
                        <w:rFonts w:ascii="Times New Roman" w:hAnsi="Times New Roman" w:cs="Times New Roman" w:hint="cs"/>
                        <w:sz w:val="32"/>
                        <w:szCs w:val="32"/>
                        <w:rtl/>
                      </w:rPr>
                      <w:t>إ</w:t>
                    </w:r>
                    <w:r w:rsidRPr="0030009D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نسان</w:t>
                    </w:r>
                  </w:hyperlink>
                  <w:r w:rsidR="00241081">
                    <w:rPr>
                      <w:rFonts w:hint="cs"/>
                      <w:rtl/>
                    </w:rPr>
                    <w:t xml:space="preserve">. </w:t>
                  </w:r>
                </w:p>
                <w:p w:rsidR="00054670" w:rsidRPr="0030009D" w:rsidRDefault="00241081" w:rsidP="00323742">
                  <w:pPr>
                    <w:bidi/>
                    <w:jc w:val="lowKashida"/>
                    <w:rPr>
                      <w:rFonts w:ascii="Times New Roman" w:hAnsi="Times New Roman" w:cs="Times New Roman"/>
                      <w:sz w:val="32"/>
                      <w:szCs w:val="32"/>
                      <w:rtl/>
                    </w:rPr>
                  </w:pPr>
                  <w:r w:rsidRPr="00323742"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</w:rPr>
                    <w:t>تُرجمت هذه الوثيقة إلى لغ</w:t>
                  </w:r>
                  <w:r w:rsidR="00817BC0" w:rsidRPr="00323742"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</w:rPr>
                    <w:t>ت</w:t>
                  </w:r>
                  <w:r w:rsidRPr="00323742"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</w:rPr>
                    <w:t>ين:</w:t>
                  </w:r>
                </w:p>
                <w:p w:rsidR="00EF1589" w:rsidRPr="0030009D" w:rsidRDefault="00323742" w:rsidP="00054670">
                  <w:pPr>
                    <w:bidi/>
                    <w:jc w:val="lowKashida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</w:rPr>
                    <w:t>اللغة ال</w:t>
                  </w: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</w:rPr>
                    <w:t>إ</w:t>
                  </w:r>
                  <w:r w:rsidR="00EF1589" w:rsidRPr="0030009D">
                    <w:rPr>
                      <w:rFonts w:ascii="Times New Roman" w:hAnsi="Times New Roman" w:cs="Times New Roman"/>
                      <w:sz w:val="32"/>
                      <w:szCs w:val="32"/>
                      <w:rtl/>
                    </w:rPr>
                    <w:t xml:space="preserve">نكليزية: </w:t>
                  </w:r>
                </w:p>
                <w:p w:rsidR="00EF1589" w:rsidRPr="0030009D" w:rsidRDefault="002676EB" w:rsidP="00EF1589">
                  <w:pPr>
                    <w:bidi/>
                    <w:jc w:val="lowKashida"/>
                    <w:rPr>
                      <w:rFonts w:ascii="Times New Roman" w:hAnsi="Times New Roman" w:cs="Times New Roman"/>
                      <w:sz w:val="21"/>
                      <w:szCs w:val="21"/>
                      <w:rtl/>
                    </w:rPr>
                  </w:pPr>
                  <w:hyperlink r:id="rId12" w:history="1">
                    <w:r w:rsidR="00EF1589" w:rsidRPr="0030009D">
                      <w:rPr>
                        <w:rStyle w:val="Hyperlink"/>
                        <w:rFonts w:ascii="Times New Roman" w:hAnsi="Times New Roman" w:cs="Times New Roman"/>
                        <w:sz w:val="21"/>
                        <w:szCs w:val="21"/>
                      </w:rPr>
                      <w:t>http://conectas.org/arquivos/editor/files/5_Comment2ReportWG_GA_IndPeoples_Dejusticia.pdf</w:t>
                    </w:r>
                  </w:hyperlink>
                </w:p>
                <w:p w:rsidR="00EF1589" w:rsidRPr="0030009D" w:rsidRDefault="00323742" w:rsidP="00EF1589">
                  <w:pPr>
                    <w:bidi/>
                    <w:jc w:val="lowKashida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</w:rPr>
                    <w:t>اللغة ال</w:t>
                  </w: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LB"/>
                    </w:rPr>
                    <w:t>إ</w:t>
                  </w:r>
                  <w:r w:rsidR="00EF1589" w:rsidRPr="0030009D">
                    <w:rPr>
                      <w:rFonts w:ascii="Times New Roman" w:hAnsi="Times New Roman" w:cs="Times New Roman"/>
                      <w:sz w:val="32"/>
                      <w:szCs w:val="32"/>
                      <w:rtl/>
                    </w:rPr>
                    <w:t xml:space="preserve">سبانية : </w:t>
                  </w:r>
                </w:p>
                <w:p w:rsidR="00EF1589" w:rsidRPr="0030009D" w:rsidRDefault="002676EB" w:rsidP="00EF1589">
                  <w:pPr>
                    <w:bidi/>
                    <w:jc w:val="lowKashida"/>
                    <w:rPr>
                      <w:rFonts w:ascii="Times New Roman" w:hAnsi="Times New Roman" w:cs="Times New Roman"/>
                      <w:sz w:val="21"/>
                      <w:szCs w:val="21"/>
                      <w:lang w:val="en-GB"/>
                    </w:rPr>
                  </w:pPr>
                  <w:hyperlink r:id="rId13" w:history="1">
                    <w:r w:rsidR="00EF1589" w:rsidRPr="0030009D">
                      <w:rPr>
                        <w:rStyle w:val="Hyperlink"/>
                        <w:rFonts w:ascii="Times New Roman" w:hAnsi="Times New Roman" w:cs="Times New Roman"/>
                        <w:sz w:val="21"/>
                        <w:szCs w:val="21"/>
                      </w:rPr>
                      <w:t>http://conectas.org/arquivos/editor/files/5_Analisedo2InformedoGTaAG_DeJusticia_FIM.pdf</w:t>
                    </w:r>
                  </w:hyperlink>
                </w:p>
              </w:txbxContent>
            </v:textbox>
          </v:shape>
        </w:pict>
      </w:r>
    </w:p>
    <w:p w:rsidR="003D38F0" w:rsidRPr="003605B5" w:rsidRDefault="003D38F0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D38F0" w:rsidRPr="003605B5" w:rsidRDefault="003D38F0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CB06E5" w:rsidRPr="003605B5" w:rsidRDefault="00CB06E5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CB06E5" w:rsidRPr="003605B5" w:rsidRDefault="00CB06E5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CB06E5" w:rsidRPr="003605B5" w:rsidRDefault="00CB06E5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CB06E5" w:rsidRPr="003605B5" w:rsidRDefault="00CB06E5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CB06E5" w:rsidRPr="003605B5" w:rsidRDefault="00CB06E5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CB06E5" w:rsidRPr="003605B5" w:rsidRDefault="00CB06E5" w:rsidP="001F761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CB06E5" w:rsidRDefault="00CB06E5" w:rsidP="00F1692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التعليق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على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التقرير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الثاني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ل</w:t>
      </w:r>
      <w:r w:rsidR="00817BC0"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ل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فريق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الع</w:t>
      </w:r>
      <w:r w:rsidR="00817BC0"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مل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المعني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بمسألة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حقوق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الإنسان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</w:t>
      </w:r>
      <w:r w:rsidR="00054DD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الشركات</w:t>
      </w:r>
      <w:r w:rsidRPr="003605B5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عبر الوطنية وغيرها من مؤسسات الأعمال (</w:t>
      </w:r>
      <w:r w:rsidRPr="003605B5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A/68/279</w:t>
      </w:r>
      <w:r w:rsidRPr="003605B5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)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المقدم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إلى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الجمعية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العامة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للأمم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المتحدة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في</w:t>
      </w:r>
      <w:r w:rsidR="00102F4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آب</w:t>
      </w:r>
      <w:r w:rsidRPr="003605B5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/أغسطس 2013</w:t>
      </w:r>
    </w:p>
    <w:p w:rsidR="00105AD2" w:rsidRDefault="00105AD2" w:rsidP="00105AD2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3605B5" w:rsidRPr="003605B5" w:rsidRDefault="003605B5" w:rsidP="003605B5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CB06E5" w:rsidRPr="003605B5" w:rsidRDefault="00CB06E5" w:rsidP="001F7611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lastRenderedPageBreak/>
        <w:t>مقدمة</w:t>
      </w:r>
    </w:p>
    <w:p w:rsidR="00CB06E5" w:rsidRPr="003605B5" w:rsidRDefault="00CB06E5" w:rsidP="00105AD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رحّ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َ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مركز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دراس</w:t>
      </w:r>
      <w:r w:rsidR="00A701F4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ة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القانون والعدالة والمجتمع (</w:t>
      </w:r>
      <w:r w:rsidR="003162B4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ديجوستيسيا</w:t>
      </w:r>
      <w:r w:rsidR="003162B4" w:rsidRPr="003605B5">
        <w:rPr>
          <w:rFonts w:ascii="Simplified Arabic" w:hAnsi="Simplified Arabic" w:cs="Simplified Arabic"/>
          <w:sz w:val="28"/>
          <w:szCs w:val="28"/>
          <w:lang w:bidi="ar-LB"/>
        </w:rPr>
        <w:t>Dejusticia</w:t>
      </w:r>
      <w:r w:rsidR="003162B4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) بالدعوة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إلى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3162B4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لتعليق</w:t>
      </w:r>
      <w:r w:rsidR="003162B4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على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3162B4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تفويض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الصادر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عن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فريق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مل</w:t>
      </w:r>
      <w:r w:rsidR="003162B4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المعني بالأعمال التجارية وحقوق الإنسان (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ما يلي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فريق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مل</w:t>
      </w:r>
      <w:r w:rsidR="003162B4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). </w:t>
      </w:r>
      <w:r w:rsidR="00105AD2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</w:t>
      </w:r>
      <w:r w:rsidR="00105AD2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حلّل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3162B4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هذ</w:t>
      </w:r>
      <w:r w:rsidR="00105AD2">
        <w:rPr>
          <w:rFonts w:ascii="Simplified Arabic" w:hAnsi="Simplified Arabic" w:cs="Simplified Arabic" w:hint="cs"/>
          <w:sz w:val="28"/>
          <w:szCs w:val="28"/>
          <w:rtl/>
          <w:lang w:bidi="ar-LB"/>
        </w:rPr>
        <w:t>ه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05AD2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الوثيقة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3162B4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التقرير</w:t>
      </w:r>
      <w:r w:rsidR="003162B4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الذي قدّمه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فريق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مل</w:t>
      </w:r>
      <w:r w:rsidR="003162B4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إلى الجمعية العامة للأمم المتحدة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شهر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3162B4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آب</w:t>
      </w:r>
      <w:r w:rsidR="003162B4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/أغسطس 2013 (</w:t>
      </w:r>
      <w:r w:rsidR="003162B4" w:rsidRPr="003605B5">
        <w:rPr>
          <w:rFonts w:ascii="Simplified Arabic" w:hAnsi="Simplified Arabic" w:cs="Simplified Arabic"/>
          <w:sz w:val="28"/>
          <w:szCs w:val="28"/>
          <w:lang w:bidi="ar-LB"/>
        </w:rPr>
        <w:t>A/68/279</w:t>
      </w:r>
      <w:r w:rsidR="003162B4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)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:rsidR="00DB13DF" w:rsidRPr="00102F49" w:rsidRDefault="00DB13DF" w:rsidP="001F7611">
      <w:pPr>
        <w:pStyle w:val="ListParagraph"/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162B4" w:rsidRPr="003605B5" w:rsidRDefault="003162B4" w:rsidP="001F7611">
      <w:pPr>
        <w:bidi/>
        <w:spacing w:line="36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هيكلية</w:t>
      </w:r>
      <w:r w:rsidR="00102F49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التقرير</w:t>
      </w:r>
    </w:p>
    <w:p w:rsidR="003162B4" w:rsidRPr="003605B5" w:rsidRDefault="003162B4" w:rsidP="00105AD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يتناول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216056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216056" w:rsidRPr="003605B5">
        <w:rPr>
          <w:rFonts w:ascii="Simplified Arabic" w:hAnsi="Simplified Arabic" w:cs="Simplified Arabic" w:hint="cs"/>
          <w:sz w:val="28"/>
          <w:szCs w:val="28"/>
          <w:rtl/>
        </w:rPr>
        <w:t>الرابع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16056" w:rsidRPr="003605B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فريق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مل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مسألة الشعوب الأصلية وحقوق الإنسان والأعمال التجارية.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يعرض</w:t>
      </w:r>
      <w:r w:rsidR="004D132B" w:rsidRPr="003605B5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التحديات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35152" w:rsidRPr="003605B5">
        <w:rPr>
          <w:rFonts w:ascii="Simplified Arabic" w:hAnsi="Simplified Arabic" w:cs="Simplified Arabic" w:hint="cs"/>
          <w:sz w:val="28"/>
          <w:szCs w:val="28"/>
          <w:rtl/>
        </w:rPr>
        <w:t>المعوقات</w:t>
      </w:r>
      <w:r w:rsidR="00B35152"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التي تعترض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تنفيذ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المبادئ التوجيهية للأمم المتحدة بشأن الأعمال التجارية وحقوق الإنسان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الشعوب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الأصلية.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ويحلل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السبيل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تنفيذ المبادئ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التوجيهية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حدد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مسؤوليات الدول </w:t>
      </w:r>
      <w:r w:rsidR="00105AD2">
        <w:rPr>
          <w:rFonts w:ascii="Simplified Arabic" w:hAnsi="Simplified Arabic" w:cs="Simplified Arabic" w:hint="cs"/>
          <w:sz w:val="28"/>
          <w:szCs w:val="28"/>
          <w:rtl/>
        </w:rPr>
        <w:t>والشركات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D132B" w:rsidRPr="003605B5" w:rsidRDefault="00241081" w:rsidP="00F25CD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يتوزَّع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="004D132B" w:rsidRPr="003605B5">
        <w:rPr>
          <w:rFonts w:ascii="Simplified Arabic" w:hAnsi="Simplified Arabic" w:cs="Simplified Arabic"/>
          <w:sz w:val="28"/>
          <w:szCs w:val="28"/>
          <w:rtl/>
        </w:rPr>
        <w:t xml:space="preserve"> إلى ثلاثة أقسام رئيسية : (أ) تحليل واجب الدولة في حماية حقوق الشعوب الأصلية؛ (ب) مناقشة مسؤولية 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105AD2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بحقوق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الشعوب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الأصلية</w:t>
      </w:r>
      <w:r w:rsidR="006B2F06" w:rsidRPr="003605B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D132B" w:rsidRPr="003605B5">
        <w:rPr>
          <w:rFonts w:ascii="Simplified Arabic" w:hAnsi="Simplified Arabic" w:cs="Simplified Arabic"/>
          <w:sz w:val="28"/>
          <w:szCs w:val="28"/>
          <w:rtl/>
        </w:rPr>
        <w:t xml:space="preserve"> و (ج) تقييم مسؤولية الدول </w:t>
      </w:r>
      <w:r w:rsidR="00F25CDE">
        <w:rPr>
          <w:rFonts w:ascii="Simplified Arabic" w:hAnsi="Simplified Arabic" w:cs="Simplified Arabic" w:hint="cs"/>
          <w:sz w:val="28"/>
          <w:szCs w:val="28"/>
          <w:rtl/>
        </w:rPr>
        <w:t>والشركات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B35152" w:rsidRPr="003605B5">
        <w:rPr>
          <w:rFonts w:ascii="Simplified Arabic" w:hAnsi="Simplified Arabic" w:cs="Simplified Arabic" w:hint="cs"/>
          <w:sz w:val="28"/>
          <w:szCs w:val="28"/>
          <w:rtl/>
        </w:rPr>
        <w:t>لجهة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ضمان</w:t>
      </w:r>
      <w:r w:rsidR="004D132B" w:rsidRPr="003605B5">
        <w:rPr>
          <w:rFonts w:ascii="Simplified Arabic" w:hAnsi="Simplified Arabic" w:cs="Simplified Arabic"/>
          <w:sz w:val="28"/>
          <w:szCs w:val="28"/>
          <w:rtl/>
        </w:rPr>
        <w:t xml:space="preserve"> الحصول على سبل انتصاف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فع</w:t>
      </w:r>
      <w:r w:rsidR="006B2F06" w:rsidRPr="003605B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الة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للشعوب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الأصلية</w:t>
      </w:r>
      <w:r w:rsidR="004D132B"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B2F06" w:rsidRPr="003605B5">
        <w:rPr>
          <w:rFonts w:ascii="Simplified Arabic" w:hAnsi="Simplified Arabic" w:cs="Simplified Arabic" w:hint="cs"/>
          <w:sz w:val="28"/>
          <w:szCs w:val="28"/>
          <w:rtl/>
        </w:rPr>
        <w:t>ُختتم</w:t>
      </w:r>
      <w:r w:rsidR="004D132B"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التقرير بمجموعة من الاستنتاجات والتوصيات </w:t>
      </w:r>
      <w:r w:rsidR="006B2F06" w:rsidRPr="003605B5">
        <w:rPr>
          <w:rFonts w:ascii="Simplified Arabic" w:hAnsi="Simplified Arabic" w:cs="Simplified Arabic" w:hint="cs"/>
          <w:sz w:val="28"/>
          <w:szCs w:val="28"/>
          <w:rtl/>
        </w:rPr>
        <w:t>الموجهة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6B2F06" w:rsidRPr="003605B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E66778">
        <w:rPr>
          <w:rFonts w:ascii="Simplified Arabic" w:hAnsi="Simplified Arabic" w:cs="Simplified Arabic"/>
          <w:sz w:val="28"/>
          <w:szCs w:val="28"/>
        </w:rPr>
        <w:t xml:space="preserve"> </w:t>
      </w:r>
      <w:r w:rsidR="006B2F06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D132B" w:rsidRPr="003605B5">
        <w:rPr>
          <w:rFonts w:ascii="Simplified Arabic" w:hAnsi="Simplified Arabic" w:cs="Simplified Arabic" w:hint="cs"/>
          <w:sz w:val="28"/>
          <w:szCs w:val="28"/>
          <w:rtl/>
        </w:rPr>
        <w:t>لدول</w:t>
      </w:r>
      <w:r w:rsidR="004D132B" w:rsidRPr="003605B5">
        <w:rPr>
          <w:rFonts w:ascii="Simplified Arabic" w:hAnsi="Simplified Arabic" w:cs="Simplified Arabic"/>
          <w:sz w:val="28"/>
          <w:szCs w:val="28"/>
          <w:rtl/>
        </w:rPr>
        <w:t xml:space="preserve"> والأعمال التجارية والشعوب الأصلية </w:t>
      </w:r>
      <w:r w:rsidR="006B2F06" w:rsidRPr="003605B5">
        <w:rPr>
          <w:rFonts w:ascii="Simplified Arabic" w:hAnsi="Simplified Arabic" w:cs="Simplified Arabic" w:hint="cs"/>
          <w:sz w:val="28"/>
          <w:szCs w:val="28"/>
          <w:rtl/>
        </w:rPr>
        <w:t>بهدف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التأكيد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6B2F06" w:rsidRPr="003605B5">
        <w:rPr>
          <w:rFonts w:ascii="Simplified Arabic" w:hAnsi="Simplified Arabic" w:cs="Simplified Arabic" w:hint="cs"/>
          <w:sz w:val="28"/>
          <w:szCs w:val="28"/>
          <w:rtl/>
        </w:rPr>
        <w:t>تنفيذ</w:t>
      </w:r>
      <w:r w:rsidR="004D132B" w:rsidRPr="003605B5">
        <w:rPr>
          <w:rFonts w:ascii="Simplified Arabic" w:hAnsi="Simplified Arabic" w:cs="Simplified Arabic"/>
          <w:sz w:val="28"/>
          <w:szCs w:val="28"/>
          <w:rtl/>
        </w:rPr>
        <w:t xml:space="preserve"> المبادئ التوجيهية.</w:t>
      </w:r>
    </w:p>
    <w:p w:rsidR="006B2F06" w:rsidRPr="003605B5" w:rsidRDefault="006B2F06" w:rsidP="00054DD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القسم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="00DB13DF" w:rsidRPr="003605B5">
        <w:rPr>
          <w:rFonts w:ascii="Simplified Arabic" w:hAnsi="Simplified Arabic" w:cs="Simplified Arabic"/>
          <w:sz w:val="28"/>
          <w:szCs w:val="28"/>
          <w:rtl/>
        </w:rPr>
        <w:t xml:space="preserve"> من التقرير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،يركّز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BA5FEB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العناصر التالية،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الموافقة الحرة المسبقة </w:t>
      </w:r>
      <w:r w:rsidR="00F25CD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المستنيرة</w:t>
      </w:r>
      <w:r w:rsidR="00BA5F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A5FEB">
        <w:rPr>
          <w:rFonts w:ascii="Times New Roman" w:hAnsi="Times New Roman" w:cs="Times New Roman"/>
          <w:sz w:val="28"/>
          <w:szCs w:val="28"/>
          <w:rtl/>
        </w:rPr>
        <w:t>الشعوب</w:t>
      </w:r>
      <w:r w:rsidR="00102F49">
        <w:rPr>
          <w:rFonts w:ascii="Times New Roman" w:hAnsi="Times New Roman" w:cs="Times New Roman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الأصلية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BA5FEB">
        <w:rPr>
          <w:rFonts w:ascii="Simplified Arabic" w:hAnsi="Simplified Arabic" w:cs="Simplified Arabic" w:hint="cs"/>
          <w:sz w:val="28"/>
          <w:szCs w:val="28"/>
          <w:rtl/>
        </w:rPr>
        <w:t>والعلاقة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A5FEB">
        <w:rPr>
          <w:rFonts w:ascii="Simplified Arabic" w:hAnsi="Simplified Arabic" w:cs="Simplified Arabic" w:hint="cs"/>
          <w:sz w:val="28"/>
          <w:szCs w:val="28"/>
          <w:rtl/>
        </w:rPr>
        <w:t xml:space="preserve">قطاع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الترابط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سياسات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فيما</w:t>
      </w:r>
      <w:r w:rsidR="00EE1C6B" w:rsidRPr="003605B5">
        <w:rPr>
          <w:rFonts w:ascii="Simplified Arabic" w:hAnsi="Simplified Arabic" w:cs="Simplified Arabic"/>
          <w:sz w:val="28"/>
          <w:szCs w:val="28"/>
          <w:rtl/>
        </w:rPr>
        <w:t xml:space="preserve"> يتعلق بالشعوب الأصلية و التجارة الدولية.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يلقي</w:t>
      </w:r>
      <w:r w:rsidR="00EE1C6B"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التقرير الضوء على تحديين يواجهان الدول: (أ) </w:t>
      </w:r>
      <w:r w:rsidR="00BA5FEB">
        <w:rPr>
          <w:rFonts w:ascii="Simplified Arabic" w:hAnsi="Simplified Arabic" w:cs="Simplified Arabic" w:hint="cs"/>
          <w:sz w:val="28"/>
          <w:szCs w:val="28"/>
          <w:rtl/>
        </w:rPr>
        <w:t>إتساق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المحلية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بحقوق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الشعوب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الأصلية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35152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قوا</w:t>
      </w:r>
      <w:r w:rsidR="00B35152" w:rsidRPr="003605B5">
        <w:rPr>
          <w:rFonts w:ascii="Simplified Arabic" w:hAnsi="Simplified Arabic" w:cs="Simplified Arabic" w:hint="cs"/>
          <w:sz w:val="28"/>
          <w:szCs w:val="28"/>
          <w:rtl/>
        </w:rPr>
        <w:t>نين</w:t>
      </w:r>
      <w:r w:rsidR="00B35152" w:rsidRPr="003605B5">
        <w:rPr>
          <w:rFonts w:ascii="Simplified Arabic" w:hAnsi="Simplified Arabic" w:cs="Simplified Arabic"/>
          <w:sz w:val="28"/>
          <w:szCs w:val="28"/>
          <w:rtl/>
        </w:rPr>
        <w:t xml:space="preserve"> الوطنية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E1C6B" w:rsidRPr="003605B5">
        <w:rPr>
          <w:rFonts w:ascii="Simplified Arabic" w:hAnsi="Simplified Arabic" w:cs="Simplified Arabic"/>
          <w:sz w:val="28"/>
          <w:szCs w:val="28"/>
          <w:rtl/>
        </w:rPr>
        <w:t xml:space="preserve"> (ب) "ال</w:t>
      </w:r>
      <w:r w:rsidR="00B35152" w:rsidRPr="003605B5">
        <w:rPr>
          <w:rFonts w:ascii="Simplified Arabic" w:hAnsi="Simplified Arabic" w:cs="Simplified Arabic" w:hint="cs"/>
          <w:sz w:val="28"/>
          <w:szCs w:val="28"/>
          <w:rtl/>
        </w:rPr>
        <w:t>ثغرة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EE1C6B"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التنفيذ" بين القوانين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مرعيّة</w:t>
      </w:r>
      <w:r w:rsidR="00241081" w:rsidRPr="003605B5">
        <w:rPr>
          <w:rFonts w:ascii="Simplified Arabic" w:hAnsi="Simplified Arabic" w:cs="Simplified Arabic"/>
          <w:sz w:val="28"/>
          <w:szCs w:val="28"/>
          <w:rtl/>
        </w:rPr>
        <w:t xml:space="preserve"> الإجراء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35152" w:rsidRPr="003605B5">
        <w:rPr>
          <w:rFonts w:ascii="Simplified Arabic" w:hAnsi="Simplified Arabic" w:cs="Simplified Arabic" w:hint="cs"/>
          <w:sz w:val="28"/>
          <w:szCs w:val="28"/>
          <w:rtl/>
        </w:rPr>
        <w:t>طريقة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تطبيقها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054DD8">
        <w:rPr>
          <w:rFonts w:ascii="Simplified Arabic" w:hAnsi="Simplified Arabic" w:cs="Simplified Arabic" w:hint="cs"/>
          <w:sz w:val="28"/>
          <w:szCs w:val="28"/>
          <w:rtl/>
        </w:rPr>
        <w:t>عبر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الممارسات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والقضائي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EE1C6B" w:rsidRPr="003605B5">
        <w:rPr>
          <w:rFonts w:ascii="Simplified Arabic" w:hAnsi="Simplified Arabic" w:cs="Simplified Arabic"/>
          <w:sz w:val="28"/>
          <w:szCs w:val="28"/>
          <w:rtl/>
        </w:rPr>
        <w:t xml:space="preserve">. من حيث التحديات العامة، يوصي التقرير </w:t>
      </w:r>
      <w:r w:rsidR="00BF6EA1" w:rsidRPr="003605B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BF6EA1" w:rsidRPr="003605B5">
        <w:rPr>
          <w:rFonts w:ascii="Simplified Arabic" w:hAnsi="Simplified Arabic" w:cs="Simplified Arabic" w:hint="cs"/>
          <w:sz w:val="28"/>
          <w:szCs w:val="28"/>
          <w:rtl/>
        </w:rPr>
        <w:t>تتبنى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="00EE1C6B" w:rsidRPr="003605B5">
        <w:rPr>
          <w:rFonts w:ascii="Simplified Arabic" w:hAnsi="Simplified Arabic" w:cs="Simplified Arabic"/>
          <w:sz w:val="28"/>
          <w:szCs w:val="28"/>
          <w:rtl/>
        </w:rPr>
        <w:t xml:space="preserve"> سياسات </w:t>
      </w:r>
      <w:r w:rsidR="00054DD8">
        <w:rPr>
          <w:rFonts w:ascii="Simplified Arabic" w:hAnsi="Simplified Arabic" w:cs="Simplified Arabic" w:hint="cs"/>
          <w:sz w:val="28"/>
          <w:szCs w:val="28"/>
          <w:rtl/>
        </w:rPr>
        <w:t>وطنية  تعلم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054DD8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054DD8">
        <w:rPr>
          <w:rFonts w:ascii="Simplified Arabic" w:hAnsi="Simplified Arabic" w:cs="Simplified Arabic" w:hint="cs"/>
          <w:sz w:val="28"/>
          <w:szCs w:val="28"/>
          <w:rtl/>
        </w:rPr>
        <w:t>بموجبات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B35152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احترام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EE1C6B" w:rsidRPr="003605B5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EE1C6B" w:rsidRPr="003605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E1C6B" w:rsidRPr="003605B5" w:rsidRDefault="00DB13DF" w:rsidP="00054DD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يتناول</w:t>
      </w:r>
      <w:r w:rsidR="00193C50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القسم الثاني من التقرير مسؤولية 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="00193C50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عن احترام حقوق الشعوب الأصلية. ويكرر التقرير 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ذكر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المعايير</w:t>
      </w:r>
      <w:r w:rsidR="00193C50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المنصوص عليها في المبادئ التوجيهية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ك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التزام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054DD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بالقوانين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0C3995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المحلية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0C3995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حقوق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الإنسان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ومسؤوليتها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احترام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حقوق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الإنسان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المعترف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بها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دوليا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ً</w:t>
      </w:r>
      <w:r w:rsidR="00193C50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و</w:t>
      </w:r>
      <w:r w:rsidR="00230659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معالجة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الانتهاكات</w:t>
      </w:r>
      <w:r w:rsidR="00193C50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الناجمة عن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ممارسة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عملها</w:t>
      </w:r>
      <w:r w:rsidR="00193C50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يستعرض هذا القسم </w:t>
      </w:r>
      <w:r w:rsidR="0091764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المبد</w:t>
      </w:r>
      <w:r w:rsidR="00230659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ئ</w:t>
      </w:r>
      <w:r w:rsidR="0091764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ين</w:t>
      </w:r>
      <w:r w:rsidR="0091764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التوجيهيين 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رقم</w:t>
      </w:r>
      <w:r w:rsidR="00193C50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16 و17، </w:t>
      </w:r>
      <w:r w:rsidR="0091764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اللذين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يوصي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نب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تتبنى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سياسات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وإجراءات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لإثبات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التزامه</w:t>
      </w:r>
      <w:r w:rsidR="00230659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4B57B0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ب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احترام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حقوق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الإنسان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وإجراءات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العناية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الواجبة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ووسائل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التصدي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لانتهاكات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حقوق</w:t>
      </w:r>
      <w:r w:rsidR="00102F4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193C5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الإنسان</w:t>
      </w:r>
      <w:r w:rsidR="004B57B0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:rsidR="004B57B0" w:rsidRPr="003605B5" w:rsidRDefault="00DB13DF" w:rsidP="00054DD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يُختتم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القسم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الثاني بتقييم موجز عن </w:t>
      </w:r>
      <w:r w:rsidR="00230659" w:rsidRPr="003605B5">
        <w:rPr>
          <w:rFonts w:ascii="Simplified Arabic" w:hAnsi="Simplified Arabic" w:cs="Simplified Arabic" w:hint="cs"/>
          <w:sz w:val="28"/>
          <w:szCs w:val="28"/>
          <w:rtl/>
        </w:rPr>
        <w:t>مدى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بذل</w:t>
      </w:r>
      <w:r w:rsidR="00102F49">
        <w:rPr>
          <w:rFonts w:ascii="Simplified Arabic" w:hAnsi="Simplified Arabic" w:cs="Simplified Arabic"/>
          <w:sz w:val="28"/>
          <w:szCs w:val="28"/>
        </w:rPr>
        <w:t xml:space="preserve"> 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 xml:space="preserve"> العناية الواجبة في مجال حقوق الإنسان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،استناد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المبد</w:t>
      </w:r>
      <w:r w:rsidR="00230659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ئ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ين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التوجيهيين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>17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21. </w:t>
      </w:r>
      <w:r w:rsidR="00054DD8">
        <w:rPr>
          <w:rFonts w:ascii="Simplified Arabic" w:hAnsi="Simplified Arabic" w:cs="Simplified Arabic" w:hint="cs"/>
          <w:sz w:val="28"/>
          <w:szCs w:val="28"/>
          <w:rtl/>
        </w:rPr>
        <w:t>حيث أن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القضية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المركزية التي 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أثيرت</w:t>
      </w:r>
      <w:r w:rsidR="00054DD8">
        <w:rPr>
          <w:rFonts w:ascii="Simplified Arabic" w:hAnsi="Simplified Arabic" w:cs="Simplified Arabic" w:hint="cs"/>
          <w:sz w:val="28"/>
          <w:szCs w:val="28"/>
          <w:rtl/>
        </w:rPr>
        <w:t xml:space="preserve"> تتمحور حول حقيقة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422CBE" w:rsidRPr="003605B5">
        <w:rPr>
          <w:rFonts w:ascii="Simplified Arabic" w:hAnsi="Simplified Arabic" w:cs="Simplified Arabic" w:hint="cs"/>
          <w:sz w:val="28"/>
          <w:szCs w:val="28"/>
          <w:rtl/>
        </w:rPr>
        <w:t>تأثر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الشعوب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الأصلية بشكل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متفاوت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مشاريع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422CBE" w:rsidRPr="003605B5">
        <w:rPr>
          <w:rFonts w:ascii="Simplified Arabic" w:hAnsi="Simplified Arabic" w:cs="Simplified Arabic" w:hint="cs"/>
          <w:sz w:val="28"/>
          <w:szCs w:val="28"/>
          <w:rtl/>
        </w:rPr>
        <w:t>التنقيب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422CBE" w:rsidRPr="003605B5">
        <w:rPr>
          <w:rFonts w:ascii="Simplified Arabic" w:hAnsi="Simplified Arabic" w:cs="Simplified Arabic" w:hint="cs"/>
          <w:sz w:val="28"/>
          <w:szCs w:val="28"/>
          <w:rtl/>
        </w:rPr>
        <w:t>والتعدين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وبالتالي </w:t>
      </w:r>
      <w:r w:rsidR="00422CBE" w:rsidRPr="003605B5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تدابير خاصة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لحمايتها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>.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يوصي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التقرير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B57B0" w:rsidRPr="003605B5">
        <w:rPr>
          <w:rFonts w:ascii="Simplified Arabic" w:hAnsi="Simplified Arabic" w:cs="Simplified Arabic" w:hint="cs"/>
          <w:sz w:val="28"/>
          <w:szCs w:val="28"/>
          <w:rtl/>
        </w:rPr>
        <w:t>إيلاء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اهتمام خاص </w:t>
      </w:r>
      <w:r w:rsidR="000259E4" w:rsidRPr="003605B5">
        <w:rPr>
          <w:rFonts w:ascii="Simplified Arabic" w:hAnsi="Simplified Arabic" w:cs="Simplified Arabic" w:hint="cs"/>
          <w:sz w:val="28"/>
          <w:szCs w:val="28"/>
          <w:rtl/>
        </w:rPr>
        <w:t>لشؤون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النوع</w:t>
      </w:r>
      <w:r w:rsidR="00241081" w:rsidRPr="003605B5">
        <w:rPr>
          <w:rFonts w:ascii="Simplified Arabic" w:hAnsi="Simplified Arabic" w:cs="Simplified Arabic"/>
          <w:sz w:val="28"/>
          <w:szCs w:val="28"/>
          <w:rtl/>
        </w:rPr>
        <w:t xml:space="preserve"> الاجتماعي </w:t>
      </w:r>
      <w:r w:rsidR="0018686F" w:rsidRPr="003605B5">
        <w:rPr>
          <w:rFonts w:ascii="Simplified Arabic" w:hAnsi="Simplified Arabic" w:cs="Simplified Arabic" w:hint="cs"/>
          <w:sz w:val="28"/>
          <w:szCs w:val="28"/>
          <w:rtl/>
        </w:rPr>
        <w:t>بهدف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18686F" w:rsidRPr="003605B5">
        <w:rPr>
          <w:rFonts w:ascii="Simplified Arabic" w:hAnsi="Simplified Arabic" w:cs="Simplified Arabic" w:hint="cs"/>
          <w:sz w:val="28"/>
          <w:szCs w:val="28"/>
          <w:rtl/>
        </w:rPr>
        <w:t>التنبه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18686F" w:rsidRPr="003605B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التأثيرات </w:t>
      </w:r>
      <w:r w:rsidR="00054DD8">
        <w:rPr>
          <w:rFonts w:ascii="Simplified Arabic" w:hAnsi="Simplified Arabic" w:cs="Simplified Arabic" w:hint="cs"/>
          <w:sz w:val="28"/>
          <w:szCs w:val="28"/>
          <w:rtl/>
        </w:rPr>
        <w:t xml:space="preserve">المحددة التي تطال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B57B0" w:rsidRPr="003605B5">
        <w:rPr>
          <w:rFonts w:ascii="Simplified Arabic" w:hAnsi="Simplified Arabic" w:cs="Simplified Arabic"/>
          <w:sz w:val="28"/>
          <w:szCs w:val="28"/>
          <w:rtl/>
        </w:rPr>
        <w:t xml:space="preserve"> المرأة.</w:t>
      </w:r>
    </w:p>
    <w:p w:rsidR="00757113" w:rsidRPr="003605B5" w:rsidRDefault="00241081" w:rsidP="00205CF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يُعد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القسم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 xml:space="preserve"> الثالث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الأقسام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تفصي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لاً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 xml:space="preserve"> في التقرير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يتناول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مسألة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الوصول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علاج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فع</w:t>
      </w:r>
      <w:r w:rsidR="001271E0" w:rsidRPr="003605B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 xml:space="preserve"> لانتهاك حقوق الشعوب الأصلية وهذا يتوافق مع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المبد</w:t>
      </w:r>
      <w:r w:rsidR="00422CBE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ئ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ين</w:t>
      </w:r>
      <w:r w:rsidR="00DB13DF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التوجيهيين </w:t>
      </w:r>
      <w:r w:rsidR="001271E0" w:rsidRPr="003605B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>25</w:t>
      </w:r>
      <w:r w:rsidR="00DB13DF" w:rsidRPr="003605B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 xml:space="preserve">31. </w:t>
      </w:r>
      <w:r w:rsidR="001271E0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يذكر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التقرير أن 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المبادئ التوجيهية </w:t>
      </w:r>
      <w:r w:rsidR="001271E0" w:rsidRPr="003605B5">
        <w:rPr>
          <w:rFonts w:ascii="Simplified Arabic" w:hAnsi="Simplified Arabic" w:cs="Simplified Arabic" w:hint="cs"/>
          <w:sz w:val="28"/>
          <w:szCs w:val="28"/>
          <w:rtl/>
        </w:rPr>
        <w:t>تحددواجب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 xml:space="preserve"> الدولة </w:t>
      </w:r>
      <w:r w:rsidR="001271E0" w:rsidRPr="003605B5">
        <w:rPr>
          <w:rFonts w:ascii="Simplified Arabic" w:hAnsi="Simplified Arabic" w:cs="Simplified Arabic" w:hint="cs"/>
          <w:sz w:val="28"/>
          <w:szCs w:val="28"/>
          <w:rtl/>
        </w:rPr>
        <w:t>با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تخ</w:t>
      </w:r>
      <w:r w:rsidR="001271E0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التدابير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الملائمة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لضمان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سبل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انتصاف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فع</w:t>
      </w:r>
      <w:r w:rsidR="001271E0" w:rsidRPr="003605B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الة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التدابير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والإدارية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والتشريعية،أو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="00757113" w:rsidRPr="003605B5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="00757113" w:rsidRPr="003605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271E0" w:rsidRPr="003605B5" w:rsidRDefault="001271E0" w:rsidP="00205CF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يستعرض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التقرير المعايير المنصوص عليها في المبدأ التوجيهي رقم 26 بشأن واجب الدولة تأمين آليات قضائية محلية فعّالة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معالجة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انتهاكات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المتصلة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بالأعمال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التجارية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ويسل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الضوء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وجه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الخصوص،على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واجب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باتخاذ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تدابير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لإزالة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العقبات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تحول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الوصول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الآليات</w:t>
      </w:r>
      <w:r w:rsidR="00DD1DF4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القضائية،نظرًا</w:t>
      </w:r>
      <w:r w:rsidR="001C0E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للتهميش</w:t>
      </w:r>
      <w:r w:rsidR="001C0E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والضعف</w:t>
      </w:r>
      <w:r w:rsidR="001C0E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والتمييز</w:t>
      </w:r>
      <w:r w:rsidR="001C0E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C0EBC">
        <w:rPr>
          <w:rFonts w:ascii="Simplified Arabic" w:hAnsi="Simplified Arabic" w:cs="Simplified Arabic"/>
          <w:sz w:val="28"/>
          <w:szCs w:val="28"/>
        </w:rPr>
        <w:t xml:space="preserve"> </w:t>
      </w:r>
      <w:r w:rsidR="001C0E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عاني</w:t>
      </w:r>
      <w:r w:rsidR="0051654A" w:rsidRPr="003605B5">
        <w:rPr>
          <w:rFonts w:ascii="Simplified Arabic" w:hAnsi="Simplified Arabic" w:cs="Simplified Arabic"/>
          <w:sz w:val="28"/>
          <w:szCs w:val="28"/>
          <w:rtl/>
        </w:rPr>
        <w:t xml:space="preserve"> منه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الشعوب الأصلية في العديد من البلدان. بالإضافة إلى ذلك، يحلل التقرير المبد</w:t>
      </w:r>
      <w:r w:rsidR="00422CBE" w:rsidRPr="003605B5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التوجيهي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13DF" w:rsidRPr="003605B5">
        <w:rPr>
          <w:rFonts w:ascii="Simplified Arabic" w:hAnsi="Simplified Arabic" w:cs="Simplified Arabic"/>
          <w:sz w:val="28"/>
          <w:szCs w:val="28"/>
          <w:rtl/>
        </w:rPr>
        <w:t>28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آليات 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التظلم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القائمة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و29 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آليات التظلم الفعال</w:t>
      </w:r>
      <w:r w:rsidR="0051654A" w:rsidRPr="003605B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5CF8">
        <w:rPr>
          <w:rFonts w:ascii="Simplified Arabic" w:hAnsi="Simplified Arabic" w:cs="Simplified Arabic" w:hint="cs"/>
          <w:sz w:val="28"/>
          <w:szCs w:val="28"/>
          <w:rtl/>
        </w:rPr>
        <w:t>التطبيقي</w:t>
      </w:r>
      <w:r w:rsidR="0051654A" w:rsidRPr="003605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1654A" w:rsidRPr="003605B5" w:rsidRDefault="0051654A" w:rsidP="00205CF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يُختتم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باستنتاجات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وتوصيات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للدول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والشعوب الأصلية. وتنص غالبية </w:t>
      </w:r>
      <w:r w:rsidR="00BB4FF8" w:rsidRPr="003605B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التوصيات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واجب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لدول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توضيح </w:t>
      </w:r>
      <w:r w:rsidR="00205CF8">
        <w:rPr>
          <w:rFonts w:ascii="Simplified Arabic" w:hAnsi="Simplified Arabic" w:cs="Simplified Arabic" w:hint="cs"/>
          <w:sz w:val="28"/>
          <w:szCs w:val="28"/>
          <w:rtl/>
        </w:rPr>
        <w:t>موجبات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ورفع مستوى الوعي لد</w:t>
      </w:r>
      <w:r w:rsidR="00205CF8">
        <w:rPr>
          <w:rFonts w:ascii="Simplified Arabic" w:hAnsi="Simplified Arabic" w:cs="Simplified Arabic" w:hint="cs"/>
          <w:sz w:val="28"/>
          <w:szCs w:val="28"/>
          <w:rtl/>
        </w:rPr>
        <w:t>يها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5CF8">
        <w:rPr>
          <w:rFonts w:ascii="Simplified Arabic" w:hAnsi="Simplified Arabic" w:cs="Simplified Arabic" w:hint="cs"/>
          <w:sz w:val="28"/>
          <w:szCs w:val="28"/>
          <w:rtl/>
        </w:rPr>
        <w:t xml:space="preserve">كما لدى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الشعوب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الأصلية </w:t>
      </w:r>
      <w:r w:rsidR="00205CF8">
        <w:rPr>
          <w:rFonts w:ascii="Simplified Arabic" w:hAnsi="Simplified Arabic" w:cs="Simplified Arabic" w:hint="cs"/>
          <w:sz w:val="28"/>
          <w:szCs w:val="28"/>
          <w:rtl/>
        </w:rPr>
        <w:t>والمسؤولين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22CBE" w:rsidRPr="003605B5">
        <w:rPr>
          <w:rFonts w:ascii="Simplified Arabic" w:hAnsi="Simplified Arabic" w:cs="Simplified Arabic" w:hint="cs"/>
          <w:sz w:val="28"/>
          <w:szCs w:val="28"/>
          <w:rtl/>
        </w:rPr>
        <w:t>حكوميين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>. كما و</w:t>
      </w:r>
      <w:r w:rsidR="00422CBE" w:rsidRPr="003605B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وصي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5CF8">
        <w:rPr>
          <w:rFonts w:ascii="Simplified Arabic" w:hAnsi="Simplified Arabic" w:cs="Simplified Arabic" w:hint="cs"/>
          <w:sz w:val="28"/>
          <w:szCs w:val="28"/>
          <w:rtl/>
        </w:rPr>
        <w:t>بال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تأكد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تدابيرها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المحلية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توفر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حماية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كافية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لحقوق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الشعوب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الأصلية</w:t>
      </w:r>
      <w:r w:rsidR="00BB4FF8" w:rsidRPr="003605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B4FF8" w:rsidRPr="003605B5" w:rsidRDefault="00BB4FF8" w:rsidP="00663489">
      <w:pPr>
        <w:pStyle w:val="ListParagraph"/>
        <w:numPr>
          <w:ilvl w:val="0"/>
          <w:numId w:val="1"/>
        </w:numPr>
        <w:tabs>
          <w:tab w:val="right" w:pos="360"/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يقدم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التقرير خمس توصيات </w:t>
      </w:r>
      <w:r w:rsidR="00663489">
        <w:rPr>
          <w:rFonts w:ascii="Simplified Arabic" w:hAnsi="Simplified Arabic" w:cs="Simplified Arabic" w:hint="cs"/>
          <w:sz w:val="28"/>
          <w:szCs w:val="28"/>
          <w:rtl/>
        </w:rPr>
        <w:t>للشركات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(بالمقارنة مع سبعة عشر توصية للدول). وينص التقرير من بين أمورٍ أخرى،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DB13DF" w:rsidRPr="003605B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يتوجَّب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احترام حقوق الإنسان وإعلان الأمم المتحدة بشأن حقوق الشعوب الأصلية (</w:t>
      </w:r>
      <w:r w:rsidRPr="003605B5">
        <w:rPr>
          <w:rFonts w:ascii="Simplified Arabic" w:hAnsi="Simplified Arabic" w:cs="Simplified Arabic"/>
          <w:sz w:val="28"/>
          <w:szCs w:val="28"/>
        </w:rPr>
        <w:t>UNDRIP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)، 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="00E23BAA" w:rsidRPr="003605B5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اتفاقية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منظمة العمل الدولية رقم 169. </w:t>
      </w:r>
      <w:r w:rsidR="00FD5DA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6348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يوصي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أنه على الشعوب الأصلية 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بروتوكولات الموافقة الحرة المسبقة المستنيرة </w:t>
      </w:r>
      <w:r w:rsidR="00422CBE" w:rsidRPr="003605B5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="00422CBE" w:rsidRPr="003605B5">
        <w:rPr>
          <w:rFonts w:ascii="Simplified Arabic" w:hAnsi="Simplified Arabic" w:cs="Simplified Arabic"/>
          <w:sz w:val="28"/>
          <w:szCs w:val="28"/>
          <w:rtl/>
        </w:rPr>
        <w:t xml:space="preserve"> مؤسساتهم التمثيلية الرسمية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</w:rPr>
        <w:t>تطوير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اجراءات</w:t>
      </w:r>
      <w:r w:rsidR="001E1505" w:rsidRPr="003605B5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</w:rPr>
        <w:t>يوصي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E23BAA" w:rsidRPr="003605B5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="001E1505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</w:rPr>
        <w:t>لشعوب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</w:rPr>
        <w:t>الأصلية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تعزيز مؤسساته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ظلّ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63489">
        <w:rPr>
          <w:rFonts w:ascii="Simplified Arabic" w:hAnsi="Simplified Arabic" w:cs="Simplified Arabic" w:hint="cs"/>
          <w:sz w:val="28"/>
          <w:szCs w:val="28"/>
          <w:rtl/>
        </w:rPr>
        <w:t>قضايا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النوع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B4FF8" w:rsidRPr="003605B5" w:rsidRDefault="003204E4" w:rsidP="001F7611">
      <w:pPr>
        <w:bidi/>
        <w:spacing w:line="36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lastRenderedPageBreak/>
        <w:t>تحليل</w:t>
      </w:r>
      <w:r w:rsidR="001C0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التقرير</w:t>
      </w:r>
    </w:p>
    <w:p w:rsidR="003204E4" w:rsidRPr="003605B5" w:rsidRDefault="003204E4" w:rsidP="001F761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الحق</w:t>
      </w:r>
      <w:r w:rsidR="001C0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في</w:t>
      </w:r>
      <w:r w:rsidR="001C0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التشاور</w:t>
      </w:r>
      <w:r w:rsidR="001C0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والموافقة</w:t>
      </w:r>
      <w:r w:rsidR="001C0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الحرة</w:t>
      </w:r>
      <w:r w:rsidR="001C0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المسبقة</w:t>
      </w:r>
      <w:r w:rsidR="001C0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المستنيرة</w:t>
      </w:r>
    </w:p>
    <w:p w:rsidR="003204E4" w:rsidRPr="003605B5" w:rsidRDefault="001E1505" w:rsidP="001F7611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نرحب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بأن يذكر </w:t>
      </w:r>
      <w:r w:rsidR="0037657A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التقرير</w:t>
      </w:r>
      <w:r w:rsidR="0037657A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حق الشعوب الأصلية في التشاور الحر المسبق المستنير </w:t>
      </w:r>
      <w:r w:rsidR="001D6F7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</w:t>
      </w:r>
      <w:r w:rsidR="0037657A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37657A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الموافقة الحرة المسبقة المستنيرة. </w:t>
      </w:r>
      <w:r w:rsidR="001D6F7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غيرأننا</w:t>
      </w:r>
      <w:r w:rsidR="0037657A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نشعر بالقلق </w:t>
      </w:r>
      <w:r w:rsidR="00696F44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بسبب</w:t>
      </w:r>
      <w:r w:rsidR="0037657A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المفاهيم السطحية الواردة في التقرير حول هذه الحقوق وعدم وجود امتثال للمعايير المرتبطة بالحقوق ومضمونها</w:t>
      </w:r>
      <w:r w:rsidR="00E23BAA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:rsidR="00445951" w:rsidRPr="003605B5" w:rsidRDefault="00445951" w:rsidP="002D10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لايمثل</w:t>
      </w:r>
      <w:r w:rsidR="001D6F7F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التعريف الوارد في التقرير حول الحق في الموافقة الحرة المسبقة المستنيرة خطوة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ً</w:t>
      </w:r>
      <w:r w:rsidR="001D6F7F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إلى الأمام في حماية هذا الحق،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بل</w:t>
      </w:r>
      <w:r w:rsidR="001C0EB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إ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نه</w:t>
      </w:r>
      <w:r w:rsidR="001C0EB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يُشكِّل</w:t>
      </w:r>
      <w:r w:rsidR="001C0EB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على</w:t>
      </w:r>
      <w:r w:rsidR="001C0EB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العكس</w:t>
      </w:r>
      <w:r w:rsidR="001C0EB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من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ذلك 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تراجعا</w:t>
      </w:r>
      <w:r w:rsidR="001C0EB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ً</w:t>
      </w:r>
      <w:r w:rsidR="001D6F7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1D6F7F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بعض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جوانب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ه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ووفق</w:t>
      </w:r>
      <w:r w:rsidR="00E23BAA" w:rsidRPr="003605B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 لقراءة </w:t>
      </w:r>
      <w:r w:rsidR="00817BC0" w:rsidRPr="00825CA9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41081" w:rsidRPr="00825CA9">
        <w:rPr>
          <w:rFonts w:ascii="Simplified Arabic" w:hAnsi="Simplified Arabic" w:cs="Simplified Arabic" w:hint="cs"/>
          <w:sz w:val="28"/>
          <w:szCs w:val="28"/>
          <w:rtl/>
        </w:rPr>
        <w:t>فريق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825CA9">
        <w:rPr>
          <w:rFonts w:ascii="Simplified Arabic" w:hAnsi="Simplified Arabic" w:cs="Simplified Arabic" w:hint="cs"/>
          <w:sz w:val="28"/>
          <w:szCs w:val="28"/>
          <w:rtl/>
        </w:rPr>
        <w:t>الع</w:t>
      </w:r>
      <w:r w:rsidR="00817BC0" w:rsidRPr="00825CA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41081" w:rsidRPr="00825CA9">
        <w:rPr>
          <w:rFonts w:ascii="Simplified Arabic" w:hAnsi="Simplified Arabic" w:cs="Simplified Arabic" w:hint="cs"/>
          <w:sz w:val="28"/>
          <w:szCs w:val="28"/>
          <w:rtl/>
        </w:rPr>
        <w:t>مل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 من واجب الدول أن تتشاور و تتعاون بحسن نية للحصول على موافقة </w:t>
      </w:r>
      <w:r w:rsidR="001E1505" w:rsidRPr="003605B5">
        <w:rPr>
          <w:rFonts w:ascii="Simplified Arabic" w:hAnsi="Simplified Arabic" w:cs="Simplified Arabic" w:hint="cs"/>
          <w:sz w:val="28"/>
          <w:szCs w:val="28"/>
          <w:rtl/>
        </w:rPr>
        <w:t>الشعوب</w:t>
      </w:r>
      <w:r w:rsidR="001E1505" w:rsidRPr="003605B5">
        <w:rPr>
          <w:rFonts w:ascii="Simplified Arabic" w:hAnsi="Simplified Arabic" w:cs="Simplified Arabic"/>
          <w:sz w:val="28"/>
          <w:szCs w:val="28"/>
          <w:rtl/>
        </w:rPr>
        <w:t xml:space="preserve"> الاصلية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فيمايتعلق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بال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E1505" w:rsidRPr="003605B5">
        <w:rPr>
          <w:rFonts w:ascii="Simplified Arabic" w:hAnsi="Simplified Arabic" w:cs="Simplified Arabic" w:hint="cs"/>
          <w:sz w:val="28"/>
          <w:szCs w:val="28"/>
          <w:rtl/>
        </w:rPr>
        <w:t>جراءات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والأعمال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1505" w:rsidRPr="003605B5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تؤثر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1F5A72" w:rsidRPr="003605B5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2"/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 يذكر التقرير </w:t>
      </w:r>
      <w:r w:rsidR="00DB2AA0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2AA0" w:rsidRPr="003605B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2AA0" w:rsidRPr="003605B5">
        <w:rPr>
          <w:rFonts w:ascii="Simplified Arabic" w:hAnsi="Simplified Arabic" w:cs="Simplified Arabic" w:hint="cs"/>
          <w:sz w:val="28"/>
          <w:szCs w:val="28"/>
          <w:rtl/>
        </w:rPr>
        <w:t>تتطلب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2AA0" w:rsidRPr="003605B5">
        <w:rPr>
          <w:rFonts w:ascii="Simplified Arabic" w:hAnsi="Simplified Arabic" w:cs="Simplified Arabic" w:hint="cs"/>
          <w:sz w:val="28"/>
          <w:szCs w:val="28"/>
          <w:rtl/>
        </w:rPr>
        <w:t>وفقًا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2AA0" w:rsidRPr="003605B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لقانون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الحرة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المسبقة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المستنيرة</w:t>
      </w:r>
      <w:r w:rsidR="00525514" w:rsidRPr="003605B5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3"/>
      </w:r>
      <w:r w:rsidR="00525514"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ذلك،يستخدم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مصطلح</w:t>
      </w:r>
      <w:r w:rsidR="00200DCB" w:rsidRPr="003605B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75ECE" w:rsidRPr="003605B5">
        <w:rPr>
          <w:rFonts w:ascii="Simplified Arabic" w:hAnsi="Simplified Arabic" w:cs="Simplified Arabic"/>
          <w:sz w:val="28"/>
          <w:szCs w:val="28"/>
          <w:rtl/>
        </w:rPr>
        <w:t>"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التشاور</w:t>
      </w:r>
      <w:r w:rsidR="00275ECE" w:rsidRPr="003605B5">
        <w:rPr>
          <w:rFonts w:ascii="Simplified Arabic" w:hAnsi="Simplified Arabic" w:cs="Simplified Arabic"/>
          <w:sz w:val="28"/>
          <w:szCs w:val="28"/>
          <w:rtl/>
        </w:rPr>
        <w:t>"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75ECE" w:rsidRPr="003605B5">
        <w:rPr>
          <w:rFonts w:ascii="Simplified Arabic" w:hAnsi="Simplified Arabic" w:cs="Simplified Arabic"/>
          <w:sz w:val="28"/>
          <w:szCs w:val="28"/>
          <w:rtl/>
        </w:rPr>
        <w:t>"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0DCB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تمييز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200DCB" w:rsidRPr="003605B5">
        <w:rPr>
          <w:rFonts w:ascii="Simplified Arabic" w:hAnsi="Simplified Arabic" w:cs="Simplified Arabic" w:hint="cs"/>
          <w:sz w:val="28"/>
          <w:szCs w:val="28"/>
          <w:rtl/>
        </w:rPr>
        <w:t>هما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0DCB" w:rsidRPr="003605B5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0DCB" w:rsidRPr="003605B5">
        <w:rPr>
          <w:rFonts w:ascii="Simplified Arabic" w:hAnsi="Simplified Arabic" w:cs="Simplified Arabic" w:hint="cs"/>
          <w:sz w:val="28"/>
          <w:szCs w:val="28"/>
          <w:rtl/>
        </w:rPr>
        <w:t>يضعف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5A72" w:rsidRPr="003605B5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 الملزم لهذه الحقوق. نطلب بكل احترام 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فريق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مل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وضح</w:t>
      </w:r>
      <w:r w:rsidR="002F0392" w:rsidRPr="003605B5">
        <w:rPr>
          <w:rFonts w:ascii="Simplified Arabic" w:hAnsi="Simplified Arabic" w:cs="Simplified Arabic"/>
          <w:sz w:val="28"/>
          <w:szCs w:val="28"/>
          <w:rtl/>
        </w:rPr>
        <w:t xml:space="preserve"> ما 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عنيه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بالتشاور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 الحر والمسبق 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lastRenderedPageBreak/>
        <w:t>والمستنير و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 الحرة المسبقة المستنيرة، 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معا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لأخذ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بعين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الاعتبار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0392" w:rsidRPr="003605B5">
        <w:rPr>
          <w:rFonts w:ascii="Simplified Arabic" w:hAnsi="Simplified Arabic" w:cs="Simplified Arabic" w:hint="cs"/>
          <w:sz w:val="28"/>
          <w:szCs w:val="28"/>
          <w:rtl/>
        </w:rPr>
        <w:t>المعايير</w:t>
      </w:r>
      <w:r w:rsidR="001F5A72" w:rsidRPr="003605B5">
        <w:rPr>
          <w:rFonts w:ascii="Simplified Arabic" w:hAnsi="Simplified Arabic" w:cs="Simplified Arabic"/>
          <w:sz w:val="28"/>
          <w:szCs w:val="28"/>
          <w:rtl/>
        </w:rPr>
        <w:t xml:space="preserve"> القانونية الدولية والإقليمية</w:t>
      </w:r>
      <w:r w:rsidR="002F0392" w:rsidRPr="003605B5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4"/>
      </w:r>
      <w:r w:rsidR="002F0392" w:rsidRPr="003605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F0392" w:rsidRPr="003605B5" w:rsidRDefault="000259E4" w:rsidP="006A475C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يؤكد</w:t>
      </w:r>
      <w:r w:rsidR="00A36569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="004C3C65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التقرير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على</w:t>
      </w:r>
      <w:r w:rsidR="0088317A" w:rsidRPr="003605B5">
        <w:rPr>
          <w:rFonts w:ascii="Simplified Arabic" w:hAnsi="Simplified Arabic" w:cs="Simplified Arabic"/>
          <w:sz w:val="28"/>
          <w:szCs w:val="28"/>
          <w:rtl/>
        </w:rPr>
        <w:t xml:space="preserve"> أن "الموافقة" هي 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>مؤشر ع</w:t>
      </w:r>
      <w:r w:rsidR="004C3C65" w:rsidRPr="003605B5"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="00200DCB" w:rsidRPr="003605B5">
        <w:rPr>
          <w:rFonts w:ascii="Simplified Arabic" w:hAnsi="Simplified Arabic" w:cs="Simplified Arabic"/>
          <w:sz w:val="28"/>
          <w:szCs w:val="28"/>
          <w:rtl/>
        </w:rPr>
        <w:t xml:space="preserve"> قيام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0DCB" w:rsidRPr="003605B5">
        <w:rPr>
          <w:rFonts w:ascii="Simplified Arabic" w:hAnsi="Simplified Arabic" w:cs="Simplified Arabic" w:hint="cs"/>
          <w:sz w:val="28"/>
          <w:szCs w:val="28"/>
          <w:rtl/>
        </w:rPr>
        <w:t>بواجب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الحماية،</w:t>
      </w:r>
      <w:r w:rsidR="0088317A" w:rsidRPr="003605B5">
        <w:rPr>
          <w:rFonts w:ascii="Simplified Arabic" w:hAnsi="Simplified Arabic" w:cs="Simplified Arabic"/>
          <w:sz w:val="28"/>
          <w:szCs w:val="28"/>
          <w:rtl/>
        </w:rPr>
        <w:t xml:space="preserve"> كما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وأنها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وسيلة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لل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وقاية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الآثار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السلبية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بحقوق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88317A"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ويتجنب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التفسير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التشاور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الحر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المسبق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المستنير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والموافقة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الحرة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المسبقة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المستنيرة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كحقوق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أساسية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للشعوب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الأصلية،متجاهلًا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معايير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هذاالموضوع</w:t>
      </w:r>
      <w:r w:rsidR="0088317A" w:rsidRPr="003605B5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5"/>
      </w:r>
      <w:r w:rsidR="0088317A"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6A475C">
        <w:rPr>
          <w:rFonts w:ascii="Simplified Arabic" w:hAnsi="Simplified Arabic" w:cs="Simplified Arabic" w:hint="cs"/>
          <w:sz w:val="28"/>
          <w:szCs w:val="28"/>
          <w:rtl/>
        </w:rPr>
        <w:t xml:space="preserve">وتأتي صياغة </w:t>
      </w:r>
      <w:r w:rsidR="006A475C" w:rsidRPr="00AE404C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475C" w:rsidRPr="00AE404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475C" w:rsidRPr="00AE404C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475C" w:rsidRPr="00AE404C">
        <w:rPr>
          <w:rFonts w:ascii="Simplified Arabic" w:hAnsi="Simplified Arabic" w:cs="Simplified Arabic" w:hint="cs"/>
          <w:sz w:val="28"/>
          <w:szCs w:val="28"/>
          <w:rtl/>
        </w:rPr>
        <w:t>الحرة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475C" w:rsidRPr="00AE404C">
        <w:rPr>
          <w:rFonts w:ascii="Simplified Arabic" w:hAnsi="Simplified Arabic" w:cs="Simplified Arabic" w:hint="cs"/>
          <w:sz w:val="28"/>
          <w:szCs w:val="28"/>
          <w:rtl/>
        </w:rPr>
        <w:t>المسبقة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475C" w:rsidRPr="00AE404C">
        <w:rPr>
          <w:rFonts w:ascii="Simplified Arabic" w:hAnsi="Simplified Arabic" w:cs="Simplified Arabic" w:hint="cs"/>
          <w:sz w:val="28"/>
          <w:szCs w:val="28"/>
          <w:rtl/>
        </w:rPr>
        <w:t>المستنيرة</w:t>
      </w:r>
      <w:r w:rsidR="001C0E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475C">
        <w:rPr>
          <w:rFonts w:ascii="Simplified Arabic" w:hAnsi="Simplified Arabic" w:cs="Simplified Arabic" w:hint="cs"/>
          <w:sz w:val="28"/>
          <w:szCs w:val="28"/>
          <w:rtl/>
        </w:rPr>
        <w:t xml:space="preserve">لتتوجه إىل الدول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475C">
        <w:rPr>
          <w:rFonts w:ascii="Simplified Arabic" w:hAnsi="Simplified Arabic" w:cs="Simplified Arabic" w:hint="cs"/>
          <w:sz w:val="28"/>
          <w:szCs w:val="28"/>
          <w:rtl/>
        </w:rPr>
        <w:t xml:space="preserve">من دون أي </w:t>
      </w:r>
      <w:r w:rsidR="0088317A" w:rsidRPr="003605B5">
        <w:rPr>
          <w:rFonts w:ascii="Simplified Arabic" w:hAnsi="Simplified Arabic" w:cs="Simplified Arabic"/>
          <w:sz w:val="28"/>
          <w:szCs w:val="28"/>
          <w:rtl/>
        </w:rPr>
        <w:t xml:space="preserve">ذكر </w:t>
      </w:r>
      <w:r w:rsidR="006A475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8317A" w:rsidRPr="003605B5">
        <w:rPr>
          <w:rFonts w:ascii="Simplified Arabic" w:hAnsi="Simplified Arabic" w:cs="Simplified Arabic"/>
          <w:sz w:val="28"/>
          <w:szCs w:val="28"/>
          <w:rtl/>
        </w:rPr>
        <w:t>مشاركة الشعوب الأصلية في حماية و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ضمان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317A" w:rsidRPr="003605B5">
        <w:rPr>
          <w:rFonts w:ascii="Simplified Arabic" w:hAnsi="Simplified Arabic" w:cs="Simplified Arabic" w:hint="cs"/>
          <w:sz w:val="28"/>
          <w:szCs w:val="28"/>
          <w:rtl/>
        </w:rPr>
        <w:t>حقوقه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8317A" w:rsidRPr="003605B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E61AAE" w:rsidRPr="003605B5" w:rsidRDefault="00E61AAE" w:rsidP="00241081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ذلك،يشير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مشاكل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تحدث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عمليات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التشاور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المسبق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القسم،ي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</w:rPr>
        <w:t>ركز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وجهة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نظر 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</w:rPr>
        <w:t>واحدة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متعلقة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بعمليات التشاور المسبق، بمعنى أنه يعطي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الأولوية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لدراسة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الصعوبات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تواجه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الدول عند إجراء مثل هذه العمليات، من دون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5ABD" w:rsidRPr="003605B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إهمال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أو المشاكل التي تعاني منها الشعوب الأصلية عندما لا يتم احترام حقوقها في التشاور الحر المسبق والمستنير والموافقة الحرة المسبقة المستنيرة .</w:t>
      </w:r>
    </w:p>
    <w:p w:rsidR="00E61AAE" w:rsidRPr="003605B5" w:rsidRDefault="00AF40BC" w:rsidP="007F3D90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471E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3C65" w:rsidRPr="003605B5">
        <w:rPr>
          <w:rFonts w:ascii="Simplified Arabic" w:hAnsi="Simplified Arabic" w:cs="Simplified Arabic" w:hint="cs"/>
          <w:sz w:val="28"/>
          <w:szCs w:val="28"/>
          <w:rtl/>
        </w:rPr>
        <w:t>وأننا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نعرب عن قلقنا حيال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جاء في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التقرير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تتطلب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الإجماع،</w:t>
      </w:r>
      <w:r w:rsidR="00A365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وأنه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3D90">
        <w:rPr>
          <w:rFonts w:ascii="Simplified Arabic" w:hAnsi="Simplified Arabic" w:cs="Simplified Arabic" w:hint="cs"/>
          <w:sz w:val="28"/>
          <w:szCs w:val="28"/>
          <w:rtl/>
        </w:rPr>
        <w:t>في حال وجود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>خلاف داخل المجتمع</w:t>
      </w:r>
      <w:r w:rsidR="002F6F7C" w:rsidRPr="003605B5">
        <w:rPr>
          <w:rFonts w:ascii="Simplified Arabic" w:hAnsi="Simplified Arabic" w:cs="Simplified Arabic"/>
          <w:sz w:val="28"/>
          <w:szCs w:val="28"/>
          <w:rtl/>
        </w:rPr>
        <w:t xml:space="preserve"> الواحد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. تساهم هذه الرؤية في إحداث شرخ </w:t>
      </w:r>
      <w:r w:rsidR="007F3D90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المجتمعات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بدء</w:t>
      </w:r>
      <w:r w:rsidR="00180B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عمليات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التشاور</w:t>
      </w:r>
      <w:r w:rsidR="00E71F6C" w:rsidRPr="003605B5">
        <w:rPr>
          <w:rFonts w:ascii="Simplified Arabic" w:hAnsi="Simplified Arabic" w:cs="Simplified Arabic"/>
          <w:sz w:val="28"/>
          <w:szCs w:val="28"/>
          <w:rtl/>
        </w:rPr>
        <w:t xml:space="preserve"> المسبق</w:t>
      </w:r>
      <w:r w:rsidR="007F3D90">
        <w:rPr>
          <w:rFonts w:ascii="Simplified Arabic" w:hAnsi="Simplified Arabic" w:cs="Simplified Arabic" w:hint="cs"/>
          <w:sz w:val="28"/>
          <w:szCs w:val="28"/>
          <w:rtl/>
        </w:rPr>
        <w:t xml:space="preserve"> لأي مشروع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7F3D90">
        <w:rPr>
          <w:rFonts w:ascii="Simplified Arabic" w:hAnsi="Simplified Arabic" w:cs="Simplified Arabic" w:hint="cs"/>
          <w:sz w:val="28"/>
          <w:szCs w:val="28"/>
          <w:rtl/>
        </w:rPr>
        <w:t xml:space="preserve">حبذا </w:t>
      </w:r>
      <w:r w:rsidR="00963759" w:rsidRPr="003605B5">
        <w:rPr>
          <w:rFonts w:ascii="Simplified Arabic" w:hAnsi="Simplified Arabic" w:cs="Simplified Arabic" w:hint="cs"/>
          <w:sz w:val="28"/>
          <w:szCs w:val="28"/>
          <w:rtl/>
        </w:rPr>
        <w:t>لو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759" w:rsidRPr="003605B5">
        <w:rPr>
          <w:rFonts w:ascii="Simplified Arabic" w:hAnsi="Simplified Arabic" w:cs="Simplified Arabic" w:hint="cs"/>
          <w:sz w:val="28"/>
          <w:szCs w:val="28"/>
          <w:rtl/>
        </w:rPr>
        <w:t>اعتمدت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759" w:rsidRPr="003605B5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="00963759" w:rsidRPr="003605B5">
        <w:rPr>
          <w:rFonts w:ascii="Simplified Arabic" w:hAnsi="Simplified Arabic" w:cs="Simplified Arabic"/>
          <w:sz w:val="28"/>
          <w:szCs w:val="28"/>
          <w:rtl/>
        </w:rPr>
        <w:t xml:space="preserve"> العمل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نهج</w:t>
      </w:r>
      <w:r w:rsidR="000259E4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أكثر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ملاءمة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759" w:rsidRPr="003605B5">
        <w:rPr>
          <w:rFonts w:ascii="Simplified Arabic" w:hAnsi="Simplified Arabic" w:cs="Simplified Arabic" w:hint="cs"/>
          <w:sz w:val="28"/>
          <w:szCs w:val="28"/>
          <w:rtl/>
        </w:rPr>
        <w:t>لكانت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759" w:rsidRPr="003605B5">
        <w:rPr>
          <w:rFonts w:ascii="Simplified Arabic" w:hAnsi="Simplified Arabic" w:cs="Simplified Arabic" w:hint="cs"/>
          <w:sz w:val="28"/>
          <w:szCs w:val="28"/>
          <w:rtl/>
        </w:rPr>
        <w:t>أوصت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موافقة الشعوب الأصلية </w:t>
      </w:r>
      <w:r w:rsidR="00963759" w:rsidRPr="003605B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759" w:rsidRPr="003605B5">
        <w:rPr>
          <w:rFonts w:ascii="Simplified Arabic" w:hAnsi="Simplified Arabic" w:cs="Simplified Arabic" w:hint="cs"/>
          <w:sz w:val="28"/>
          <w:szCs w:val="28"/>
          <w:rtl/>
        </w:rPr>
        <w:t>التأكد</w:t>
      </w:r>
      <w:r w:rsidR="00963759" w:rsidRPr="003605B5">
        <w:rPr>
          <w:rFonts w:ascii="Simplified Arabic" w:hAnsi="Simplified Arabic" w:cs="Simplified Arabic"/>
          <w:sz w:val="28"/>
          <w:szCs w:val="28"/>
          <w:rtl/>
        </w:rPr>
        <w:t xml:space="preserve"> من وجود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إجماع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موقف</w:t>
      </w:r>
      <w:r w:rsidR="00E71F6C" w:rsidRPr="003605B5">
        <w:rPr>
          <w:rFonts w:ascii="Simplified Arabic" w:hAnsi="Simplified Arabic" w:cs="Simplified Arabic"/>
          <w:sz w:val="28"/>
          <w:szCs w:val="28"/>
          <w:rtl/>
        </w:rPr>
        <w:t xml:space="preserve"> المجتمع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بشأن</w:t>
      </w:r>
      <w:r w:rsidR="00E71F6C" w:rsidRPr="003605B5">
        <w:rPr>
          <w:rFonts w:ascii="Simplified Arabic" w:hAnsi="Simplified Arabic" w:cs="Simplified Arabic"/>
          <w:sz w:val="28"/>
          <w:szCs w:val="28"/>
          <w:rtl/>
        </w:rPr>
        <w:t xml:space="preserve"> أي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مشروع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استخراجي</w:t>
      </w:r>
      <w:r w:rsidR="007F3D90">
        <w:rPr>
          <w:rFonts w:ascii="Simplified Arabic" w:hAnsi="Simplified Arabic" w:cs="Simplified Arabic" w:hint="cs"/>
          <w:sz w:val="28"/>
          <w:szCs w:val="28"/>
          <w:rtl/>
        </w:rPr>
        <w:t xml:space="preserve"> مزمع تنفيذه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غياب مثل هذا النهج،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تهيّئ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مجموعة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العمل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الأرضية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لمفهوم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3D90">
        <w:rPr>
          <w:rFonts w:ascii="Simplified Arabic" w:hAnsi="Simplified Arabic" w:cs="Simplified Arabic" w:hint="cs"/>
          <w:sz w:val="28"/>
          <w:szCs w:val="28"/>
          <w:rtl/>
        </w:rPr>
        <w:t>بأنه يكفي أن يتم إل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تماس موافقة </w:t>
      </w:r>
      <w:r w:rsidR="007F3D90">
        <w:rPr>
          <w:rFonts w:ascii="Simplified Arabic" w:hAnsi="Simplified Arabic" w:cs="Simplified Arabic" w:hint="cs"/>
          <w:sz w:val="28"/>
          <w:szCs w:val="28"/>
          <w:rtl/>
        </w:rPr>
        <w:t>مكون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>واحد فقط من ال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شعوب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الأصلي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تنفيذ مشروع استخراجي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E71F6C" w:rsidRPr="003605B5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العمل أن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أن تعريف هذه القضايا داخل المجتمعات الأصلية يعتمد على الحق في تقرير المصير،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وبالتالي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يجب على الدول و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ألا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تعترف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2F6F7C" w:rsidRPr="003605B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F6C" w:rsidRPr="003605B5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 xml:space="preserve"> تعزز </w:t>
      </w:r>
      <w:r w:rsidR="007F3D90">
        <w:rPr>
          <w:rFonts w:ascii="Simplified Arabic" w:hAnsi="Simplified Arabic" w:cs="Simplified Arabic" w:hint="cs"/>
          <w:sz w:val="28"/>
          <w:szCs w:val="28"/>
          <w:rtl/>
        </w:rPr>
        <w:t>الإنقسامات داخل هذه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="007F3D90">
        <w:rPr>
          <w:rFonts w:ascii="Simplified Arabic" w:hAnsi="Simplified Arabic" w:cs="Simplified Arabic" w:hint="cs"/>
          <w:sz w:val="28"/>
          <w:szCs w:val="28"/>
          <w:rtl/>
        </w:rPr>
        <w:t>ات إنما تمثل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قرارات</w:t>
      </w:r>
      <w:r w:rsidR="005D23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AAE" w:rsidRPr="003605B5">
        <w:rPr>
          <w:rFonts w:ascii="Simplified Arabic" w:hAnsi="Simplified Arabic" w:cs="Simplified Arabic" w:hint="cs"/>
          <w:sz w:val="28"/>
          <w:szCs w:val="28"/>
          <w:rtl/>
        </w:rPr>
        <w:t>شرعية</w:t>
      </w:r>
      <w:r w:rsidR="00E61AAE" w:rsidRPr="003605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86828" w:rsidRPr="003605B5" w:rsidRDefault="00C86828" w:rsidP="00AF40BC">
      <w:pPr>
        <w:pStyle w:val="ListParagraph"/>
        <w:numPr>
          <w:ilvl w:val="0"/>
          <w:numId w:val="1"/>
        </w:numPr>
        <w:tabs>
          <w:tab w:val="right" w:pos="90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إن المقاربة المعتمدة في التقرير حول تعريف مصطلح الموافقة على أساس رؤية الشعوب الأصلية لنفسها قابلة للجدل فهي تتعارض مع حق الشعوب الأصلية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5D237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تقرير</w:t>
      </w:r>
      <w:r w:rsidR="005D237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مصير. ما تعتبره الشعوب الأصلية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بمثابة</w:t>
      </w:r>
      <w:r w:rsidR="005D237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موافقة هو ما يُعلن عنه </w:t>
      </w:r>
      <w:r w:rsidR="00AF40BC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في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خلال عملية تشاور المسبقة، ولا يمكن للدولة أن تحدد تعريف شرعي</w:t>
      </w:r>
      <w:r w:rsidR="00926EB6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وقانوني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له.</w:t>
      </w:r>
      <w:r w:rsidRPr="003605B5">
        <w:rPr>
          <w:rStyle w:val="FootnoteReference"/>
          <w:rFonts w:ascii="Simplified Arabic" w:hAnsi="Simplified Arabic" w:cs="Simplified Arabic"/>
          <w:sz w:val="28"/>
          <w:szCs w:val="28"/>
          <w:rtl/>
          <w:lang w:bidi="ar-LB"/>
        </w:rPr>
        <w:footnoteReference w:id="6"/>
      </w:r>
    </w:p>
    <w:p w:rsidR="00C86828" w:rsidRPr="003605B5" w:rsidRDefault="00C86828" w:rsidP="00AF40BC">
      <w:pPr>
        <w:pStyle w:val="ListParagraph"/>
        <w:numPr>
          <w:ilvl w:val="0"/>
          <w:numId w:val="1"/>
        </w:numPr>
        <w:tabs>
          <w:tab w:val="right" w:pos="90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أما الصعوبة الأخرى التي تم </w:t>
      </w:r>
      <w:r w:rsidR="00AF40BC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التطرق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إليها في التقرير فهي تحديد هوية الممثلين الشرعيين لمجموعات الشعوب الأصلية. ومن جديد، يظهر هذا التحليل جزءًا واحدًا فقط من واقع عمليات التشاور المسبقة. ل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ايتوجَّب</w:t>
      </w:r>
      <w:r w:rsidR="00AF40BC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على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الدول أو 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تحديد الممثلين الشرعيين بل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هذه</w:t>
      </w:r>
      <w:r w:rsidR="005D237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مسؤولية الشعوب الأصلية وحدها. على الدولة، بصفتها المكلفة بتنفيذ عمليات التشاور، التحقق من أن القادة المشاركين بعملية التشاور </w:t>
      </w:r>
      <w:r w:rsidR="002F6F7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ممثلين</w:t>
      </w:r>
      <w:r w:rsidR="005D237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مشرّعين من قبل شعب أصليّ محدد.</w:t>
      </w:r>
      <w:r w:rsidRPr="003605B5">
        <w:rPr>
          <w:rStyle w:val="FootnoteReference"/>
          <w:rFonts w:ascii="Simplified Arabic" w:hAnsi="Simplified Arabic" w:cs="Simplified Arabic"/>
          <w:sz w:val="28"/>
          <w:szCs w:val="28"/>
          <w:rtl/>
          <w:lang w:bidi="ar-LB"/>
        </w:rPr>
        <w:footnoteReference w:id="7"/>
      </w:r>
    </w:p>
    <w:p w:rsidR="005962A9" w:rsidRPr="003605B5" w:rsidRDefault="005962A9" w:rsidP="00F3357B">
      <w:pPr>
        <w:pStyle w:val="ListParagraph"/>
        <w:numPr>
          <w:ilvl w:val="0"/>
          <w:numId w:val="1"/>
        </w:numPr>
        <w:tabs>
          <w:tab w:val="right" w:pos="630"/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إن مفهوم حق الموافقة الحرّة المسبقة المستنيرة شبه غائب في التقرير. ويشير </w:t>
      </w:r>
      <w:r w:rsidR="00926EB6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الفريق العامل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حصرًا إلى معيارَين دوليين </w:t>
      </w:r>
      <w:r w:rsidR="003130BB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متعلّقَين</w:t>
      </w:r>
      <w:r w:rsidR="003130BB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بالحق في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الموافقة الحرة المسبقة المستنيرة، وهما: </w:t>
      </w:r>
      <w:r w:rsidRPr="003605B5"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  <w:t>حسن النية</w:t>
      </w:r>
      <w:r w:rsidR="00A36569">
        <w:rPr>
          <w:rFonts w:ascii="Simplified Arabic" w:hAnsi="Simplified Arabic" w:cs="Simplified Arabic"/>
          <w:sz w:val="28"/>
          <w:szCs w:val="28"/>
          <w:u w:val="single"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  <w:t>و</w:t>
      </w:r>
      <w:r w:rsidR="00926EB6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 xml:space="preserve">توفير </w:t>
      </w:r>
      <w:r w:rsidRPr="003605B5"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  <w:lastRenderedPageBreak/>
        <w:t>المعلومات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في هذا القسم، يفسّر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فريق 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كل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اً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من هذين المعيارين بشكلٍ محدود ويغفل، على أقل تقدير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ذكرثلاثة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آخرين</w:t>
      </w:r>
      <w:r w:rsidR="00926EB6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هي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: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أن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يكون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فعل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التشاور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>مسبقًا</w:t>
      </w:r>
      <w:r w:rsidR="00A36569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>وحرًّا</w:t>
      </w:r>
      <w:r w:rsidR="00A36569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>ويحترم</w:t>
      </w:r>
      <w:r w:rsidR="00A36569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 xml:space="preserve"> </w:t>
      </w:r>
      <w:r w:rsidR="00E76CFC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>ال</w:t>
      </w:r>
      <w:r w:rsidRPr="003605B5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>عملية</w:t>
      </w:r>
      <w:r w:rsidR="00A36569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 xml:space="preserve"> </w:t>
      </w:r>
      <w:r w:rsidR="00E76CFC">
        <w:rPr>
          <w:rFonts w:ascii="Simplified Arabic" w:hAnsi="Simplified Arabic" w:cs="Simplified Arabic" w:hint="cs"/>
          <w:sz w:val="28"/>
          <w:szCs w:val="28"/>
          <w:u w:val="single"/>
          <w:rtl/>
          <w:lang w:bidi="ar-LB"/>
        </w:rPr>
        <w:t>التي تؤدي إلى التشاور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  <w:r w:rsidRPr="003605B5">
        <w:rPr>
          <w:rStyle w:val="FootnoteReference"/>
          <w:rFonts w:ascii="Simplified Arabic" w:hAnsi="Simplified Arabic" w:cs="Simplified Arabic"/>
          <w:sz w:val="28"/>
          <w:szCs w:val="28"/>
          <w:rtl/>
          <w:lang w:bidi="ar-LB"/>
        </w:rPr>
        <w:footnoteReference w:id="8"/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وقد طوّرت مصادر قانونية دولية أخرى</w:t>
      </w:r>
      <w:r w:rsidR="003130BB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،ومنها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منظمة العمل الدولية ومنظومة البلدان الأمريكية والمقرر الخاص المعني بحقوق الشعوب الأصلية، </w:t>
      </w:r>
      <w:r w:rsidR="00C15692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أدق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C15692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تفاصيل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معايير </w:t>
      </w:r>
      <w:r w:rsidR="003130BB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الموافقة الحرة المسبقة المستنيرة وجوهرها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</w:t>
      </w:r>
      <w:r w:rsidR="0004205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سيكون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04205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من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04205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المفيد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04205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لفريق العامل أن </w:t>
      </w:r>
      <w:r w:rsidR="0004205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يراجع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هذه المصادر </w:t>
      </w:r>
      <w:r w:rsidR="00C15692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بغية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إضفاء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عمق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ٍ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على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تقريره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استنادًا إلى الأسباب الواردة أعلاه، على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فريق 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أن يطوّر وصفًا أكثر تفصيلًا </w:t>
      </w:r>
      <w:r w:rsidR="0004205F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لجوهر</w:t>
      </w:r>
      <w:r w:rsidR="00A3656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حق الموافقة الحرة المسبقة المستنيرة.</w:t>
      </w:r>
    </w:p>
    <w:p w:rsidR="005962A9" w:rsidRPr="00A36569" w:rsidRDefault="005962A9" w:rsidP="001F7611">
      <w:pPr>
        <w:pStyle w:val="ListParagraph"/>
        <w:tabs>
          <w:tab w:val="right" w:pos="630"/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5962A9" w:rsidRPr="003605B5" w:rsidRDefault="005962A9" w:rsidP="001F7611">
      <w:pPr>
        <w:pStyle w:val="ListParagraph"/>
        <w:numPr>
          <w:ilvl w:val="0"/>
          <w:numId w:val="2"/>
        </w:numPr>
        <w:tabs>
          <w:tab w:val="right" w:pos="630"/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3605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المشاركة وتعدّد الأصوات</w:t>
      </w:r>
    </w:p>
    <w:p w:rsidR="00FD0B50" w:rsidRPr="003605B5" w:rsidRDefault="005962A9" w:rsidP="004400F1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ويمكننا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أن نلاحظ في جميع أجزاء التقرير أن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فريق</w:t>
      </w:r>
      <w:r w:rsidR="00A365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مل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يحجب أصوات الشعوب الأصلية. على الرغم من أن تفسير الوسائل المعتمدة لوضع التقرير يرتكز على طلب المعلومات من الجهات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</w:rPr>
        <w:t>المعنيّة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إلا أن محتوى التقرير يركز على تعريف الصعوبات التي تواجهها </w:t>
      </w:r>
      <w:r w:rsidR="004400F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في عمليات التشاور المسبقة مع الشعوب الأصلية. لا يلقي التقرير الضوء على أيٍّ من المشاكل التي تواجهها الشعوب الأصلية في محاولتها لممارسة حقوقها، وخاصةً حقّ التشاور المسبق، في سياق التحفظ </w:t>
      </w:r>
      <w:r w:rsidRPr="003605B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ونقص المعلومات من جانب الدول </w:t>
      </w:r>
      <w:r w:rsidR="00F3357B">
        <w:rPr>
          <w:rFonts w:ascii="Simplified Arabic" w:hAnsi="Simplified Arabic" w:cs="Simplified Arabic" w:hint="cs"/>
          <w:sz w:val="28"/>
          <w:szCs w:val="28"/>
          <w:rtl/>
        </w:rPr>
        <w:t>من جهة و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ضغط 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للمضي قدمًا بمشاريع </w:t>
      </w:r>
      <w:r w:rsidR="00D065AD" w:rsidRPr="003605B5">
        <w:rPr>
          <w:rFonts w:ascii="Simplified Arabic" w:hAnsi="Simplified Arabic" w:cs="Simplified Arabic" w:hint="cs"/>
          <w:sz w:val="28"/>
          <w:szCs w:val="28"/>
          <w:rtl/>
        </w:rPr>
        <w:t>التنقيب</w:t>
      </w:r>
      <w:r w:rsidR="00D065AD" w:rsidRPr="003605B5">
        <w:rPr>
          <w:rFonts w:ascii="Simplified Arabic" w:hAnsi="Simplified Arabic" w:cs="Simplified Arabic"/>
          <w:sz w:val="28"/>
          <w:szCs w:val="28"/>
          <w:rtl/>
        </w:rPr>
        <w:t xml:space="preserve"> والتعدين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الاستخراجية</w:t>
      </w:r>
      <w:r w:rsidR="00F3357B">
        <w:rPr>
          <w:rFonts w:ascii="Simplified Arabic" w:hAnsi="Simplified Arabic" w:cs="Simplified Arabic" w:hint="cs"/>
          <w:sz w:val="28"/>
          <w:szCs w:val="28"/>
          <w:rtl/>
        </w:rPr>
        <w:t xml:space="preserve"> من جهة أخرى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.  </w:t>
      </w:r>
    </w:p>
    <w:p w:rsidR="005962A9" w:rsidRPr="003605B5" w:rsidRDefault="00D33686" w:rsidP="00AF40BC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</w:rPr>
        <w:t>يغفل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التقرير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وجهة نظر الشعوب الأصلية حتى في الاقتراحات التي يقدمها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فريقالع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مل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لحلّ المشاكل التي تواجهها الدول و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عند القيام بأنشطة تجارية قد تؤثر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012E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012E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الشعوب</w:t>
      </w:r>
      <w:r w:rsidR="00012E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الأصلية</w:t>
      </w:r>
      <w:r w:rsidRPr="003605B5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9"/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.  وعلى سبيل المثال، لفت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فريق</w:t>
      </w:r>
      <w:r w:rsidR="00012E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مل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انتباه الدول و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إلى أن بعض المشاكل التي تواجهها الشعوب الأصلية هي متجذّرة </w:t>
      </w:r>
      <w:r w:rsidR="00AF666F"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الشعوب الأصلية </w:t>
      </w:r>
      <w:r w:rsidR="00D065AD"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012E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</w:rPr>
        <w:t>أراضيها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. إن توصية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فريق</w:t>
      </w:r>
      <w:r w:rsidR="00012E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41081" w:rsidRPr="003605B5">
        <w:rPr>
          <w:rFonts w:ascii="Simplified Arabic" w:hAnsi="Simplified Arabic" w:cs="Simplified Arabic" w:hint="cs"/>
          <w:sz w:val="28"/>
          <w:szCs w:val="28"/>
          <w:rtl/>
        </w:rPr>
        <w:t>مل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في هذا الصدد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إشراك الجهات الخارجية المشروعة أو أطراف ثالثة </w:t>
      </w:r>
      <w:r w:rsidR="00881A7E" w:rsidRPr="003605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881A7E" w:rsidRPr="003605B5">
        <w:rPr>
          <w:rFonts w:ascii="Simplified Arabic" w:hAnsi="Simplified Arabic" w:cs="Simplified Arabic"/>
          <w:sz w:val="28"/>
          <w:szCs w:val="28"/>
          <w:rtl/>
        </w:rPr>
        <w:t xml:space="preserve"> عملية وضع </w:t>
      </w:r>
      <w:r w:rsidRPr="003605B5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D065AD" w:rsidRPr="003605B5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لهذه التوترات</w:t>
      </w:r>
      <w:r w:rsidR="0026505F" w:rsidRPr="003605B5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10"/>
      </w:r>
      <w:r w:rsidR="00882DBC" w:rsidRPr="003605B5">
        <w:rPr>
          <w:rFonts w:ascii="Simplified Arabic" w:hAnsi="Simplified Arabic" w:cs="Simplified Arabic"/>
          <w:sz w:val="28"/>
          <w:szCs w:val="28"/>
          <w:rtl/>
        </w:rPr>
        <w:t>.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ويحجب هذا الأمر إمكانية تشجيع الدول و</w:t>
      </w:r>
      <w:r w:rsidR="00054DD8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 xml:space="preserve"> على عدم تطوير المشاريع الاستخراجية التي تنتهك حق الشعوب الأصلية في أ</w:t>
      </w:r>
      <w:r w:rsidR="00D065AD" w:rsidRPr="003605B5">
        <w:rPr>
          <w:rFonts w:ascii="Simplified Arabic" w:hAnsi="Simplified Arabic" w:cs="Simplified Arabic" w:hint="cs"/>
          <w:sz w:val="28"/>
          <w:szCs w:val="28"/>
          <w:rtl/>
        </w:rPr>
        <w:t>راضيها</w:t>
      </w:r>
      <w:r w:rsidRPr="003605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33686" w:rsidRPr="003605B5" w:rsidRDefault="00D33686" w:rsidP="00AF40BC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يظهر حوار موجز واحد فقط بين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فريق 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والشعوب الأصلية في الجزء السادس من التقرير (التوصيات)، حيث يناقش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فريق 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مل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إستراتيجيات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تعزيز 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الأصلية. ومن الضروريّ </w:t>
      </w:r>
      <w:r w:rsidR="00D065A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جمع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أصوات الشعوب الأصلية مباشرةً من أجل تحقيق تقرير أكثر توازنًا في المستقبل يعكس احتياجاتها واهتماماتها.</w:t>
      </w:r>
    </w:p>
    <w:p w:rsidR="00D33686" w:rsidRPr="003605B5" w:rsidRDefault="00D33686" w:rsidP="00376E64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يعتبر التقرير أن الدول هي مجموعة متجانسة وبالتالي يعطي التوصيات ذاتها لكافة الدول. قد يكون من الأفضل وضع توصيات تعكس حقيقة الاختلافات الجيوسياسية والاقتصادية بين الدول، عل</w:t>
      </w:r>
      <w:r w:rsidR="00D065A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ا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ً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أن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هذه الاختلافات تحدّد التحديات التي تواجهها كل دولةٍ في حماية حقوق الشعوب الأصلية.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lastRenderedPageBreak/>
        <w:t xml:space="preserve">وعلى سبيل المثال، يتوجب على الدول التي تحوي عددًا كبيرًا من 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متعددة الجنسيّة، أن تعزز المعايير المتعلقة  </w:t>
      </w:r>
      <w:r w:rsidR="00B639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ال</w:t>
      </w:r>
      <w:r w:rsidR="00D065A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مساءلة</w:t>
      </w:r>
      <w:r w:rsidR="00B6397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والتقاضي </w:t>
      </w:r>
      <w:r w:rsidR="00D065AD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على المستوى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المحلي، </w:t>
      </w:r>
      <w:r w:rsidR="00B639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 حين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AF40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يتوجَّب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على الدول المضيفة أن تركّز على تطوير المعايير المحلية للأنشطة التجارية.</w:t>
      </w:r>
      <w:r w:rsidRPr="003605B5">
        <w:rPr>
          <w:rStyle w:val="FootnoteReference"/>
          <w:rFonts w:ascii="Simplified Arabic" w:hAnsi="Simplified Arabic" w:cs="Simplified Arabic"/>
          <w:sz w:val="28"/>
          <w:szCs w:val="28"/>
          <w:rtl/>
          <w:lang w:bidi="ar-LB"/>
        </w:rPr>
        <w:footnoteReference w:id="11"/>
      </w:r>
    </w:p>
    <w:p w:rsidR="0026505F" w:rsidRPr="003605B5" w:rsidRDefault="0026505F" w:rsidP="001F7611">
      <w:pPr>
        <w:pStyle w:val="ListParagraph"/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6505F" w:rsidRPr="003605B5" w:rsidRDefault="0026505F" w:rsidP="001F7611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605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التوصل إلى حلّ فعّال</w:t>
      </w:r>
    </w:p>
    <w:p w:rsidR="0026505F" w:rsidRPr="003605B5" w:rsidRDefault="0026505F" w:rsidP="00376E64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تطرق تقرير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فريق 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مل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376E6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بشكل محدود وضئيل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إلى مسألة التوصل إلى حلول فعّالة </w:t>
      </w:r>
      <w:r w:rsidR="00D625D2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انتهاكات حقوق الشعوب الأصلية. فيما يتعلق بال</w:t>
      </w:r>
      <w:r w:rsidR="00D625D2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تزامات </w:t>
      </w:r>
      <w:r w:rsidR="00D625D2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التي</w:t>
      </w:r>
      <w:r w:rsidR="00D625D2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تقع خارج الحدود </w:t>
      </w:r>
      <w:r w:rsidR="000D7513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الإقليمية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، لم </w:t>
      </w:r>
      <w:r w:rsidR="006B5549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يتحدث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التقرير</w:t>
      </w:r>
      <w:r w:rsidR="006B5549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عن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D625D2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مسؤولية</w:t>
      </w:r>
      <w:r w:rsidR="00D625D2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التي تقع على عاتق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الدول الرئيسية </w:t>
      </w:r>
      <w:r w:rsidR="00D625D2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تأمين الحلول القانونيّة لانتهاكات حقوق الإنسان </w:t>
      </w:r>
      <w:r w:rsidR="006B5549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التي</w:t>
      </w:r>
      <w:r w:rsidR="006B5549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تقوم بها </w:t>
      </w:r>
      <w:r w:rsidR="00376E64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الشركات التي تحمل جنسيتها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  <w:r w:rsidRPr="003605B5">
        <w:rPr>
          <w:rStyle w:val="FootnoteReference"/>
          <w:rFonts w:ascii="Simplified Arabic" w:hAnsi="Simplified Arabic" w:cs="Simplified Arabic"/>
          <w:sz w:val="28"/>
          <w:szCs w:val="28"/>
          <w:rtl/>
          <w:lang w:bidi="ar-LB"/>
        </w:rPr>
        <w:footnoteReference w:id="12"/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كما </w:t>
      </w:r>
      <w:r w:rsidR="00306E88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لم يتعمّق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التقرير في مراجعة مسؤوليات 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306E88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على</w:t>
      </w:r>
      <w:r w:rsidR="00306E88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غرار المصارف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متعددة الأطراف</w:t>
      </w:r>
      <w:r w:rsidR="00DE3CA7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:rsidR="00DE3CA7" w:rsidRPr="00012E5D" w:rsidRDefault="00DE3CA7" w:rsidP="001F7611">
      <w:pPr>
        <w:pStyle w:val="ListParagraph"/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DE3CA7" w:rsidRPr="003605B5" w:rsidRDefault="00DE3CA7" w:rsidP="001F761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 w:rsidRPr="003605B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توصيات ضعيفة</w:t>
      </w:r>
    </w:p>
    <w:p w:rsidR="00DE3CA7" w:rsidRPr="003605B5" w:rsidRDefault="00DE3CA7" w:rsidP="00306E88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تُظهر توصيات التقرير </w:t>
      </w:r>
      <w:r w:rsidR="006B5549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نطاق</w:t>
      </w:r>
      <w:r w:rsidR="006B5549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التركيز الضيق الذي اعتمده 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فريق الع</w:t>
      </w:r>
      <w:r w:rsidR="00817BC0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241081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مل</w:t>
      </w:r>
      <w:r w:rsidR="0030009D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</w:t>
      </w:r>
      <w:r w:rsidR="0030009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فقدتم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توجيه التوصيات إلى ثلاث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جهات: الدول و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والشعوب الأصلية</w:t>
      </w:r>
      <w:r w:rsidR="00882D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،بالرغم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882D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من</w:t>
      </w:r>
      <w:r w:rsidR="0030009D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أنها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تختلف من حيث العدد ومستوى التفاصيل؛ </w:t>
      </w:r>
      <w:r w:rsidR="00882D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فمثلًا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306E88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إن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882D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عدد</w:t>
      </w:r>
      <w:r w:rsidR="00012E5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واجبات 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المذكورة ضئيل </w:t>
      </w:r>
      <w:r w:rsidR="00882DBC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بال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مقارنة مع</w:t>
      </w:r>
      <w:r w:rsidR="00882DBC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عدد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واجبات الدول.</w:t>
      </w:r>
    </w:p>
    <w:p w:rsidR="0043534B" w:rsidRPr="003605B5" w:rsidRDefault="0043534B" w:rsidP="00306E88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lastRenderedPageBreak/>
        <w:t>من المهم</w:t>
      </w:r>
      <w:r w:rsidR="0030009D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في التوصيات</w:t>
      </w:r>
      <w:r w:rsidR="00F54E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30009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أن</w:t>
      </w:r>
      <w:r w:rsidR="00F54E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30009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ننوّع</w:t>
      </w:r>
      <w:r w:rsidR="00F54E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30009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جهات </w:t>
      </w:r>
      <w:r w:rsidR="0030009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فاعلة </w:t>
      </w:r>
      <w:r w:rsidR="0030009D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التي</w:t>
      </w:r>
      <w:r w:rsidR="0030009D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يتم التواصل معها، وذلك 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عبر إشراك المصارف متعددة الأطراف وهيئات التحكيم. بالإضافة إلى ذلك، من المهم تنويع الجهات الفاعلة الخاصة بكل نوع من</w:t>
      </w:r>
      <w:r w:rsidR="0030009D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أنواع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أصحاب المصالح؛ مثلًا، الدول مختلفة عن بعضها البعض لذا ينبغي النظر في هذه الاختلافات بشكلٍ تحليليّ. كما </w:t>
      </w:r>
      <w:r w:rsidR="00306E88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يُطلب</w:t>
      </w:r>
      <w:r w:rsidR="00F54E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306E88"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إلى</w:t>
      </w:r>
      <w:r w:rsidR="00F54E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054DD8">
        <w:rPr>
          <w:rFonts w:ascii="Simplified Arabic" w:hAnsi="Simplified Arabic" w:cs="Simplified Arabic"/>
          <w:sz w:val="28"/>
          <w:szCs w:val="28"/>
          <w:rtl/>
          <w:lang w:bidi="ar-LB"/>
        </w:rPr>
        <w:t>الشركات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احترام </w:t>
      </w:r>
      <w:r w:rsidR="005478AC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أكبر ل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حقوق الشعوب الأصلية</w:t>
      </w:r>
      <w:r w:rsidR="00306E88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وضمان</w:t>
      </w:r>
      <w:r w:rsidR="005478AC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306E88"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ت</w:t>
      </w:r>
      <w:r w:rsidR="005478A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أكثر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:rsidR="0043534B" w:rsidRPr="003605B5" w:rsidRDefault="0043534B" w:rsidP="001F7611">
      <w:pPr>
        <w:pStyle w:val="ListParagraph"/>
        <w:tabs>
          <w:tab w:val="right" w:pos="810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00533D" w:rsidRPr="003605B5" w:rsidRDefault="0030009D" w:rsidP="001F7611">
      <w:pPr>
        <w:pStyle w:val="ListParagraph"/>
        <w:tabs>
          <w:tab w:val="right" w:pos="810"/>
        </w:tabs>
        <w:bidi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5B5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مركز</w:t>
      </w:r>
      <w:r w:rsidRPr="003605B5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دراسة القانون والعدالة والمجتمع </w:t>
      </w:r>
      <w:r w:rsidR="0043534B" w:rsidRPr="003605B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(ديجوستيسيا </w:t>
      </w:r>
      <w:r w:rsidR="0043534B" w:rsidRPr="003605B5">
        <w:rPr>
          <w:rFonts w:ascii="Simplified Arabic" w:hAnsi="Simplified Arabic" w:cs="Simplified Arabic"/>
          <w:b/>
          <w:bCs/>
          <w:sz w:val="28"/>
          <w:szCs w:val="28"/>
        </w:rPr>
        <w:t>Dejusticia</w:t>
      </w:r>
      <w:r w:rsidR="0043534B" w:rsidRPr="003605B5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43534B" w:rsidRPr="003605B5" w:rsidRDefault="0043534B" w:rsidP="001F7611">
      <w:pPr>
        <w:pStyle w:val="ListParagraph"/>
        <w:tabs>
          <w:tab w:val="right" w:pos="810"/>
        </w:tabs>
        <w:bidi/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3605B5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تشرين الأول/ أكتوبر 2013</w:t>
      </w:r>
    </w:p>
    <w:sectPr w:rsidR="0043534B" w:rsidRPr="003605B5" w:rsidSect="002C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B8" w:rsidRDefault="003C5DB8" w:rsidP="001F5A72">
      <w:pPr>
        <w:spacing w:after="0" w:line="240" w:lineRule="auto"/>
      </w:pPr>
      <w:r>
        <w:separator/>
      </w:r>
    </w:p>
  </w:endnote>
  <w:endnote w:type="continuationSeparator" w:id="1">
    <w:p w:rsidR="003C5DB8" w:rsidRDefault="003C5DB8" w:rsidP="001F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B8" w:rsidRDefault="003C5DB8" w:rsidP="001F5A72">
      <w:pPr>
        <w:spacing w:after="0" w:line="240" w:lineRule="auto"/>
      </w:pPr>
      <w:r>
        <w:separator/>
      </w:r>
    </w:p>
  </w:footnote>
  <w:footnote w:type="continuationSeparator" w:id="1">
    <w:p w:rsidR="003C5DB8" w:rsidRDefault="003C5DB8" w:rsidP="001F5A72">
      <w:pPr>
        <w:spacing w:after="0" w:line="240" w:lineRule="auto"/>
      </w:pPr>
      <w:r>
        <w:continuationSeparator/>
      </w:r>
    </w:p>
  </w:footnote>
  <w:footnote w:id="2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انظر : المادة رقم 6 ( 1-2 )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من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اتفاقية منظمة العمل الدولية رقم 169 </w:t>
      </w:r>
    </w:p>
  </w:footnote>
  <w:footnote w:id="3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Fonts w:ascii="Simplified Arabic" w:hAnsi="Simplified Arabic" w:cs="Simplified Arabic" w:hint="cs"/>
          <w:rtl/>
        </w:rPr>
        <w:t>تقل</w:t>
      </w:r>
      <w:r w:rsidR="00A36569">
        <w:rPr>
          <w:rFonts w:ascii="Simplified Arabic" w:hAnsi="Simplified Arabic" w:cs="Simplified Arabic"/>
        </w:rPr>
        <w:t xml:space="preserve"> </w:t>
      </w:r>
      <w:r w:rsidRPr="003605B5">
        <w:rPr>
          <w:rFonts w:ascii="Simplified Arabic" w:hAnsi="Simplified Arabic" w:cs="Simplified Arabic" w:hint="cs"/>
          <w:rtl/>
        </w:rPr>
        <w:t>ل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هذه الرؤية من حماية حق الشعوب الأصلية في الموافقة الحرة المسبقة المستنيرة و ت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عطي</w:t>
      </w:r>
      <w:r w:rsidR="00A36569">
        <w:rPr>
          <w:rStyle w:val="longtext"/>
          <w:rFonts w:ascii="Simplified Arabic" w:hAnsi="Simplified Arabic" w:cs="Simplified Arabic"/>
          <w:color w:val="222222"/>
        </w:rPr>
        <w:t xml:space="preserve">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الأفضلية</w:t>
      </w:r>
      <w:r w:rsidR="00A36569">
        <w:rPr>
          <w:rStyle w:val="longtext"/>
          <w:rFonts w:ascii="Simplified Arabic" w:hAnsi="Simplified Arabic" w:cs="Simplified Arabic"/>
          <w:color w:val="222222"/>
        </w:rPr>
        <w:t xml:space="preserve">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ل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لجهات المهتمة في تنفيذ عملية التشاور (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الدولة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والمؤسسة على سبيل المثال) بمعنى أن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ه</w:t>
      </w:r>
      <w:r w:rsidR="00A36569">
        <w:rPr>
          <w:rStyle w:val="longtext"/>
          <w:rFonts w:ascii="Simplified Arabic" w:hAnsi="Simplified Arabic" w:cs="Simplified Arabic" w:hint="cs"/>
          <w:color w:val="222222"/>
          <w:rtl/>
        </w:rPr>
        <w:t>ا</w:t>
      </w:r>
      <w:r w:rsidR="00A36569">
        <w:rPr>
          <w:rStyle w:val="longtext"/>
          <w:rFonts w:ascii="Simplified Arabic" w:hAnsi="Simplified Arabic" w:cs="Simplified Arabic"/>
          <w:color w:val="222222"/>
        </w:rPr>
        <w:t xml:space="preserve">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ت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حجب حقيقة أن القانون الدولي ي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نصعلى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حالات محددة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حيث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يتوجب الحصول على موافقة من الشعوب الأصلية. و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  <w:lang w:bidi="ar-LB"/>
        </w:rPr>
        <w:t>يحدد</w:t>
      </w:r>
      <w:r w:rsidR="00A36569">
        <w:rPr>
          <w:rStyle w:val="longtext"/>
          <w:rFonts w:ascii="Simplified Arabic" w:hAnsi="Simplified Arabic" w:cs="Simplified Arabic" w:hint="cs"/>
          <w:color w:val="222222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</w:rPr>
        <w:t>إعلان</w:t>
      </w:r>
      <w:r w:rsidR="00A36569">
        <w:rPr>
          <w:rFonts w:ascii="Simplified Arabic" w:hAnsi="Simplified Arabic" w:cs="Simplified Arabic" w:hint="cs"/>
          <w:rtl/>
        </w:rPr>
        <w:t xml:space="preserve"> </w:t>
      </w:r>
      <w:r w:rsidRPr="003605B5">
        <w:rPr>
          <w:rFonts w:ascii="Simplified Arabic" w:hAnsi="Simplified Arabic" w:cs="Simplified Arabic" w:hint="cs"/>
          <w:rtl/>
        </w:rPr>
        <w:t>الأمم</w:t>
      </w:r>
      <w:r w:rsidR="00A36569">
        <w:rPr>
          <w:rFonts w:ascii="Simplified Arabic" w:hAnsi="Simplified Arabic" w:cs="Simplified Arabic" w:hint="cs"/>
          <w:rtl/>
        </w:rPr>
        <w:t xml:space="preserve"> </w:t>
      </w:r>
      <w:r w:rsidRPr="003605B5">
        <w:rPr>
          <w:rFonts w:ascii="Simplified Arabic" w:hAnsi="Simplified Arabic" w:cs="Simplified Arabic" w:hint="cs"/>
          <w:rtl/>
        </w:rPr>
        <w:t>المتحدة</w:t>
      </w:r>
      <w:r w:rsidR="00A36569">
        <w:rPr>
          <w:rFonts w:ascii="Simplified Arabic" w:hAnsi="Simplified Arabic" w:cs="Simplified Arabic" w:hint="cs"/>
          <w:rtl/>
        </w:rPr>
        <w:t xml:space="preserve"> </w:t>
      </w:r>
      <w:r w:rsidRPr="003605B5">
        <w:rPr>
          <w:rFonts w:ascii="Simplified Arabic" w:hAnsi="Simplified Arabic" w:cs="Simplified Arabic" w:hint="cs"/>
          <w:rtl/>
        </w:rPr>
        <w:t>بشأن</w:t>
      </w:r>
      <w:r w:rsidR="00A36569">
        <w:rPr>
          <w:rFonts w:ascii="Simplified Arabic" w:hAnsi="Simplified Arabic" w:cs="Simplified Arabic" w:hint="cs"/>
          <w:rtl/>
        </w:rPr>
        <w:t xml:space="preserve"> </w:t>
      </w:r>
      <w:r w:rsidRPr="003605B5">
        <w:rPr>
          <w:rFonts w:ascii="Simplified Arabic" w:hAnsi="Simplified Arabic" w:cs="Simplified Arabic" w:hint="cs"/>
          <w:rtl/>
        </w:rPr>
        <w:t>حقوق</w:t>
      </w:r>
      <w:r w:rsidR="00A36569">
        <w:rPr>
          <w:rFonts w:ascii="Simplified Arabic" w:hAnsi="Simplified Arabic" w:cs="Simplified Arabic" w:hint="cs"/>
          <w:rtl/>
        </w:rPr>
        <w:t xml:space="preserve"> </w:t>
      </w:r>
      <w:r w:rsidRPr="003605B5">
        <w:rPr>
          <w:rFonts w:ascii="Simplified Arabic" w:hAnsi="Simplified Arabic" w:cs="Simplified Arabic" w:hint="cs"/>
          <w:rtl/>
        </w:rPr>
        <w:t>الشعوب</w:t>
      </w:r>
      <w:r w:rsidR="00A36569">
        <w:rPr>
          <w:rFonts w:ascii="Simplified Arabic" w:hAnsi="Simplified Arabic" w:cs="Simplified Arabic" w:hint="cs"/>
          <w:rtl/>
        </w:rPr>
        <w:t xml:space="preserve"> </w:t>
      </w:r>
      <w:r w:rsidRPr="003605B5">
        <w:rPr>
          <w:rFonts w:ascii="Simplified Arabic" w:hAnsi="Simplified Arabic" w:cs="Simplified Arabic" w:hint="cs"/>
          <w:rtl/>
        </w:rPr>
        <w:t>الأصلية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أنّه يتوجّب الحصول على موافقة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عندما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: (</w:t>
      </w:r>
      <w:r w:rsidRPr="003605B5">
        <w:rPr>
          <w:rStyle w:val="longtext"/>
          <w:rFonts w:ascii="Simplified Arabic" w:hAnsi="Simplified Arabic" w:cs="Simplified Arabic"/>
          <w:color w:val="222222"/>
        </w:rPr>
        <w:t>i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)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تنزح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مجموعة من ال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شعوب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الأصلي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ة</w:t>
      </w:r>
      <w:r w:rsidR="00A36569">
        <w:rPr>
          <w:rStyle w:val="longtext"/>
          <w:rFonts w:ascii="Simplified Arabic" w:hAnsi="Simplified Arabic" w:cs="Simplified Arabic" w:hint="cs"/>
          <w:color w:val="222222"/>
          <w:rtl/>
        </w:rPr>
        <w:t xml:space="preserve">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إلى</w:t>
      </w:r>
      <w:r w:rsidR="00A36569">
        <w:rPr>
          <w:rStyle w:val="longtext"/>
          <w:rFonts w:ascii="Simplified Arabic" w:hAnsi="Simplified Arabic" w:cs="Simplified Arabic" w:hint="cs"/>
          <w:color w:val="222222"/>
          <w:rtl/>
        </w:rPr>
        <w:t xml:space="preserve">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منطقة</w:t>
      </w:r>
      <w:r w:rsidR="00A36569">
        <w:rPr>
          <w:rStyle w:val="longtext"/>
          <w:rFonts w:ascii="Simplified Arabic" w:hAnsi="Simplified Arabic" w:cs="Simplified Arabic" w:hint="cs"/>
          <w:color w:val="222222"/>
          <w:rtl/>
        </w:rPr>
        <w:t xml:space="preserve">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جديدة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(المادة 10)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؛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(</w:t>
      </w:r>
      <w:r w:rsidRPr="003605B5">
        <w:rPr>
          <w:rStyle w:val="longtext"/>
          <w:rFonts w:ascii="Simplified Arabic" w:hAnsi="Simplified Arabic" w:cs="Simplified Arabic"/>
          <w:color w:val="222222"/>
        </w:rPr>
        <w:t>ii</w:t>
      </w:r>
      <w:r w:rsidRPr="003605B5">
        <w:rPr>
          <w:rStyle w:val="longtext"/>
          <w:rFonts w:ascii="Simplified Arabic" w:hAnsi="Simplified Arabic" w:cs="Simplified Arabic"/>
          <w:color w:val="222222"/>
          <w:rtl/>
          <w:lang w:bidi="ar-LB"/>
        </w:rPr>
        <w:t>)</w:t>
      </w:r>
      <w:r w:rsidR="00A36569">
        <w:rPr>
          <w:rStyle w:val="longtext"/>
          <w:rFonts w:ascii="Simplified Arabic" w:hAnsi="Simplified Arabic" w:cs="Simplified Arabic" w:hint="cs"/>
          <w:color w:val="222222"/>
          <w:rtl/>
          <w:lang w:bidi="ar-LB"/>
        </w:rPr>
        <w:t xml:space="preserve">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يتوجّب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التعويض عن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استحواذ</w:t>
      </w:r>
      <w:r w:rsidR="00A36569">
        <w:rPr>
          <w:rStyle w:val="longtext"/>
          <w:rFonts w:ascii="Simplified Arabic" w:hAnsi="Simplified Arabic" w:cs="Simplified Arabic" w:hint="cs"/>
          <w:color w:val="222222"/>
          <w:rtl/>
        </w:rPr>
        <w:t xml:space="preserve">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ملكية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ثقافية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أ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و فكرية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أ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و دينية أو روحية (المادة 11) أو في حال انتهاك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ل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لأراضي والموارد (المادة 28)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؛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(</w:t>
      </w:r>
      <w:r w:rsidRPr="003605B5">
        <w:rPr>
          <w:rStyle w:val="longtext"/>
          <w:rFonts w:ascii="Simplified Arabic" w:hAnsi="Simplified Arabic" w:cs="Simplified Arabic"/>
          <w:color w:val="222222"/>
        </w:rPr>
        <w:t>iii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) عندما يتم تخزين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أو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التخلص من مواد خط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ي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رة على أراضي ال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شعوب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الأصلي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ة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(المادة 29)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؛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(</w:t>
      </w:r>
      <w:r w:rsidRPr="003605B5">
        <w:rPr>
          <w:rStyle w:val="longtext"/>
          <w:rFonts w:ascii="Simplified Arabic" w:hAnsi="Simplified Arabic" w:cs="Simplified Arabic"/>
          <w:color w:val="222222"/>
        </w:rPr>
        <w:t>iv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) عندما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يتم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وضع خطط واستراتيجيات تنمية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تُعنىب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أراضي ال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شعوب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الأصلي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ة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(المادة 32).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وتشير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أيضًا اتفاقية منظمة العمل الدولية 169 إلى واجب الحصول على موافقة الشعوب الأصلية (ال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ما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د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تان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6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و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16).</w:t>
      </w:r>
    </w:p>
  </w:footnote>
  <w:footnote w:id="4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بالنسبة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لهذا الطلب، يجب على </w:t>
      </w:r>
      <w:r w:rsidR="00817BC0">
        <w:rPr>
          <w:rStyle w:val="longtext"/>
          <w:rFonts w:ascii="Simplified Arabic" w:hAnsi="Simplified Arabic" w:cs="Simplified Arabic" w:hint="cs"/>
          <w:color w:val="222222"/>
          <w:rtl/>
        </w:rPr>
        <w:t>الفريق العامل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النظر في تفسير محكمة البلدان الأمريكية لحقوق الإنسان في الحالات التالية: ساراماكا ضد سورينام (2007) و حالة الشعوب الأصلية من كيشوا في سراياكو ضد الإكوادور (2012).  </w:t>
      </w:r>
    </w:p>
  </w:footnote>
  <w:footnote w:id="5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Fonts w:ascii="Simplified Arabic" w:hAnsi="Simplified Arabic" w:cs="Simplified Arabic" w:hint="cs"/>
          <w:rtl/>
        </w:rPr>
        <w:t>قامت</w:t>
      </w:r>
      <w:r w:rsidR="005D2374">
        <w:rPr>
          <w:rFonts w:ascii="Simplified Arabic" w:hAnsi="Simplified Arabic" w:cs="Simplified Arabic" w:hint="cs"/>
          <w:rtl/>
        </w:rPr>
        <w:t xml:space="preserve"> 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محكمة البلدان الأمريكية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ب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>تعريف الحق في التشاور المسبق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،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خاصة في </w:t>
      </w:r>
      <w:r w:rsidRPr="003605B5">
        <w:rPr>
          <w:rStyle w:val="longtext"/>
          <w:rFonts w:ascii="Simplified Arabic" w:hAnsi="Simplified Arabic" w:cs="Simplified Arabic" w:hint="cs"/>
          <w:color w:val="222222"/>
          <w:rtl/>
        </w:rPr>
        <w:t>إطار</w:t>
      </w:r>
      <w:r w:rsidRPr="003605B5">
        <w:rPr>
          <w:rStyle w:val="longtext"/>
          <w:rFonts w:ascii="Simplified Arabic" w:hAnsi="Simplified Arabic" w:cs="Simplified Arabic"/>
          <w:color w:val="222222"/>
          <w:rtl/>
        </w:rPr>
        <w:t xml:space="preserve"> قرارها المتعلق بقضية مجتمع سراياكو.</w:t>
      </w:r>
    </w:p>
  </w:footnote>
  <w:footnote w:id="6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Fonts w:ascii="Simplified Arabic" w:hAnsi="Simplified Arabic" w:cs="Simplified Arabic" w:hint="cs"/>
          <w:rtl/>
          <w:lang w:bidi="ar-LB"/>
        </w:rPr>
        <w:t>تنصّ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المادة</w:t>
      </w:r>
      <w:r w:rsidRPr="003605B5">
        <w:rPr>
          <w:rFonts w:ascii="Simplified Arabic" w:hAnsi="Simplified Arabic" w:cs="Simplified Arabic"/>
          <w:rtl/>
          <w:lang w:bidi="ar-LB"/>
        </w:rPr>
        <w:t xml:space="preserve"> 4 </w:t>
      </w:r>
      <w:r w:rsidRPr="003605B5">
        <w:rPr>
          <w:rFonts w:ascii="Simplified Arabic" w:hAnsi="Simplified Arabic" w:cs="Simplified Arabic" w:hint="cs"/>
          <w:rtl/>
          <w:lang w:bidi="ar-LB"/>
        </w:rPr>
        <w:t>من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إعلان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الأمم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المتحدة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بشأن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حقوق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الشعوب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الأصلية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على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أنه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يحق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لهذه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الشعوب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،ضمن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ممارستها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لحق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تقرير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المصير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،بالاستقلالية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أو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الحكم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الذاتي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المسائل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المتعلقة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بشؤونها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الداخلية</w:t>
      </w:r>
      <w:r w:rsidRPr="003605B5">
        <w:rPr>
          <w:rFonts w:ascii="Simplified Arabic" w:hAnsi="Simplified Arabic" w:cs="Simplified Arabic"/>
          <w:rtl/>
          <w:lang w:bidi="ar-LB"/>
        </w:rPr>
        <w:t>.</w:t>
      </w:r>
    </w:p>
  </w:footnote>
  <w:footnote w:id="7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Fonts w:ascii="Simplified Arabic" w:hAnsi="Simplified Arabic" w:cs="Simplified Arabic" w:hint="cs"/>
          <w:rtl/>
          <w:lang w:bidi="ar-LB"/>
        </w:rPr>
        <w:t>قد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لا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تعارض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عمليات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التشاور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المسبقة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مؤسسات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الشعوب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الأصلية</w:t>
      </w:r>
      <w:r w:rsidRPr="003605B5">
        <w:rPr>
          <w:rFonts w:ascii="Simplified Arabic" w:hAnsi="Simplified Arabic" w:cs="Simplified Arabic"/>
          <w:rtl/>
          <w:lang w:bidi="ar-LB"/>
        </w:rPr>
        <w:t xml:space="preserve">. </w:t>
      </w:r>
      <w:r w:rsidR="00AF40BC">
        <w:rPr>
          <w:rFonts w:ascii="Simplified Arabic" w:hAnsi="Simplified Arabic" w:cs="Simplified Arabic" w:hint="cs"/>
          <w:rtl/>
          <w:lang w:bidi="ar-LB"/>
        </w:rPr>
        <w:t xml:space="preserve">تُعدّ </w:t>
      </w:r>
      <w:r w:rsidRPr="003605B5">
        <w:rPr>
          <w:rFonts w:ascii="Simplified Arabic" w:hAnsi="Simplified Arabic" w:cs="Simplified Arabic" w:hint="cs"/>
          <w:rtl/>
          <w:lang w:bidi="ar-LB"/>
        </w:rPr>
        <w:t>نظم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صن</w:t>
      </w:r>
      <w:r w:rsidR="00AF40BC">
        <w:rPr>
          <w:rFonts w:ascii="Simplified Arabic" w:hAnsi="Simplified Arabic" w:cs="Simplified Arabic" w:hint="cs"/>
          <w:rtl/>
          <w:lang w:bidi="ar-LB"/>
        </w:rPr>
        <w:t>ا</w:t>
      </w:r>
      <w:r w:rsidRPr="003605B5">
        <w:rPr>
          <w:rFonts w:ascii="Simplified Arabic" w:hAnsi="Simplified Arabic" w:cs="Simplified Arabic" w:hint="cs"/>
          <w:rtl/>
          <w:lang w:bidi="ar-LB"/>
        </w:rPr>
        <w:t>ع</w:t>
      </w:r>
      <w:r w:rsidR="00AF40BC">
        <w:rPr>
          <w:rFonts w:ascii="Simplified Arabic" w:hAnsi="Simplified Arabic" w:cs="Simplified Arabic" w:hint="cs"/>
          <w:rtl/>
          <w:lang w:bidi="ar-LB"/>
        </w:rPr>
        <w:t>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القرار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الداخليّ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AF40BC">
        <w:rPr>
          <w:rFonts w:ascii="Simplified Arabic" w:hAnsi="Simplified Arabic" w:cs="Simplified Arabic" w:hint="cs"/>
          <w:rtl/>
          <w:lang w:bidi="ar-LB"/>
        </w:rPr>
        <w:t>والجهات الممثلة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الشرعي</w:t>
      </w:r>
      <w:r w:rsidR="00AF40BC">
        <w:rPr>
          <w:rFonts w:ascii="Simplified Arabic" w:hAnsi="Simplified Arabic" w:cs="Simplified Arabic" w:hint="cs"/>
          <w:rtl/>
          <w:lang w:bidi="ar-LB"/>
        </w:rPr>
        <w:t>ّة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AF40BC">
        <w:rPr>
          <w:rFonts w:ascii="Simplified Arabic" w:hAnsi="Simplified Arabic" w:cs="Simplified Arabic" w:hint="cs"/>
          <w:rtl/>
          <w:lang w:bidi="ar-LB"/>
        </w:rPr>
        <w:t>من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ضمن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المؤسسات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الاجتماعية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الرئيسيّة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التي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يتوجب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احترامها</w:t>
      </w:r>
      <w:r w:rsidRPr="003605B5">
        <w:rPr>
          <w:rFonts w:ascii="Simplified Arabic" w:hAnsi="Simplified Arabic" w:cs="Simplified Arabic"/>
          <w:rtl/>
          <w:lang w:bidi="ar-LB"/>
        </w:rPr>
        <w:t xml:space="preserve"> (</w:t>
      </w:r>
      <w:r w:rsidRPr="003605B5">
        <w:rPr>
          <w:rFonts w:ascii="Simplified Arabic" w:hAnsi="Simplified Arabic" w:cs="Simplified Arabic" w:hint="cs"/>
          <w:rtl/>
          <w:lang w:bidi="ar-LB"/>
        </w:rPr>
        <w:t>منظمةالعمل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الدولية،</w:t>
      </w:r>
      <w:r w:rsidRPr="003605B5">
        <w:rPr>
          <w:rFonts w:ascii="Simplified Arabic" w:hAnsi="Simplified Arabic" w:cs="Simplified Arabic"/>
          <w:rtl/>
          <w:lang w:bidi="ar-LB"/>
        </w:rPr>
        <w:t xml:space="preserve"> ٢٠٠٩: ٤٨-٥٧).</w:t>
      </w:r>
    </w:p>
  </w:footnote>
  <w:footnote w:id="8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Fonts w:ascii="Simplified Arabic" w:hAnsi="Simplified Arabic" w:cs="Simplified Arabic" w:hint="cs"/>
          <w:rtl/>
          <w:lang w:bidi="ar-LB"/>
        </w:rPr>
        <w:t>تنصّ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المعايير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الدولية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المتعلقة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بالتشاور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المسبق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التي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وضعتها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محكمة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البلدان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الأمريكية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على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أنه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أجل</w:t>
      </w:r>
      <w:r w:rsidRPr="003605B5">
        <w:rPr>
          <w:rFonts w:ascii="Simplified Arabic" w:hAnsi="Simplified Arabic" w:cs="Simplified Arabic"/>
          <w:rtl/>
          <w:lang w:bidi="ar-LB"/>
        </w:rPr>
        <w:t xml:space="preserve"> " </w:t>
      </w:r>
      <w:r w:rsidRPr="003605B5">
        <w:rPr>
          <w:rFonts w:ascii="Simplified Arabic" w:hAnsi="Simplified Arabic" w:cs="Simplified Arabic" w:hint="cs"/>
          <w:rtl/>
          <w:lang w:bidi="ar-LB"/>
        </w:rPr>
        <w:t>أن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تضمن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الدولة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المشاركة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الفعّالة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لأعضاء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جماعة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أو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شعبأ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ا</w:t>
      </w:r>
      <w:r w:rsidRPr="003605B5">
        <w:rPr>
          <w:rFonts w:ascii="Simplified Arabic" w:hAnsi="Simplified Arabic" w:cs="Simplified Arabic" w:hint="cs"/>
          <w:rtl/>
          <w:lang w:bidi="ar-LB"/>
        </w:rPr>
        <w:t>صلي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مشاريع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تطوير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أو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استثمار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أرضها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،يتوجب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عليها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استشارة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الجماعة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المذكورة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بطريقة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فعّالة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وواعية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،بما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يتوافق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مع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عادات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وتقاليد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هذه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الأخيرة،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وذلك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إطار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استمرارية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التواصل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بين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الجهات</w:t>
      </w:r>
      <w:r w:rsidRPr="003605B5">
        <w:rPr>
          <w:rFonts w:ascii="Simplified Arabic" w:hAnsi="Simplified Arabic" w:cs="Simplified Arabic"/>
          <w:rtl/>
          <w:lang w:bidi="ar-LB"/>
        </w:rPr>
        <w:t xml:space="preserve">. </w:t>
      </w:r>
      <w:r w:rsidRPr="003605B5">
        <w:rPr>
          <w:rFonts w:ascii="Simplified Arabic" w:hAnsi="Simplified Arabic" w:cs="Simplified Arabic" w:hint="cs"/>
          <w:rtl/>
          <w:lang w:bidi="ar-LB"/>
        </w:rPr>
        <w:t>علاوةً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على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ذلك،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يجب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أن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تتم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المشاورات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بنيّة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حسنة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وبواسطة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إجراءات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مناسبة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ثقافيًا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للتوصل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إلى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اتفاق</w:t>
      </w:r>
      <w:r w:rsidRPr="003605B5">
        <w:rPr>
          <w:rFonts w:ascii="Simplified Arabic" w:hAnsi="Simplified Arabic" w:cs="Simplified Arabic"/>
          <w:rtl/>
          <w:lang w:bidi="ar-LB"/>
        </w:rPr>
        <w:t xml:space="preserve">. </w:t>
      </w:r>
      <w:r w:rsidRPr="003605B5">
        <w:rPr>
          <w:rFonts w:ascii="Simplified Arabic" w:hAnsi="Simplified Arabic" w:cs="Simplified Arabic" w:hint="cs"/>
          <w:rtl/>
          <w:lang w:bidi="ar-LB"/>
        </w:rPr>
        <w:t>كما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أنه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يجب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استشارة</w:t>
      </w:r>
      <w:r w:rsidR="00A36569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الشعب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أو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الجماعة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وفقًا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لتقاليدهم ا</w:t>
      </w:r>
      <w:r w:rsidRPr="003605B5">
        <w:rPr>
          <w:rFonts w:ascii="Simplified Arabic" w:hAnsi="Simplified Arabic" w:cs="Simplified Arabic" w:hint="cs"/>
          <w:rtl/>
          <w:lang w:bidi="ar-LB"/>
        </w:rPr>
        <w:t>لخاصة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306E88">
        <w:rPr>
          <w:rFonts w:ascii="Simplified Arabic" w:hAnsi="Simplified Arabic" w:cs="Simplified Arabic" w:hint="cs"/>
          <w:rtl/>
          <w:lang w:bidi="ar-LB"/>
        </w:rPr>
        <w:t xml:space="preserve">في </w:t>
      </w:r>
      <w:r w:rsidRPr="003605B5">
        <w:rPr>
          <w:rFonts w:ascii="Simplified Arabic" w:hAnsi="Simplified Arabic" w:cs="Simplified Arabic" w:hint="cs"/>
          <w:rtl/>
          <w:lang w:bidi="ar-LB"/>
        </w:rPr>
        <w:t>خلال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المراحل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الأولى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من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خطة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التطوير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والاستثمار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وليس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فقط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عندما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تقتضي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الحاجة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الحصول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على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موافقة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الجماعة</w:t>
      </w:r>
      <w:r w:rsidRPr="003605B5">
        <w:rPr>
          <w:rFonts w:ascii="Simplified Arabic" w:hAnsi="Simplified Arabic" w:cs="Simplified Arabic"/>
          <w:rtl/>
          <w:lang w:bidi="ar-LB"/>
        </w:rPr>
        <w:t>." (</w:t>
      </w:r>
      <w:r w:rsidRPr="003605B5">
        <w:rPr>
          <w:rFonts w:ascii="Simplified Arabic" w:hAnsi="Simplified Arabic" w:cs="Simplified Arabic" w:hint="cs"/>
          <w:rtl/>
          <w:lang w:bidi="ar-LB"/>
        </w:rPr>
        <w:t>قرار،محكمةالبلدان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الأمريكية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لحقوق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الإنسان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،قضية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شعب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كيشوا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الأصلي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من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ساراياكو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ضدا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لإكوادور</w:t>
      </w:r>
      <w:r w:rsidRPr="003605B5">
        <w:rPr>
          <w:rFonts w:ascii="Simplified Arabic" w:hAnsi="Simplified Arabic" w:cs="Simplified Arabic"/>
          <w:rtl/>
          <w:lang w:bidi="ar-LB"/>
        </w:rPr>
        <w:t xml:space="preserve"> (٢٠١٢)</w:t>
      </w:r>
      <w:r w:rsidRPr="003605B5">
        <w:rPr>
          <w:rFonts w:ascii="Simplified Arabic" w:hAnsi="Simplified Arabic" w:cs="Simplified Arabic" w:hint="cs"/>
          <w:rtl/>
          <w:lang w:bidi="ar-LB"/>
        </w:rPr>
        <w:t>،فقرة</w:t>
      </w:r>
      <w:r w:rsidRPr="003605B5">
        <w:rPr>
          <w:rFonts w:ascii="Simplified Arabic" w:hAnsi="Simplified Arabic" w:cs="Simplified Arabic"/>
          <w:rtl/>
          <w:lang w:bidi="ar-LB"/>
        </w:rPr>
        <w:t xml:space="preserve"> ١٧٧).  </w:t>
      </w:r>
    </w:p>
  </w:footnote>
  <w:footnote w:id="9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Fonts w:ascii="Simplified Arabic" w:hAnsi="Simplified Arabic" w:cs="Simplified Arabic" w:hint="cs"/>
          <w:rtl/>
          <w:lang w:bidi="ar-LB"/>
        </w:rPr>
        <w:t>فيما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يلي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،ثلاث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حالات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تمت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معالجتها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محكمة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البلدان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الأمريكية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لحقوق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الإنسان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لمحاولة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فهم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واجب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ضمانة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واحترام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حق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الشعوب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الأصلية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اراضيها</w:t>
      </w:r>
      <w:r w:rsidRPr="003605B5">
        <w:rPr>
          <w:rFonts w:ascii="Simplified Arabic" w:hAnsi="Simplified Arabic" w:cs="Simplified Arabic"/>
          <w:rtl/>
          <w:lang w:bidi="ar-LB"/>
        </w:rPr>
        <w:t xml:space="preserve">: </w:t>
      </w:r>
      <w:r w:rsidRPr="003605B5">
        <w:rPr>
          <w:rFonts w:ascii="Simplified Arabic" w:hAnsi="Simplified Arabic" w:cs="Simplified Arabic" w:hint="cs"/>
          <w:rtl/>
          <w:lang w:bidi="ar-LB"/>
        </w:rPr>
        <w:t>ياكييأكسا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ضد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باراغواي</w:t>
      </w:r>
      <w:r w:rsidRPr="003605B5">
        <w:rPr>
          <w:rFonts w:ascii="Simplified Arabic" w:hAnsi="Simplified Arabic" w:cs="Simplified Arabic"/>
          <w:rtl/>
          <w:lang w:bidi="ar-LB"/>
        </w:rPr>
        <w:t xml:space="preserve"> (٢٠٠٥)</w:t>
      </w:r>
      <w:r w:rsidRPr="003605B5">
        <w:rPr>
          <w:rFonts w:ascii="Simplified Arabic" w:hAnsi="Simplified Arabic" w:cs="Simplified Arabic" w:hint="cs"/>
          <w:rtl/>
          <w:lang w:bidi="ar-LB"/>
        </w:rPr>
        <w:t>؛سا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وهوياماكسا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ضد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باراغواي</w:t>
      </w:r>
      <w:r w:rsidRPr="003605B5">
        <w:rPr>
          <w:rFonts w:ascii="Simplified Arabic" w:hAnsi="Simplified Arabic" w:cs="Simplified Arabic"/>
          <w:rtl/>
          <w:lang w:bidi="ar-LB"/>
        </w:rPr>
        <w:t xml:space="preserve"> (٢٠٠٦)</w:t>
      </w:r>
      <w:r w:rsidRPr="003605B5">
        <w:rPr>
          <w:rFonts w:ascii="Simplified Arabic" w:hAnsi="Simplified Arabic" w:cs="Simplified Arabic" w:hint="cs"/>
          <w:rtl/>
          <w:lang w:bidi="ar-LB"/>
        </w:rPr>
        <w:t>؛وكساكموككاسيك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ضد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الباراغواي</w:t>
      </w:r>
      <w:r w:rsidRPr="003605B5">
        <w:rPr>
          <w:rFonts w:ascii="Simplified Arabic" w:hAnsi="Simplified Arabic" w:cs="Simplified Arabic"/>
          <w:rtl/>
          <w:lang w:bidi="ar-LB"/>
        </w:rPr>
        <w:t xml:space="preserve"> (٢٠١٠).</w:t>
      </w:r>
    </w:p>
  </w:footnote>
  <w:footnote w:id="10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تقريرها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لأخير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عن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الصناعات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الاستخراجية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والشعوب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الأصلية</w:t>
      </w:r>
      <w:r w:rsidRPr="003605B5">
        <w:rPr>
          <w:rFonts w:ascii="Simplified Arabic" w:hAnsi="Simplified Arabic" w:cs="Simplified Arabic"/>
          <w:rtl/>
          <w:lang w:bidi="ar-LB"/>
        </w:rPr>
        <w:t xml:space="preserve"> (٢٠١٣)</w:t>
      </w:r>
      <w:r w:rsidRPr="003605B5">
        <w:rPr>
          <w:rFonts w:ascii="Simplified Arabic" w:hAnsi="Simplified Arabic" w:cs="Simplified Arabic" w:hint="cs"/>
          <w:rtl/>
          <w:lang w:bidi="ar-LB"/>
        </w:rPr>
        <w:t>،صرّح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المقرر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الخاص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بالأمم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المتحدة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المعني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بحقوق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الشعوب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الأصلية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أنه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بعض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الحالات،يجب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ضمانة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حق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الشعوب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الأصلية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بمعارضة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المشاريع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الاستخراجية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،واحترام</w:t>
      </w:r>
      <w:r w:rsidR="00012E5D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قرارها</w:t>
      </w:r>
      <w:r w:rsidRPr="003605B5">
        <w:rPr>
          <w:rFonts w:ascii="Simplified Arabic" w:hAnsi="Simplified Arabic" w:cs="Simplified Arabic"/>
          <w:rtl/>
          <w:lang w:bidi="ar-LB"/>
        </w:rPr>
        <w:t xml:space="preserve"> (</w:t>
      </w:r>
      <w:r w:rsidRPr="003605B5">
        <w:rPr>
          <w:rFonts w:ascii="Simplified Arabic" w:hAnsi="Simplified Arabic" w:cs="Simplified Arabic" w:hint="cs"/>
          <w:rtl/>
          <w:lang w:bidi="ar-LB"/>
        </w:rPr>
        <w:t>أ</w:t>
      </w:r>
      <w:r w:rsidRPr="003605B5">
        <w:rPr>
          <w:rFonts w:ascii="Simplified Arabic" w:hAnsi="Simplified Arabic" w:cs="Simplified Arabic"/>
          <w:rtl/>
          <w:lang w:bidi="ar-LB"/>
        </w:rPr>
        <w:t xml:space="preserve">/ </w:t>
      </w:r>
      <w:r w:rsidRPr="003605B5">
        <w:rPr>
          <w:rFonts w:ascii="Simplified Arabic" w:hAnsi="Simplified Arabic" w:cs="Simplified Arabic" w:hint="cs"/>
          <w:rtl/>
          <w:lang w:bidi="ar-LB"/>
        </w:rPr>
        <w:t>م</w:t>
      </w:r>
      <w:r w:rsidRPr="003605B5">
        <w:rPr>
          <w:rFonts w:ascii="Simplified Arabic" w:hAnsi="Simplified Arabic" w:cs="Simplified Arabic"/>
          <w:rtl/>
          <w:lang w:bidi="ar-LB"/>
        </w:rPr>
        <w:t>.</w:t>
      </w:r>
      <w:r w:rsidRPr="003605B5">
        <w:rPr>
          <w:rFonts w:ascii="Simplified Arabic" w:hAnsi="Simplified Arabic" w:cs="Simplified Arabic" w:hint="cs"/>
          <w:rtl/>
          <w:lang w:bidi="ar-LB"/>
        </w:rPr>
        <w:t>ح</w:t>
      </w:r>
      <w:r w:rsidRPr="003605B5">
        <w:rPr>
          <w:rFonts w:ascii="Simplified Arabic" w:hAnsi="Simplified Arabic" w:cs="Simplified Arabic"/>
          <w:rtl/>
          <w:lang w:bidi="ar-LB"/>
        </w:rPr>
        <w:t>.</w:t>
      </w:r>
      <w:r w:rsidRPr="003605B5">
        <w:rPr>
          <w:rFonts w:ascii="Simplified Arabic" w:hAnsi="Simplified Arabic" w:cs="Simplified Arabic" w:hint="cs"/>
          <w:rtl/>
          <w:lang w:bidi="ar-LB"/>
        </w:rPr>
        <w:t>ا</w:t>
      </w:r>
      <w:r w:rsidRPr="003605B5">
        <w:rPr>
          <w:rFonts w:ascii="Simplified Arabic" w:hAnsi="Simplified Arabic" w:cs="Simplified Arabic"/>
          <w:rtl/>
          <w:lang w:bidi="ar-LB"/>
        </w:rPr>
        <w:t>./٢٤/٤١</w:t>
      </w:r>
      <w:r w:rsidRPr="003605B5">
        <w:rPr>
          <w:rFonts w:ascii="Simplified Arabic" w:hAnsi="Simplified Arabic" w:cs="Simplified Arabic" w:hint="cs"/>
          <w:rtl/>
          <w:lang w:bidi="ar-LB"/>
        </w:rPr>
        <w:t>،فقرة</w:t>
      </w:r>
      <w:r w:rsidRPr="003605B5">
        <w:rPr>
          <w:rFonts w:ascii="Simplified Arabic" w:hAnsi="Simplified Arabic" w:cs="Simplified Arabic"/>
          <w:rtl/>
          <w:lang w:bidi="ar-LB"/>
        </w:rPr>
        <w:t xml:space="preserve"> ٣</w:t>
      </w:r>
      <w:r w:rsidRPr="003605B5">
        <w:rPr>
          <w:rFonts w:ascii="Simplified Arabic" w:hAnsi="Simplified Arabic" w:cs="Simplified Arabic" w:hint="cs"/>
          <w:rtl/>
          <w:lang w:bidi="ar-LB"/>
        </w:rPr>
        <w:t>،</w:t>
      </w:r>
      <w:r w:rsidRPr="003605B5">
        <w:rPr>
          <w:rFonts w:ascii="Simplified Arabic" w:hAnsi="Simplified Arabic" w:cs="Simplified Arabic"/>
          <w:rtl/>
          <w:lang w:bidi="ar-LB"/>
        </w:rPr>
        <w:t xml:space="preserve"> ١٩).</w:t>
      </w:r>
    </w:p>
  </w:footnote>
  <w:footnote w:id="11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Fonts w:ascii="Simplified Arabic" w:hAnsi="Simplified Arabic" w:cs="Simplified Arabic" w:hint="cs"/>
          <w:rtl/>
          <w:lang w:bidi="ar-LB"/>
        </w:rPr>
        <w:t>وفقًا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للمقرر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الخاص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أن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ايا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،يتوجب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على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الدولة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أن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تضع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أطر</w:t>
      </w:r>
      <w:r w:rsidR="00306E88">
        <w:rPr>
          <w:rFonts w:ascii="Simplified Arabic" w:hAnsi="Simplified Arabic" w:cs="Simplified Arabic" w:hint="cs"/>
          <w:rtl/>
          <w:lang w:bidi="ar-LB"/>
        </w:rPr>
        <w:t>ا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تنظيميّة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تعترف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بحقوق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الشعوب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الأصلية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أرضها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ومواردها</w:t>
      </w:r>
      <w:r w:rsidRPr="003605B5">
        <w:rPr>
          <w:rFonts w:ascii="Simplified Arabic" w:hAnsi="Simplified Arabic" w:cs="Simplified Arabic"/>
          <w:rtl/>
          <w:lang w:bidi="ar-LB"/>
        </w:rPr>
        <w:t xml:space="preserve">. </w:t>
      </w:r>
      <w:r w:rsidRPr="003605B5">
        <w:rPr>
          <w:rFonts w:ascii="Simplified Arabic" w:hAnsi="Simplified Arabic" w:cs="Simplified Arabic" w:hint="cs"/>
          <w:rtl/>
          <w:lang w:bidi="ar-LB"/>
        </w:rPr>
        <w:t>يتضمن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هذا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الواجب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أيضًا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ضرورة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تطوير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وسائل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فعّالة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لمعاقبة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انتهاكات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حقوق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الإنسان</w:t>
      </w:r>
      <w:r w:rsidRPr="003605B5">
        <w:rPr>
          <w:rFonts w:ascii="Simplified Arabic" w:hAnsi="Simplified Arabic" w:cs="Simplified Arabic"/>
          <w:rtl/>
          <w:lang w:bidi="ar-LB"/>
        </w:rPr>
        <w:t xml:space="preserve"> (</w:t>
      </w:r>
      <w:r w:rsidRPr="003605B5">
        <w:rPr>
          <w:rFonts w:ascii="Simplified Arabic" w:hAnsi="Simplified Arabic" w:cs="Simplified Arabic" w:hint="cs"/>
          <w:rtl/>
          <w:lang w:bidi="ar-LB"/>
        </w:rPr>
        <w:t>أ</w:t>
      </w:r>
      <w:r w:rsidRPr="003605B5">
        <w:rPr>
          <w:rFonts w:ascii="Simplified Arabic" w:hAnsi="Simplified Arabic" w:cs="Simplified Arabic"/>
          <w:rtl/>
          <w:lang w:bidi="ar-LB"/>
        </w:rPr>
        <w:t>/</w:t>
      </w:r>
      <w:r w:rsidRPr="003605B5">
        <w:rPr>
          <w:rFonts w:ascii="Simplified Arabic" w:hAnsi="Simplified Arabic" w:cs="Simplified Arabic" w:hint="cs"/>
          <w:rtl/>
          <w:lang w:bidi="ar-LB"/>
        </w:rPr>
        <w:t>م</w:t>
      </w:r>
      <w:r w:rsidRPr="003605B5">
        <w:rPr>
          <w:rFonts w:ascii="Simplified Arabic" w:hAnsi="Simplified Arabic" w:cs="Simplified Arabic"/>
          <w:rtl/>
          <w:lang w:bidi="ar-LB"/>
        </w:rPr>
        <w:t>.</w:t>
      </w:r>
      <w:r w:rsidRPr="003605B5">
        <w:rPr>
          <w:rFonts w:ascii="Simplified Arabic" w:hAnsi="Simplified Arabic" w:cs="Simplified Arabic" w:hint="cs"/>
          <w:rtl/>
          <w:lang w:bidi="ar-LB"/>
        </w:rPr>
        <w:t>ح</w:t>
      </w:r>
      <w:r w:rsidRPr="003605B5">
        <w:rPr>
          <w:rFonts w:ascii="Simplified Arabic" w:hAnsi="Simplified Arabic" w:cs="Simplified Arabic"/>
          <w:rtl/>
          <w:lang w:bidi="ar-LB"/>
        </w:rPr>
        <w:t>.</w:t>
      </w:r>
      <w:r w:rsidRPr="003605B5">
        <w:rPr>
          <w:rFonts w:ascii="Simplified Arabic" w:hAnsi="Simplified Arabic" w:cs="Simplified Arabic" w:hint="cs"/>
          <w:rtl/>
          <w:lang w:bidi="ar-LB"/>
        </w:rPr>
        <w:t>ا</w:t>
      </w:r>
      <w:r w:rsidRPr="003605B5">
        <w:rPr>
          <w:rFonts w:ascii="Simplified Arabic" w:hAnsi="Simplified Arabic" w:cs="Simplified Arabic"/>
          <w:rtl/>
          <w:lang w:bidi="ar-LB"/>
        </w:rPr>
        <w:t>./٢٤/٤١</w:t>
      </w:r>
      <w:r w:rsidRPr="003605B5">
        <w:rPr>
          <w:rFonts w:ascii="Simplified Arabic" w:hAnsi="Simplified Arabic" w:cs="Simplified Arabic" w:hint="cs"/>
          <w:rtl/>
          <w:lang w:bidi="ar-LB"/>
        </w:rPr>
        <w:t>،فقرة</w:t>
      </w:r>
      <w:r w:rsidRPr="003605B5">
        <w:rPr>
          <w:rFonts w:ascii="Simplified Arabic" w:hAnsi="Simplified Arabic" w:cs="Simplified Arabic"/>
          <w:rtl/>
          <w:lang w:bidi="ar-LB"/>
        </w:rPr>
        <w:t xml:space="preserve"> ٤٤-٤٦).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الحالة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الخاصة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للواجبات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التي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تقع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خارج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الحدود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الإقليمية،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أثبت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المقرر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الخاص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بأنه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على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الدول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تنظيم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الأنشطة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الخارجية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للشركات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من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أجل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الحفاظ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على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سمعتها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واستجابةً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للواجب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الأخلاقي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الذي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يقضي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بممارسة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سلطة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الدولة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306E88">
        <w:rPr>
          <w:rFonts w:ascii="Simplified Arabic" w:hAnsi="Simplified Arabic" w:cs="Simplified Arabic" w:hint="cs"/>
          <w:rtl/>
          <w:lang w:bidi="ar-LB"/>
        </w:rPr>
        <w:t xml:space="preserve">في </w:t>
      </w:r>
      <w:r w:rsidRPr="003605B5">
        <w:rPr>
          <w:rFonts w:ascii="Simplified Arabic" w:hAnsi="Simplified Arabic" w:cs="Simplified Arabic" w:hint="cs"/>
          <w:rtl/>
          <w:lang w:bidi="ar-LB"/>
        </w:rPr>
        <w:t>تنظيم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حقوق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الإنسان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306E88" w:rsidRPr="00241081">
        <w:rPr>
          <w:rFonts w:ascii="Simplified Arabic" w:hAnsi="Simplified Arabic" w:cs="Simplified Arabic"/>
          <w:rtl/>
          <w:lang w:bidi="ar-LB"/>
        </w:rPr>
        <w:t>وتعزيز</w:t>
      </w:r>
      <w:r w:rsidR="00306E88">
        <w:rPr>
          <w:rFonts w:ascii="Simplified Arabic" w:hAnsi="Simplified Arabic" w:cs="Simplified Arabic" w:hint="cs"/>
          <w:rtl/>
          <w:lang w:bidi="ar-LB"/>
        </w:rPr>
        <w:t>ها</w:t>
      </w:r>
      <w:r w:rsidRPr="003605B5">
        <w:rPr>
          <w:rFonts w:ascii="Simplified Arabic" w:hAnsi="Simplified Arabic" w:cs="Simplified Arabic"/>
          <w:rtl/>
          <w:lang w:bidi="ar-LB"/>
        </w:rPr>
        <w:t xml:space="preserve"> (</w:t>
      </w:r>
      <w:r w:rsidRPr="003605B5">
        <w:rPr>
          <w:rFonts w:ascii="Simplified Arabic" w:hAnsi="Simplified Arabic" w:cs="Simplified Arabic" w:hint="cs"/>
          <w:rtl/>
          <w:lang w:bidi="ar-LB"/>
        </w:rPr>
        <w:t>أ</w:t>
      </w:r>
      <w:r w:rsidRPr="003605B5">
        <w:rPr>
          <w:rFonts w:ascii="Simplified Arabic" w:hAnsi="Simplified Arabic" w:cs="Simplified Arabic"/>
          <w:rtl/>
          <w:lang w:bidi="ar-LB"/>
        </w:rPr>
        <w:t>/</w:t>
      </w:r>
      <w:r w:rsidRPr="003605B5">
        <w:rPr>
          <w:rFonts w:ascii="Simplified Arabic" w:hAnsi="Simplified Arabic" w:cs="Simplified Arabic" w:hint="cs"/>
          <w:rtl/>
          <w:lang w:bidi="ar-LB"/>
        </w:rPr>
        <w:t>م</w:t>
      </w:r>
      <w:r w:rsidRPr="003605B5">
        <w:rPr>
          <w:rFonts w:ascii="Simplified Arabic" w:hAnsi="Simplified Arabic" w:cs="Simplified Arabic"/>
          <w:rtl/>
          <w:lang w:bidi="ar-LB"/>
        </w:rPr>
        <w:t>.</w:t>
      </w:r>
      <w:r w:rsidRPr="003605B5">
        <w:rPr>
          <w:rFonts w:ascii="Simplified Arabic" w:hAnsi="Simplified Arabic" w:cs="Simplified Arabic" w:hint="cs"/>
          <w:rtl/>
          <w:lang w:bidi="ar-LB"/>
        </w:rPr>
        <w:t>ح</w:t>
      </w:r>
      <w:r w:rsidRPr="003605B5">
        <w:rPr>
          <w:rFonts w:ascii="Simplified Arabic" w:hAnsi="Simplified Arabic" w:cs="Simplified Arabic"/>
          <w:rtl/>
          <w:lang w:bidi="ar-LB"/>
        </w:rPr>
        <w:t>.</w:t>
      </w:r>
      <w:r w:rsidRPr="003605B5">
        <w:rPr>
          <w:rFonts w:ascii="Simplified Arabic" w:hAnsi="Simplified Arabic" w:cs="Simplified Arabic" w:hint="cs"/>
          <w:rtl/>
          <w:lang w:bidi="ar-LB"/>
        </w:rPr>
        <w:t>ا</w:t>
      </w:r>
      <w:r w:rsidRPr="003605B5">
        <w:rPr>
          <w:rFonts w:ascii="Simplified Arabic" w:hAnsi="Simplified Arabic" w:cs="Simplified Arabic"/>
          <w:rtl/>
          <w:lang w:bidi="ar-LB"/>
        </w:rPr>
        <w:t xml:space="preserve">./ ٢٤/٤١/ </w:t>
      </w:r>
      <w:r w:rsidRPr="003605B5">
        <w:rPr>
          <w:rFonts w:ascii="Simplified Arabic" w:hAnsi="Simplified Arabic" w:cs="Simplified Arabic" w:hint="cs"/>
          <w:rtl/>
          <w:lang w:bidi="ar-LB"/>
        </w:rPr>
        <w:t>فقرة</w:t>
      </w:r>
      <w:r w:rsidRPr="003605B5">
        <w:rPr>
          <w:rFonts w:ascii="Simplified Arabic" w:hAnsi="Simplified Arabic" w:cs="Simplified Arabic"/>
          <w:rtl/>
          <w:lang w:bidi="ar-LB"/>
        </w:rPr>
        <w:t xml:space="preserve"> ٤٧-٤٨). </w:t>
      </w:r>
    </w:p>
  </w:footnote>
  <w:footnote w:id="12">
    <w:p w:rsidR="002D6CA4" w:rsidRPr="003605B5" w:rsidRDefault="001F0F2F" w:rsidP="003605B5">
      <w:pPr>
        <w:pStyle w:val="FootnoteText"/>
        <w:bidi/>
        <w:jc w:val="both"/>
        <w:rPr>
          <w:rFonts w:ascii="Simplified Arabic" w:hAnsi="Simplified Arabic" w:cs="Simplified Arabic"/>
          <w:rtl/>
          <w:lang w:bidi="ar-LB"/>
        </w:rPr>
      </w:pPr>
      <w:r w:rsidRPr="003605B5">
        <w:rPr>
          <w:rStyle w:val="FootnoteReference"/>
          <w:rFonts w:ascii="Simplified Arabic" w:hAnsi="Simplified Arabic" w:cs="Simplified Arabic"/>
        </w:rPr>
        <w:footnoteRef/>
      </w:r>
      <w:r w:rsidRPr="003605B5">
        <w:rPr>
          <w:rFonts w:ascii="Simplified Arabic" w:hAnsi="Simplified Arabic" w:cs="Simplified Arabic" w:hint="cs"/>
          <w:rtl/>
          <w:lang w:bidi="ar-LB"/>
        </w:rPr>
        <w:t>من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أجل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الغوص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بشكلٍ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أعمق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الالتزامات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التي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تقع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خارج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الحدود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الإقليمية،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على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فريق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العمل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الأخذ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بتوصيات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المقرر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الخاص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أن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ايا</w:t>
      </w:r>
      <w:r w:rsidR="0022542C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تقريره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الأخير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حول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الشعوب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الأصلية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والصناعة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الاستخراجية</w:t>
      </w:r>
      <w:r w:rsidRPr="003605B5">
        <w:rPr>
          <w:rFonts w:ascii="Simplified Arabic" w:hAnsi="Simplified Arabic" w:cs="Simplified Arabic"/>
          <w:rtl/>
          <w:lang w:bidi="ar-LB"/>
        </w:rPr>
        <w:t xml:space="preserve"> (</w:t>
      </w:r>
      <w:r w:rsidRPr="003605B5">
        <w:rPr>
          <w:rFonts w:ascii="Simplified Arabic" w:hAnsi="Simplified Arabic" w:cs="Simplified Arabic" w:hint="cs"/>
          <w:rtl/>
          <w:lang w:bidi="ar-LB"/>
        </w:rPr>
        <w:t>أ</w:t>
      </w:r>
      <w:r w:rsidRPr="003605B5">
        <w:rPr>
          <w:rFonts w:ascii="Simplified Arabic" w:hAnsi="Simplified Arabic" w:cs="Simplified Arabic"/>
          <w:rtl/>
          <w:lang w:bidi="ar-LB"/>
        </w:rPr>
        <w:t>/</w:t>
      </w:r>
      <w:r w:rsidRPr="003605B5">
        <w:rPr>
          <w:rFonts w:ascii="Simplified Arabic" w:hAnsi="Simplified Arabic" w:cs="Simplified Arabic" w:hint="cs"/>
          <w:rtl/>
          <w:lang w:bidi="ar-LB"/>
        </w:rPr>
        <w:t>م</w:t>
      </w:r>
      <w:r w:rsidRPr="003605B5">
        <w:rPr>
          <w:rFonts w:ascii="Simplified Arabic" w:hAnsi="Simplified Arabic" w:cs="Simplified Arabic"/>
          <w:rtl/>
          <w:lang w:bidi="ar-LB"/>
        </w:rPr>
        <w:t>.</w:t>
      </w:r>
      <w:r w:rsidRPr="003605B5">
        <w:rPr>
          <w:rFonts w:ascii="Simplified Arabic" w:hAnsi="Simplified Arabic" w:cs="Simplified Arabic" w:hint="cs"/>
          <w:rtl/>
          <w:lang w:bidi="ar-LB"/>
        </w:rPr>
        <w:t>ح</w:t>
      </w:r>
      <w:r w:rsidRPr="003605B5">
        <w:rPr>
          <w:rFonts w:ascii="Simplified Arabic" w:hAnsi="Simplified Arabic" w:cs="Simplified Arabic"/>
          <w:rtl/>
          <w:lang w:bidi="ar-LB"/>
        </w:rPr>
        <w:t>.</w:t>
      </w:r>
      <w:r w:rsidRPr="003605B5">
        <w:rPr>
          <w:rFonts w:ascii="Simplified Arabic" w:hAnsi="Simplified Arabic" w:cs="Simplified Arabic" w:hint="cs"/>
          <w:rtl/>
          <w:lang w:bidi="ar-LB"/>
        </w:rPr>
        <w:t>ا</w:t>
      </w:r>
      <w:r w:rsidRPr="003605B5">
        <w:rPr>
          <w:rFonts w:ascii="Simplified Arabic" w:hAnsi="Simplified Arabic" w:cs="Simplified Arabic"/>
          <w:rtl/>
          <w:lang w:bidi="ar-LB"/>
        </w:rPr>
        <w:t>./ ٢٤/٤١</w:t>
      </w:r>
      <w:r w:rsidRPr="003605B5">
        <w:rPr>
          <w:rFonts w:ascii="Simplified Arabic" w:hAnsi="Simplified Arabic" w:cs="Simplified Arabic" w:hint="cs"/>
          <w:rtl/>
          <w:lang w:bidi="ar-LB"/>
        </w:rPr>
        <w:t>،فقرة</w:t>
      </w:r>
      <w:r w:rsidRPr="003605B5">
        <w:rPr>
          <w:rFonts w:ascii="Simplified Arabic" w:hAnsi="Simplified Arabic" w:cs="Simplified Arabic"/>
          <w:rtl/>
          <w:lang w:bidi="ar-LB"/>
        </w:rPr>
        <w:t xml:space="preserve"> ٤٧-٤٨) </w:t>
      </w:r>
      <w:r w:rsidRPr="003605B5">
        <w:rPr>
          <w:rFonts w:ascii="Simplified Arabic" w:hAnsi="Simplified Arabic" w:cs="Simplified Arabic" w:hint="cs"/>
          <w:rtl/>
          <w:lang w:bidi="ar-LB"/>
        </w:rPr>
        <w:t>ومبادئ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ماستريختل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واجبات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الدول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الخاصة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التي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تقع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خارج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الحدود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الإقليمية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في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مجال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الحقوق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الاقتصادية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والاجتماعية</w:t>
      </w:r>
      <w:r w:rsidR="00F54E4F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3605B5">
        <w:rPr>
          <w:rFonts w:ascii="Simplified Arabic" w:hAnsi="Simplified Arabic" w:cs="Simplified Arabic" w:hint="cs"/>
          <w:rtl/>
          <w:lang w:bidi="ar-LB"/>
        </w:rPr>
        <w:t>والثقافية</w:t>
      </w:r>
      <w:r w:rsidRPr="003605B5">
        <w:rPr>
          <w:rFonts w:ascii="Simplified Arabic" w:hAnsi="Simplified Arabic" w:cs="Simplified Arabic"/>
          <w:rtl/>
          <w:lang w:bidi="ar-LB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7E3"/>
    <w:multiLevelType w:val="hybridMultilevel"/>
    <w:tmpl w:val="082A7FD8"/>
    <w:lvl w:ilvl="0" w:tplc="0F5695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584C"/>
    <w:multiLevelType w:val="hybridMultilevel"/>
    <w:tmpl w:val="2B441C50"/>
    <w:lvl w:ilvl="0" w:tplc="0F5695A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796DF1"/>
    <w:multiLevelType w:val="hybridMultilevel"/>
    <w:tmpl w:val="0ECE3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1C703C"/>
    <w:multiLevelType w:val="hybridMultilevel"/>
    <w:tmpl w:val="FE0A8302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8E195D"/>
    <w:multiLevelType w:val="hybridMultilevel"/>
    <w:tmpl w:val="7718525E"/>
    <w:lvl w:ilvl="0" w:tplc="0F5695A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F51790"/>
    <w:multiLevelType w:val="hybridMultilevel"/>
    <w:tmpl w:val="4C68A77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381772"/>
    <w:multiLevelType w:val="hybridMultilevel"/>
    <w:tmpl w:val="DBAE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6ADD"/>
    <w:multiLevelType w:val="hybridMultilevel"/>
    <w:tmpl w:val="D722F48C"/>
    <w:lvl w:ilvl="0" w:tplc="0F5695A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7E7F66"/>
    <w:multiLevelType w:val="hybridMultilevel"/>
    <w:tmpl w:val="29FE5A70"/>
    <w:lvl w:ilvl="0" w:tplc="8F0434E4">
      <w:start w:val="1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8F0"/>
    <w:rsid w:val="00000704"/>
    <w:rsid w:val="0000533D"/>
    <w:rsid w:val="00012E5D"/>
    <w:rsid w:val="00021C38"/>
    <w:rsid w:val="00023B00"/>
    <w:rsid w:val="000259E4"/>
    <w:rsid w:val="0004205F"/>
    <w:rsid w:val="00054670"/>
    <w:rsid w:val="00054DD8"/>
    <w:rsid w:val="0006275F"/>
    <w:rsid w:val="00063FB1"/>
    <w:rsid w:val="00076FB7"/>
    <w:rsid w:val="00095B23"/>
    <w:rsid w:val="000A3F85"/>
    <w:rsid w:val="000B7D6A"/>
    <w:rsid w:val="000C3995"/>
    <w:rsid w:val="000D7513"/>
    <w:rsid w:val="000E430B"/>
    <w:rsid w:val="000F04B1"/>
    <w:rsid w:val="000F29CE"/>
    <w:rsid w:val="000F4A2F"/>
    <w:rsid w:val="000F6A9A"/>
    <w:rsid w:val="00102F49"/>
    <w:rsid w:val="00105AD2"/>
    <w:rsid w:val="001176BC"/>
    <w:rsid w:val="001271E0"/>
    <w:rsid w:val="0017325E"/>
    <w:rsid w:val="00177693"/>
    <w:rsid w:val="00180B7A"/>
    <w:rsid w:val="0018686F"/>
    <w:rsid w:val="00186C29"/>
    <w:rsid w:val="00193C50"/>
    <w:rsid w:val="0019593B"/>
    <w:rsid w:val="001A4BC4"/>
    <w:rsid w:val="001A6D27"/>
    <w:rsid w:val="001B48F1"/>
    <w:rsid w:val="001C0C0D"/>
    <w:rsid w:val="001C0EBC"/>
    <w:rsid w:val="001C302D"/>
    <w:rsid w:val="001D6F7F"/>
    <w:rsid w:val="001E1505"/>
    <w:rsid w:val="001F0F2F"/>
    <w:rsid w:val="001F3C55"/>
    <w:rsid w:val="001F5A72"/>
    <w:rsid w:val="001F6200"/>
    <w:rsid w:val="001F6387"/>
    <w:rsid w:val="001F7611"/>
    <w:rsid w:val="00200DCB"/>
    <w:rsid w:val="00201260"/>
    <w:rsid w:val="00201F3C"/>
    <w:rsid w:val="00205CF8"/>
    <w:rsid w:val="00216056"/>
    <w:rsid w:val="002161A2"/>
    <w:rsid w:val="0022542C"/>
    <w:rsid w:val="00227E06"/>
    <w:rsid w:val="00230659"/>
    <w:rsid w:val="00241081"/>
    <w:rsid w:val="0025102E"/>
    <w:rsid w:val="002576AA"/>
    <w:rsid w:val="00263F1D"/>
    <w:rsid w:val="0026505F"/>
    <w:rsid w:val="002676EB"/>
    <w:rsid w:val="00275ECE"/>
    <w:rsid w:val="002A3501"/>
    <w:rsid w:val="002A5281"/>
    <w:rsid w:val="002B35AD"/>
    <w:rsid w:val="002B4865"/>
    <w:rsid w:val="002B54B8"/>
    <w:rsid w:val="002C553E"/>
    <w:rsid w:val="002D1076"/>
    <w:rsid w:val="002D2083"/>
    <w:rsid w:val="002D2C8C"/>
    <w:rsid w:val="002D6CA4"/>
    <w:rsid w:val="002E627B"/>
    <w:rsid w:val="002E6504"/>
    <w:rsid w:val="002F0392"/>
    <w:rsid w:val="002F52FC"/>
    <w:rsid w:val="002F6F7C"/>
    <w:rsid w:val="0030009D"/>
    <w:rsid w:val="003007DA"/>
    <w:rsid w:val="00306500"/>
    <w:rsid w:val="00306E88"/>
    <w:rsid w:val="00310AC6"/>
    <w:rsid w:val="0031180C"/>
    <w:rsid w:val="003130BB"/>
    <w:rsid w:val="003162B4"/>
    <w:rsid w:val="003204E4"/>
    <w:rsid w:val="00323742"/>
    <w:rsid w:val="003243BC"/>
    <w:rsid w:val="00332917"/>
    <w:rsid w:val="00336AF9"/>
    <w:rsid w:val="00342C3B"/>
    <w:rsid w:val="00351A3C"/>
    <w:rsid w:val="00355C74"/>
    <w:rsid w:val="0035642A"/>
    <w:rsid w:val="00357D35"/>
    <w:rsid w:val="003605B5"/>
    <w:rsid w:val="0037657A"/>
    <w:rsid w:val="00376E64"/>
    <w:rsid w:val="003811E6"/>
    <w:rsid w:val="00381AA4"/>
    <w:rsid w:val="003A1DFA"/>
    <w:rsid w:val="003B21AE"/>
    <w:rsid w:val="003C2DD6"/>
    <w:rsid w:val="003C5275"/>
    <w:rsid w:val="003C5DB8"/>
    <w:rsid w:val="003D38F0"/>
    <w:rsid w:val="003D3A93"/>
    <w:rsid w:val="003D3BDC"/>
    <w:rsid w:val="003D6A15"/>
    <w:rsid w:val="003F6D25"/>
    <w:rsid w:val="004127BB"/>
    <w:rsid w:val="004128F9"/>
    <w:rsid w:val="004155A2"/>
    <w:rsid w:val="00422CBE"/>
    <w:rsid w:val="00432901"/>
    <w:rsid w:val="00434377"/>
    <w:rsid w:val="0043534B"/>
    <w:rsid w:val="004400F1"/>
    <w:rsid w:val="00445951"/>
    <w:rsid w:val="004544B3"/>
    <w:rsid w:val="00467A72"/>
    <w:rsid w:val="00471E93"/>
    <w:rsid w:val="00472948"/>
    <w:rsid w:val="004762D5"/>
    <w:rsid w:val="00480EF5"/>
    <w:rsid w:val="00481038"/>
    <w:rsid w:val="00485B39"/>
    <w:rsid w:val="00492EFC"/>
    <w:rsid w:val="004B1CF5"/>
    <w:rsid w:val="004B30CE"/>
    <w:rsid w:val="004B57B0"/>
    <w:rsid w:val="004C3C65"/>
    <w:rsid w:val="004C5A5C"/>
    <w:rsid w:val="004D132B"/>
    <w:rsid w:val="004E4048"/>
    <w:rsid w:val="005106D6"/>
    <w:rsid w:val="00513E03"/>
    <w:rsid w:val="0051550B"/>
    <w:rsid w:val="0051654A"/>
    <w:rsid w:val="00525514"/>
    <w:rsid w:val="005427A2"/>
    <w:rsid w:val="005478AC"/>
    <w:rsid w:val="00560B0C"/>
    <w:rsid w:val="005613A2"/>
    <w:rsid w:val="00587210"/>
    <w:rsid w:val="005962A9"/>
    <w:rsid w:val="005A0380"/>
    <w:rsid w:val="005A6639"/>
    <w:rsid w:val="005B3987"/>
    <w:rsid w:val="005C661D"/>
    <w:rsid w:val="005D2374"/>
    <w:rsid w:val="006112A8"/>
    <w:rsid w:val="006211FB"/>
    <w:rsid w:val="0064240F"/>
    <w:rsid w:val="00652394"/>
    <w:rsid w:val="00663489"/>
    <w:rsid w:val="00677E67"/>
    <w:rsid w:val="00680D2E"/>
    <w:rsid w:val="00692889"/>
    <w:rsid w:val="00696F44"/>
    <w:rsid w:val="006A475C"/>
    <w:rsid w:val="006B2F06"/>
    <w:rsid w:val="006B5549"/>
    <w:rsid w:val="006C6B36"/>
    <w:rsid w:val="006D1634"/>
    <w:rsid w:val="00725023"/>
    <w:rsid w:val="007274DE"/>
    <w:rsid w:val="00741CD2"/>
    <w:rsid w:val="00755253"/>
    <w:rsid w:val="00757113"/>
    <w:rsid w:val="00782DEA"/>
    <w:rsid w:val="00784C73"/>
    <w:rsid w:val="007A7452"/>
    <w:rsid w:val="007C3D08"/>
    <w:rsid w:val="007D3666"/>
    <w:rsid w:val="007F3D90"/>
    <w:rsid w:val="007F3EF4"/>
    <w:rsid w:val="007F4CCC"/>
    <w:rsid w:val="007F5F90"/>
    <w:rsid w:val="00811D60"/>
    <w:rsid w:val="00812C7A"/>
    <w:rsid w:val="00817BC0"/>
    <w:rsid w:val="00825ABD"/>
    <w:rsid w:val="00825CA9"/>
    <w:rsid w:val="00881A7E"/>
    <w:rsid w:val="00882DBC"/>
    <w:rsid w:val="0088317A"/>
    <w:rsid w:val="008B58E5"/>
    <w:rsid w:val="008C213B"/>
    <w:rsid w:val="008C3C6B"/>
    <w:rsid w:val="008D3DC3"/>
    <w:rsid w:val="008D7447"/>
    <w:rsid w:val="008D7E8A"/>
    <w:rsid w:val="0090630D"/>
    <w:rsid w:val="00917641"/>
    <w:rsid w:val="00921F59"/>
    <w:rsid w:val="00926EB6"/>
    <w:rsid w:val="00940BAE"/>
    <w:rsid w:val="00944378"/>
    <w:rsid w:val="00951539"/>
    <w:rsid w:val="00953650"/>
    <w:rsid w:val="009574F1"/>
    <w:rsid w:val="00962385"/>
    <w:rsid w:val="00963759"/>
    <w:rsid w:val="00966EC9"/>
    <w:rsid w:val="009715D5"/>
    <w:rsid w:val="00974F33"/>
    <w:rsid w:val="00985379"/>
    <w:rsid w:val="009A2B8F"/>
    <w:rsid w:val="009B0AB8"/>
    <w:rsid w:val="009D04EC"/>
    <w:rsid w:val="009D7FE5"/>
    <w:rsid w:val="009E68A3"/>
    <w:rsid w:val="009E7986"/>
    <w:rsid w:val="009F326F"/>
    <w:rsid w:val="00A17BF9"/>
    <w:rsid w:val="00A2028C"/>
    <w:rsid w:val="00A36569"/>
    <w:rsid w:val="00A45FA0"/>
    <w:rsid w:val="00A52DDD"/>
    <w:rsid w:val="00A701F4"/>
    <w:rsid w:val="00AA3819"/>
    <w:rsid w:val="00AC71D1"/>
    <w:rsid w:val="00AE3FF5"/>
    <w:rsid w:val="00AF29D5"/>
    <w:rsid w:val="00AF40BC"/>
    <w:rsid w:val="00AF666F"/>
    <w:rsid w:val="00B15A98"/>
    <w:rsid w:val="00B35152"/>
    <w:rsid w:val="00B4043C"/>
    <w:rsid w:val="00B56B97"/>
    <w:rsid w:val="00B63978"/>
    <w:rsid w:val="00B82E1D"/>
    <w:rsid w:val="00BA0DB0"/>
    <w:rsid w:val="00BA5FEB"/>
    <w:rsid w:val="00BB0935"/>
    <w:rsid w:val="00BB4FF8"/>
    <w:rsid w:val="00BB7DCE"/>
    <w:rsid w:val="00BC5C2B"/>
    <w:rsid w:val="00BC6CB8"/>
    <w:rsid w:val="00BC7581"/>
    <w:rsid w:val="00BD0E49"/>
    <w:rsid w:val="00BF6EA1"/>
    <w:rsid w:val="00C03847"/>
    <w:rsid w:val="00C112D7"/>
    <w:rsid w:val="00C131E0"/>
    <w:rsid w:val="00C15692"/>
    <w:rsid w:val="00C443EF"/>
    <w:rsid w:val="00C53C31"/>
    <w:rsid w:val="00C562B4"/>
    <w:rsid w:val="00C60A39"/>
    <w:rsid w:val="00C763AB"/>
    <w:rsid w:val="00C86828"/>
    <w:rsid w:val="00C87073"/>
    <w:rsid w:val="00C916E4"/>
    <w:rsid w:val="00C92593"/>
    <w:rsid w:val="00C92B46"/>
    <w:rsid w:val="00CA0BD4"/>
    <w:rsid w:val="00CB06E5"/>
    <w:rsid w:val="00CB1AA6"/>
    <w:rsid w:val="00CC2187"/>
    <w:rsid w:val="00CE5203"/>
    <w:rsid w:val="00D0154B"/>
    <w:rsid w:val="00D065AD"/>
    <w:rsid w:val="00D07C44"/>
    <w:rsid w:val="00D33686"/>
    <w:rsid w:val="00D375EA"/>
    <w:rsid w:val="00D4368B"/>
    <w:rsid w:val="00D625D2"/>
    <w:rsid w:val="00D754FF"/>
    <w:rsid w:val="00D827B6"/>
    <w:rsid w:val="00D93198"/>
    <w:rsid w:val="00D945AA"/>
    <w:rsid w:val="00D975F2"/>
    <w:rsid w:val="00DA5168"/>
    <w:rsid w:val="00DB13DF"/>
    <w:rsid w:val="00DB2AA0"/>
    <w:rsid w:val="00DD1DF4"/>
    <w:rsid w:val="00DE3CA7"/>
    <w:rsid w:val="00DF025E"/>
    <w:rsid w:val="00E04127"/>
    <w:rsid w:val="00E20518"/>
    <w:rsid w:val="00E23BAA"/>
    <w:rsid w:val="00E415C6"/>
    <w:rsid w:val="00E50A49"/>
    <w:rsid w:val="00E56F49"/>
    <w:rsid w:val="00E61AAE"/>
    <w:rsid w:val="00E61F9B"/>
    <w:rsid w:val="00E66778"/>
    <w:rsid w:val="00E71F6C"/>
    <w:rsid w:val="00E721C6"/>
    <w:rsid w:val="00E740F2"/>
    <w:rsid w:val="00E74B80"/>
    <w:rsid w:val="00E76CFC"/>
    <w:rsid w:val="00E81B6C"/>
    <w:rsid w:val="00E82DAF"/>
    <w:rsid w:val="00EB585D"/>
    <w:rsid w:val="00EC3C0D"/>
    <w:rsid w:val="00EE1C6B"/>
    <w:rsid w:val="00EF1589"/>
    <w:rsid w:val="00F10EDB"/>
    <w:rsid w:val="00F136A0"/>
    <w:rsid w:val="00F16929"/>
    <w:rsid w:val="00F2080A"/>
    <w:rsid w:val="00F25CDE"/>
    <w:rsid w:val="00F3357B"/>
    <w:rsid w:val="00F423BC"/>
    <w:rsid w:val="00F42A2D"/>
    <w:rsid w:val="00F44790"/>
    <w:rsid w:val="00F516FB"/>
    <w:rsid w:val="00F536E9"/>
    <w:rsid w:val="00F54E4F"/>
    <w:rsid w:val="00F67F7D"/>
    <w:rsid w:val="00F821F7"/>
    <w:rsid w:val="00FA27E3"/>
    <w:rsid w:val="00FB166D"/>
    <w:rsid w:val="00FB1AD0"/>
    <w:rsid w:val="00FD0B50"/>
    <w:rsid w:val="00FD5DA4"/>
    <w:rsid w:val="00FE45B8"/>
    <w:rsid w:val="00FE7D0B"/>
    <w:rsid w:val="00FF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8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15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6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5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5A7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F5A72"/>
    <w:rPr>
      <w:vertAlign w:val="superscript"/>
    </w:rPr>
  </w:style>
  <w:style w:type="character" w:customStyle="1" w:styleId="longtext">
    <w:name w:val="long_text"/>
    <w:basedOn w:val="DefaultParagraphFont"/>
    <w:rsid w:val="001F5A72"/>
  </w:style>
  <w:style w:type="paragraph" w:styleId="Revision">
    <w:name w:val="Revision"/>
    <w:hidden/>
    <w:uiPriority w:val="99"/>
    <w:semiHidden/>
    <w:rsid w:val="00C8682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A5F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8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15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6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5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5A7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F5A72"/>
    <w:rPr>
      <w:vertAlign w:val="superscript"/>
    </w:rPr>
  </w:style>
  <w:style w:type="character" w:customStyle="1" w:styleId="longtext">
    <w:name w:val="long_text"/>
    <w:basedOn w:val="DefaultParagraphFont"/>
    <w:rsid w:val="001F5A72"/>
  </w:style>
  <w:style w:type="paragraph" w:styleId="Revision">
    <w:name w:val="Revision"/>
    <w:hidden/>
    <w:uiPriority w:val="99"/>
    <w:semiHidden/>
    <w:rsid w:val="00C8682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A5F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ectas.org/arquivos/editor/files/5_Analisedo2InformedoGTaAG_DeJusticia_FI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ectas.org/arquivos/editor/files/5_Comment2ReportWG_GA_IndPeoples_Dejusticia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-humanright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084E-8753-49AC-B8C6-51A6760F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11461</CharactersWithSpaces>
  <SharedDoc>false</SharedDoc>
  <HLinks>
    <vt:vector size="18" baseType="variant">
      <vt:variant>
        <vt:i4>2752600</vt:i4>
      </vt:variant>
      <vt:variant>
        <vt:i4>6</vt:i4>
      </vt:variant>
      <vt:variant>
        <vt:i4>0</vt:i4>
      </vt:variant>
      <vt:variant>
        <vt:i4>5</vt:i4>
      </vt:variant>
      <vt:variant>
        <vt:lpwstr>http://conectas.org/arquivos/editor/files/5_Analisedo2InformedoGTaAG_DeJusticia_FIM.pdf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http://conectas.org/arquivos/editor/files/5_Comment2ReportWG_GA_IndPeoples_Dejusticia.pdf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http://www.business-humanrights.org/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ALSAEQOON</cp:lastModifiedBy>
  <cp:revision>14</cp:revision>
  <dcterms:created xsi:type="dcterms:W3CDTF">2014-10-30T18:22:00Z</dcterms:created>
  <dcterms:modified xsi:type="dcterms:W3CDTF">2015-01-29T11:46:00Z</dcterms:modified>
</cp:coreProperties>
</file>