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D1" w:rsidRPr="00FE2A9F" w:rsidRDefault="00FE2A9F">
      <w:pPr>
        <w:rPr>
          <w:rFonts w:ascii="Arial" w:hAnsi="Arial" w:cs="Arial"/>
          <w:b/>
          <w:lang w:val="pt-PT"/>
        </w:rPr>
      </w:pPr>
      <w:r w:rsidRPr="00FE2A9F">
        <w:rPr>
          <w:rFonts w:ascii="Arial" w:hAnsi="Arial" w:cs="Arial"/>
          <w:b/>
          <w:lang w:val="pt-PT"/>
        </w:rPr>
        <w:t>Resposta do Carrefour</w:t>
      </w:r>
    </w:p>
    <w:p w:rsidR="00FE2A9F" w:rsidRPr="00FE2A9F" w:rsidRDefault="00FE2A9F">
      <w:pPr>
        <w:rPr>
          <w:rFonts w:ascii="Arial" w:hAnsi="Arial" w:cs="Arial"/>
          <w:b/>
          <w:lang w:val="pt-PT"/>
        </w:rPr>
      </w:pPr>
    </w:p>
    <w:p w:rsidR="00FE2A9F" w:rsidRPr="00FE2A9F" w:rsidRDefault="00FE2A9F">
      <w:pPr>
        <w:rPr>
          <w:rFonts w:ascii="Arial" w:hAnsi="Arial" w:cs="Arial"/>
          <w:b/>
          <w:lang w:val="pt-PT"/>
        </w:rPr>
      </w:pPr>
      <w:r w:rsidRPr="00FE2A9F">
        <w:rPr>
          <w:rFonts w:ascii="Arial" w:hAnsi="Arial" w:cs="Arial"/>
          <w:b/>
          <w:lang w:val="pt-PT"/>
        </w:rPr>
        <w:t>28 de outubro de 2019</w:t>
      </w:r>
    </w:p>
    <w:p w:rsidR="00FE2A9F" w:rsidRPr="00FE2A9F" w:rsidRDefault="00FE2A9F">
      <w:pPr>
        <w:rPr>
          <w:rFonts w:ascii="Arial" w:hAnsi="Arial" w:cs="Arial"/>
          <w:b/>
          <w:lang w:val="pt-PT"/>
        </w:rPr>
      </w:pPr>
    </w:p>
    <w:p w:rsidR="00FE2A9F" w:rsidRPr="00FE2A9F" w:rsidRDefault="00FE2A9F" w:rsidP="00FE2A9F">
      <w:pPr>
        <w:jc w:val="both"/>
        <w:rPr>
          <w:rFonts w:ascii="Arial" w:eastAsia="Times New Roman" w:hAnsi="Arial" w:cs="Arial"/>
          <w:lang w:val="pt-PT" w:eastAsia="pt-BR"/>
        </w:rPr>
      </w:pPr>
      <w:r w:rsidRPr="00FE2A9F">
        <w:rPr>
          <w:rFonts w:ascii="Arial" w:eastAsia="Times New Roman" w:hAnsi="Arial" w:cs="Arial"/>
          <w:lang w:val="pt-PT" w:eastAsia="pt-BR"/>
        </w:rPr>
        <w:t>O Centro de Informação sobre Empresas &amp; Direitos Humanos convidou o Carrefour para responder sobre alegações de falta de transparência e diligência devida sobre sua cadeia de frutas no Brasil, bem como cumplicidade relativa às condições indignas de trabalho e vulnerabilidade dos/as trabalhadores/as que plantam e colhem tais frutas no Brasil:</w:t>
      </w:r>
    </w:p>
    <w:p w:rsidR="00FE2A9F" w:rsidRPr="00FE2A9F" w:rsidRDefault="00FE2A9F" w:rsidP="00FE2A9F">
      <w:pPr>
        <w:jc w:val="both"/>
        <w:rPr>
          <w:rFonts w:ascii="Arial" w:eastAsia="Times New Roman" w:hAnsi="Arial" w:cs="Arial"/>
          <w:lang w:val="pt-PT" w:eastAsia="pt-BR"/>
        </w:rPr>
      </w:pPr>
    </w:p>
    <w:p w:rsidR="00FE2A9F" w:rsidRPr="00FE2A9F" w:rsidRDefault="00FE2A9F" w:rsidP="00FE2A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FE2A9F">
        <w:rPr>
          <w:rFonts w:ascii="Arial" w:eastAsia="Times New Roman" w:hAnsi="Arial" w:cs="Arial"/>
          <w:color w:val="000000"/>
          <w:lang w:eastAsia="pt-BR"/>
        </w:rPr>
        <w:t>“</w:t>
      </w:r>
      <w:hyperlink r:id="rId5" w:tgtFrame="_blank" w:history="1">
        <w:r w:rsidRPr="00FE2A9F">
          <w:rPr>
            <w:rFonts w:ascii="Arial" w:eastAsia="Times New Roman" w:hAnsi="Arial" w:cs="Arial"/>
            <w:color w:val="0000FF"/>
            <w:u w:val="single"/>
            <w:lang w:eastAsia="pt-BR"/>
          </w:rPr>
          <w:t>Frutas doces, vidas amargas</w:t>
        </w:r>
      </w:hyperlink>
      <w:r w:rsidRPr="00FE2A9F">
        <w:rPr>
          <w:rFonts w:ascii="Arial" w:eastAsia="Times New Roman" w:hAnsi="Arial" w:cs="Arial"/>
          <w:color w:val="000000"/>
          <w:lang w:eastAsia="pt-BR"/>
        </w:rPr>
        <w:t>”, OXFAM Brasil, outubro de 2019</w:t>
      </w:r>
    </w:p>
    <w:p w:rsidR="00FE2A9F" w:rsidRPr="00FE2A9F" w:rsidRDefault="00FE2A9F" w:rsidP="00FE2A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FE2A9F">
        <w:rPr>
          <w:rFonts w:ascii="Arial" w:eastAsia="Times New Roman" w:hAnsi="Arial" w:cs="Arial"/>
          <w:color w:val="000000"/>
          <w:lang w:eastAsia="pt-BR"/>
        </w:rPr>
        <w:t>“</w:t>
      </w:r>
      <w:hyperlink r:id="rId6" w:tgtFrame="_blank" w:history="1">
        <w:r w:rsidRPr="00FE2A9F">
          <w:rPr>
            <w:rFonts w:ascii="Arial" w:eastAsia="Times New Roman" w:hAnsi="Arial" w:cs="Arial"/>
            <w:color w:val="0000FF"/>
            <w:u w:val="single"/>
            <w:lang w:eastAsia="pt-BR"/>
          </w:rPr>
          <w:t>4 coisas por trás das frutas</w:t>
        </w:r>
      </w:hyperlink>
      <w:r w:rsidRPr="00FE2A9F">
        <w:rPr>
          <w:rFonts w:ascii="Arial" w:eastAsia="Times New Roman" w:hAnsi="Arial" w:cs="Arial"/>
          <w:color w:val="000000"/>
          <w:lang w:eastAsia="pt-BR"/>
        </w:rPr>
        <w:t>”, OXFAM Brasil, 7 de outubro de 2019</w:t>
      </w:r>
    </w:p>
    <w:p w:rsidR="00FE2A9F" w:rsidRPr="00FE2A9F" w:rsidRDefault="00FE2A9F" w:rsidP="00FE2A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FE2A9F">
        <w:rPr>
          <w:rFonts w:ascii="Arial" w:eastAsia="Times New Roman" w:hAnsi="Arial" w:cs="Arial"/>
          <w:color w:val="000000"/>
          <w:lang w:eastAsia="pt-BR"/>
        </w:rPr>
        <w:t>“</w:t>
      </w:r>
      <w:hyperlink r:id="rId7" w:tgtFrame="_blank" w:history="1">
        <w:r w:rsidRPr="00FE2A9F">
          <w:rPr>
            <w:rFonts w:ascii="Arial" w:eastAsia="Times New Roman" w:hAnsi="Arial" w:cs="Arial"/>
            <w:color w:val="0000FF"/>
            <w:u w:val="single"/>
            <w:lang w:eastAsia="pt-BR"/>
          </w:rPr>
          <w:t>Os sonhos de quem planta e colhe nossas frutas</w:t>
        </w:r>
      </w:hyperlink>
      <w:r w:rsidRPr="00FE2A9F">
        <w:rPr>
          <w:rFonts w:ascii="Arial" w:eastAsia="Times New Roman" w:hAnsi="Arial" w:cs="Arial"/>
          <w:color w:val="000000"/>
          <w:lang w:eastAsia="pt-BR"/>
        </w:rPr>
        <w:t>”, OXFAM Brasil, 10 de outubro de 2019</w:t>
      </w:r>
    </w:p>
    <w:p w:rsidR="00FE2A9F" w:rsidRDefault="00FE2A9F" w:rsidP="00FE2A9F">
      <w:p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  <w:t xml:space="preserve">Carrefour enviou a seguinte resposta por </w:t>
      </w:r>
      <w:proofErr w:type="spellStart"/>
      <w:r>
        <w:rPr>
          <w:rFonts w:ascii="Arial" w:eastAsia="Times New Roman" w:hAnsi="Arial" w:cs="Arial"/>
          <w:lang w:eastAsia="pt-BR"/>
        </w:rPr>
        <w:t>email</w:t>
      </w:r>
      <w:proofErr w:type="spellEnd"/>
      <w:r>
        <w:rPr>
          <w:rFonts w:ascii="Arial" w:eastAsia="Times New Roman" w:hAnsi="Arial" w:cs="Arial"/>
          <w:lang w:eastAsia="pt-BR"/>
        </w:rPr>
        <w:t>:</w:t>
      </w:r>
    </w:p>
    <w:p w:rsidR="00FE2A9F" w:rsidRPr="00FE2A9F" w:rsidRDefault="00FE2A9F" w:rsidP="00FE2A9F">
      <w:pPr>
        <w:pStyle w:val="NormalWeb"/>
        <w:jc w:val="both"/>
      </w:pPr>
      <w:bookmarkStart w:id="0" w:name="_GoBack"/>
      <w:r w:rsidRPr="00FE2A9F">
        <w:rPr>
          <w:rFonts w:ascii="Arial" w:hAnsi="Arial" w:cs="Arial"/>
          <w:iCs/>
          <w:color w:val="000000"/>
        </w:rPr>
        <w:t xml:space="preserve">O </w:t>
      </w:r>
      <w:r w:rsidRPr="00FE2A9F">
        <w:rPr>
          <w:rStyle w:val="markdoweh9zlj"/>
          <w:rFonts w:ascii="Arial" w:hAnsi="Arial" w:cs="Arial"/>
          <w:iCs/>
          <w:color w:val="000000"/>
        </w:rPr>
        <w:t>Carrefour</w:t>
      </w:r>
      <w:r w:rsidRPr="00FE2A9F">
        <w:rPr>
          <w:rFonts w:ascii="Arial" w:hAnsi="Arial" w:cs="Arial"/>
          <w:iCs/>
          <w:color w:val="000000"/>
        </w:rPr>
        <w:t xml:space="preserve"> preza pelo respeito e bem-estar de todos que integram suas cadeias produtivas. O compromisso com os direitos humanos faz parte da cultura interna e de relacionamento com todos os fornecedores da companhia. A rede possui um Código de Ética e Social para Fornecedores com cláusulas rigorosas que reiteram que apenas aqueles que partilham dos mesmos princípios podem ser parceiros comerciais do </w:t>
      </w:r>
      <w:r w:rsidRPr="00FE2A9F">
        <w:rPr>
          <w:rStyle w:val="markdoweh9zlj"/>
          <w:rFonts w:ascii="Arial" w:hAnsi="Arial" w:cs="Arial"/>
          <w:iCs/>
          <w:color w:val="000000"/>
        </w:rPr>
        <w:t>Carrefour</w:t>
      </w:r>
      <w:r w:rsidRPr="00FE2A9F">
        <w:rPr>
          <w:rFonts w:ascii="Arial" w:hAnsi="Arial" w:cs="Arial"/>
          <w:iCs/>
          <w:color w:val="000000"/>
        </w:rPr>
        <w:t xml:space="preserve">. Além disso, é apresentado neste material o comprometimento da empresa em apoiar os 10 princípios do pacto global da ONU. Com a iniciativa global </w:t>
      </w:r>
      <w:proofErr w:type="spellStart"/>
      <w:r w:rsidRPr="00FE2A9F">
        <w:rPr>
          <w:rFonts w:ascii="Arial" w:hAnsi="Arial" w:cs="Arial"/>
          <w:iCs/>
          <w:color w:val="000000"/>
        </w:rPr>
        <w:t>Act</w:t>
      </w:r>
      <w:proofErr w:type="spellEnd"/>
      <w:r w:rsidRPr="00FE2A9F">
        <w:rPr>
          <w:rFonts w:ascii="Arial" w:hAnsi="Arial" w:cs="Arial"/>
          <w:iCs/>
          <w:color w:val="000000"/>
        </w:rPr>
        <w:t xml:space="preserve"> for </w:t>
      </w:r>
      <w:proofErr w:type="spellStart"/>
      <w:r w:rsidRPr="00FE2A9F">
        <w:rPr>
          <w:rFonts w:ascii="Arial" w:hAnsi="Arial" w:cs="Arial"/>
          <w:iCs/>
          <w:color w:val="000000"/>
        </w:rPr>
        <w:t>Food</w:t>
      </w:r>
      <w:proofErr w:type="spellEnd"/>
      <w:r w:rsidRPr="00FE2A9F">
        <w:rPr>
          <w:rFonts w:ascii="Arial" w:hAnsi="Arial" w:cs="Arial"/>
          <w:iCs/>
          <w:color w:val="000000"/>
        </w:rPr>
        <w:t>, a companhia tem estreitado ainda mais o contato com os produtores locais. </w:t>
      </w:r>
    </w:p>
    <w:p w:rsidR="00FE2A9F" w:rsidRPr="00FE2A9F" w:rsidRDefault="00FE2A9F" w:rsidP="00FE2A9F">
      <w:pPr>
        <w:pStyle w:val="NormalWeb"/>
        <w:jc w:val="both"/>
      </w:pPr>
      <w:r w:rsidRPr="00FE2A9F">
        <w:rPr>
          <w:rFonts w:ascii="Arial" w:hAnsi="Arial" w:cs="Arial"/>
          <w:iCs/>
          <w:color w:val="000000"/>
        </w:rPr>
        <w:br/>
        <w:t xml:space="preserve">Em linha com as condições existentes em seus contratos, a companhia repudia qualquer conduta que configure trabalho escravo ou sob condições diferentes daquelas previstas em lei. O </w:t>
      </w:r>
      <w:r w:rsidRPr="00FE2A9F">
        <w:rPr>
          <w:rStyle w:val="markdoweh9zlj"/>
          <w:rFonts w:ascii="Arial" w:hAnsi="Arial" w:cs="Arial"/>
          <w:iCs/>
          <w:color w:val="000000"/>
        </w:rPr>
        <w:t>Carrefour</w:t>
      </w:r>
      <w:r w:rsidRPr="00FE2A9F">
        <w:rPr>
          <w:rFonts w:ascii="Arial" w:hAnsi="Arial" w:cs="Arial"/>
          <w:iCs/>
          <w:color w:val="000000"/>
        </w:rPr>
        <w:t xml:space="preserve">, inclusive, é membro fundador do </w:t>
      </w:r>
      <w:proofErr w:type="spellStart"/>
      <w:r w:rsidRPr="00FE2A9F">
        <w:rPr>
          <w:rFonts w:ascii="Arial" w:hAnsi="Arial" w:cs="Arial"/>
          <w:iCs/>
          <w:color w:val="000000"/>
        </w:rPr>
        <w:t>InPacto</w:t>
      </w:r>
      <w:proofErr w:type="spellEnd"/>
      <w:r w:rsidRPr="00FE2A9F">
        <w:rPr>
          <w:rFonts w:ascii="Arial" w:hAnsi="Arial" w:cs="Arial"/>
          <w:iCs/>
          <w:color w:val="000000"/>
        </w:rPr>
        <w:t xml:space="preserve">, Instituto Pacto Nacional pela Erradicação do Trabalho Escravo e reforça que realiza auditorias anuais junto aos fornecedores da marca Sabor &amp; Qualidade e </w:t>
      </w:r>
      <w:r w:rsidRPr="00FE2A9F">
        <w:rPr>
          <w:rStyle w:val="markdoweh9zlj"/>
          <w:rFonts w:ascii="Arial" w:hAnsi="Arial" w:cs="Arial"/>
          <w:iCs/>
          <w:color w:val="000000"/>
        </w:rPr>
        <w:t>Carrefour</w:t>
      </w:r>
      <w:r w:rsidRPr="00FE2A9F">
        <w:rPr>
          <w:rFonts w:ascii="Arial" w:hAnsi="Arial" w:cs="Arial"/>
          <w:iCs/>
          <w:color w:val="000000"/>
        </w:rPr>
        <w:t>. Além disso contamos com fornecedores que possuem o certificado Global Gap, certificação internacional do agronegócio, onde boas práticas de produção são verificadas.</w:t>
      </w:r>
    </w:p>
    <w:bookmarkEnd w:id="0"/>
    <w:p w:rsidR="00FE2A9F" w:rsidRPr="00FE2A9F" w:rsidRDefault="00FE2A9F">
      <w:pPr>
        <w:rPr>
          <w:b/>
        </w:rPr>
      </w:pPr>
    </w:p>
    <w:sectPr w:rsidR="00FE2A9F" w:rsidRPr="00FE2A9F" w:rsidSect="001119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298E"/>
    <w:multiLevelType w:val="multilevel"/>
    <w:tmpl w:val="ED1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9F"/>
    <w:rsid w:val="001119D2"/>
    <w:rsid w:val="006E0A9E"/>
    <w:rsid w:val="00855A0A"/>
    <w:rsid w:val="00942B2A"/>
    <w:rsid w:val="00A27109"/>
    <w:rsid w:val="00A76B60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1EE35"/>
  <w15:chartTrackingRefBased/>
  <w15:docId w15:val="{C440EA1F-7849-5A4E-94D2-DA867D47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A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arkdoweh9zlj">
    <w:name w:val="markdoweh9zlj"/>
    <w:basedOn w:val="Fontepargpadro"/>
    <w:rsid w:val="00FE2A9F"/>
  </w:style>
  <w:style w:type="character" w:styleId="Hyperlink">
    <w:name w:val="Hyperlink"/>
    <w:basedOn w:val="Fontepargpadro"/>
    <w:uiPriority w:val="99"/>
    <w:semiHidden/>
    <w:unhideWhenUsed/>
    <w:rsid w:val="00FE2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DQHh9Oags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wrNIeITnc&amp;feature=youtu.be" TargetMode="External"/><Relationship Id="rId5" Type="http://schemas.openxmlformats.org/officeDocument/2006/relationships/hyperlink" Target="https://oxfam.org.br/setor-privado-e-direitos-humanos/por-tras-do-preco/frutas-doces-vidas-amarg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Mello Neiva</dc:creator>
  <cp:keywords/>
  <dc:description/>
  <cp:lastModifiedBy>Julia Mello Neiva</cp:lastModifiedBy>
  <cp:revision>1</cp:revision>
  <dcterms:created xsi:type="dcterms:W3CDTF">2019-12-12T03:22:00Z</dcterms:created>
  <dcterms:modified xsi:type="dcterms:W3CDTF">2019-12-12T03:28:00Z</dcterms:modified>
</cp:coreProperties>
</file>