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AD450" w14:textId="720AF50F" w:rsidR="0051293B" w:rsidRPr="007D5968" w:rsidRDefault="00946F15" w:rsidP="0051293B">
      <w:pPr>
        <w:pStyle w:val="Default"/>
        <w:rPr>
          <w:rFonts w:eastAsia="Times New Roman"/>
          <w:b/>
          <w:sz w:val="20"/>
          <w:szCs w:val="20"/>
          <w:lang w:val="en-US" w:eastAsia="en-GB"/>
        </w:rPr>
      </w:pPr>
      <w:bookmarkStart w:id="0" w:name="_Hlk45006624"/>
      <w:bookmarkStart w:id="1" w:name="_Hlk45006503"/>
      <w:r>
        <w:rPr>
          <w:b/>
          <w:bCs/>
          <w:sz w:val="20"/>
          <w:szCs w:val="20"/>
          <w:lang w:val="en-US"/>
        </w:rPr>
        <w:t xml:space="preserve">Asian Development Bank </w:t>
      </w:r>
      <w:bookmarkEnd w:id="0"/>
      <w:bookmarkEnd w:id="1"/>
      <w:r w:rsidR="0051293B" w:rsidRPr="007D5968">
        <w:rPr>
          <w:b/>
          <w:bCs/>
          <w:sz w:val="20"/>
          <w:szCs w:val="20"/>
          <w:lang w:val="en-US"/>
        </w:rPr>
        <w:t>response</w:t>
      </w:r>
      <w:r w:rsidR="009C2808" w:rsidRPr="007D5968">
        <w:rPr>
          <w:b/>
          <w:bCs/>
          <w:sz w:val="20"/>
          <w:szCs w:val="20"/>
          <w:lang w:val="en-US"/>
        </w:rPr>
        <w:t xml:space="preserve"> </w:t>
      </w:r>
    </w:p>
    <w:p w14:paraId="01DFC121" w14:textId="77777777" w:rsidR="0051293B" w:rsidRPr="007D5968" w:rsidRDefault="0051293B" w:rsidP="0051293B">
      <w:pPr>
        <w:pStyle w:val="Default"/>
        <w:rPr>
          <w:sz w:val="20"/>
          <w:szCs w:val="20"/>
          <w:lang w:val="en-US"/>
        </w:rPr>
      </w:pPr>
      <w:r w:rsidRPr="007D5968">
        <w:rPr>
          <w:b/>
          <w:bCs/>
          <w:sz w:val="20"/>
          <w:szCs w:val="20"/>
          <w:lang w:val="en-US"/>
        </w:rPr>
        <w:t xml:space="preserve"> </w:t>
      </w:r>
    </w:p>
    <w:p w14:paraId="0000CE15" w14:textId="77777777" w:rsidR="0051293B" w:rsidRPr="007D5968" w:rsidRDefault="0051293B" w:rsidP="0051293B">
      <w:pPr>
        <w:pStyle w:val="Default"/>
        <w:rPr>
          <w:sz w:val="20"/>
          <w:szCs w:val="20"/>
          <w:lang w:val="en-US"/>
        </w:rPr>
      </w:pPr>
    </w:p>
    <w:p w14:paraId="39EEACDC" w14:textId="73EC834E" w:rsidR="0051293B" w:rsidRPr="007D5968" w:rsidRDefault="0051293B" w:rsidP="0051293B">
      <w:pPr>
        <w:pStyle w:val="Default"/>
        <w:ind w:left="720"/>
        <w:rPr>
          <w:i/>
          <w:iCs/>
          <w:sz w:val="20"/>
          <w:szCs w:val="20"/>
          <w:lang w:val="en-US"/>
        </w:rPr>
      </w:pPr>
      <w:r w:rsidRPr="007D5968">
        <w:rPr>
          <w:i/>
          <w:iCs/>
          <w:sz w:val="20"/>
          <w:szCs w:val="20"/>
          <w:lang w:val="en-US"/>
        </w:rPr>
        <w:t xml:space="preserve">Business &amp; Human Rights Resource Centre invited </w:t>
      </w:r>
      <w:r w:rsidR="00946F15" w:rsidRPr="00946F15">
        <w:rPr>
          <w:i/>
          <w:iCs/>
          <w:sz w:val="20"/>
          <w:szCs w:val="20"/>
          <w:lang w:val="en-US"/>
        </w:rPr>
        <w:t xml:space="preserve">Asian Development Bank </w:t>
      </w:r>
      <w:r w:rsidRPr="007D5968">
        <w:rPr>
          <w:i/>
          <w:iCs/>
          <w:sz w:val="20"/>
          <w:szCs w:val="20"/>
          <w:lang w:val="en-US"/>
        </w:rPr>
        <w:t xml:space="preserve">to respond to the following item: </w:t>
      </w:r>
    </w:p>
    <w:p w14:paraId="146A4B5C" w14:textId="77777777" w:rsidR="0051293B" w:rsidRPr="007D5968" w:rsidRDefault="0051293B" w:rsidP="0051293B">
      <w:pPr>
        <w:pStyle w:val="Default"/>
        <w:spacing w:line="276" w:lineRule="auto"/>
        <w:ind w:left="720"/>
        <w:rPr>
          <w:sz w:val="20"/>
          <w:szCs w:val="20"/>
          <w:lang w:val="en-US"/>
        </w:rPr>
      </w:pPr>
    </w:p>
    <w:p w14:paraId="5324D313" w14:textId="318D6326" w:rsidR="009C2808" w:rsidRPr="00946F15" w:rsidRDefault="0051293B" w:rsidP="009C2808">
      <w:pPr>
        <w:spacing w:after="0"/>
        <w:ind w:left="720"/>
        <w:rPr>
          <w:rFonts w:ascii="Arial" w:hAnsi="Arial" w:cs="Arial"/>
          <w:i/>
          <w:iCs/>
          <w:sz w:val="20"/>
          <w:szCs w:val="20"/>
          <w:lang w:val="en-US"/>
        </w:rPr>
      </w:pPr>
      <w:r w:rsidRPr="00946F15">
        <w:rPr>
          <w:rFonts w:ascii="Arial" w:hAnsi="Arial" w:cs="Arial"/>
          <w:sz w:val="20"/>
          <w:szCs w:val="20"/>
          <w:lang w:val="en-US"/>
        </w:rPr>
        <w:t>-</w:t>
      </w:r>
      <w:r w:rsidRPr="00946F15">
        <w:rPr>
          <w:rFonts w:ascii="Arial" w:hAnsi="Arial" w:cs="Arial"/>
          <w:i/>
          <w:iCs/>
          <w:sz w:val="20"/>
          <w:szCs w:val="20"/>
          <w:lang w:val="en-US"/>
        </w:rPr>
        <w:t xml:space="preserve"> «</w:t>
      </w:r>
      <w:r w:rsidR="00946F15" w:rsidRPr="00946F15">
        <w:rPr>
          <w:rFonts w:ascii="Arial" w:hAnsi="Arial" w:cs="Arial"/>
          <w:i/>
          <w:iCs/>
          <w:sz w:val="20"/>
          <w:szCs w:val="20"/>
          <w:lang w:val="en-US"/>
        </w:rPr>
        <w:t>The Impact of International Financial Institutions on the Environment and Socio-Economics: The Cases from Armenia and the World», Sofia Manukyan for Open Society Foundations – Armenia, May 2020</w:t>
      </w:r>
      <w:r w:rsidR="007D5968" w:rsidRPr="00946F15">
        <w:rPr>
          <w:rFonts w:ascii="Arial" w:hAnsi="Arial" w:cs="Arial"/>
          <w:i/>
          <w:iCs/>
          <w:sz w:val="20"/>
          <w:szCs w:val="20"/>
          <w:lang w:val="en-US"/>
        </w:rPr>
        <w:t xml:space="preserve"> </w:t>
      </w:r>
    </w:p>
    <w:p w14:paraId="36608155" w14:textId="77777777" w:rsidR="007D5968" w:rsidRPr="00946F15" w:rsidRDefault="007D5968" w:rsidP="009C2808">
      <w:pPr>
        <w:spacing w:after="0"/>
        <w:ind w:left="720"/>
        <w:rPr>
          <w:rFonts w:ascii="Arial" w:hAnsi="Arial" w:cs="Arial"/>
          <w:i/>
          <w:iCs/>
          <w:sz w:val="20"/>
          <w:szCs w:val="20"/>
          <w:lang w:val="en-US"/>
        </w:rPr>
      </w:pPr>
    </w:p>
    <w:p w14:paraId="2B56D3E1" w14:textId="5CCCA78D" w:rsidR="009C2808" w:rsidRPr="00946F15" w:rsidRDefault="00946F15" w:rsidP="009C2808">
      <w:pPr>
        <w:spacing w:after="0"/>
        <w:ind w:left="720"/>
        <w:rPr>
          <w:rFonts w:ascii="Arial" w:hAnsi="Arial" w:cs="Arial"/>
          <w:i/>
          <w:color w:val="000000"/>
          <w:sz w:val="20"/>
          <w:szCs w:val="20"/>
          <w:lang w:val="en-US"/>
        </w:rPr>
      </w:pPr>
      <w:hyperlink r:id="rId5" w:history="1">
        <w:r w:rsidRPr="00946F15">
          <w:rPr>
            <w:color w:val="0000FF"/>
            <w:u w:val="single"/>
            <w:lang w:val="en-US"/>
          </w:rPr>
          <w:t>http://www.osf.am/wp-content/uploads/2020/06/The-Impact-of-International-Financial-Institutions-on-the-Environment-and-Socio-Economics.pdf</w:t>
        </w:r>
      </w:hyperlink>
    </w:p>
    <w:p w14:paraId="1096C294" w14:textId="77777777" w:rsidR="0051293B" w:rsidRPr="00946F15" w:rsidRDefault="0051293B" w:rsidP="0051293B">
      <w:pPr>
        <w:spacing w:after="0"/>
        <w:ind w:left="720"/>
        <w:rPr>
          <w:rFonts w:ascii="Arial" w:hAnsi="Arial" w:cs="Arial"/>
          <w:i/>
          <w:color w:val="000000"/>
          <w:sz w:val="20"/>
          <w:szCs w:val="20"/>
          <w:lang w:val="en-US"/>
        </w:rPr>
      </w:pPr>
    </w:p>
    <w:p w14:paraId="02B36D4E" w14:textId="4FE3D37E" w:rsidR="0051293B" w:rsidRPr="007D5968" w:rsidRDefault="0051293B" w:rsidP="0051293B">
      <w:pPr>
        <w:rPr>
          <w:rFonts w:ascii="Arial" w:hAnsi="Arial" w:cs="Arial"/>
          <w:i/>
          <w:iCs/>
          <w:sz w:val="20"/>
          <w:szCs w:val="20"/>
          <w:lang w:val="en-US"/>
        </w:rPr>
      </w:pPr>
      <w:r w:rsidRPr="007D5968">
        <w:rPr>
          <w:rFonts w:ascii="Arial" w:hAnsi="Arial" w:cs="Arial"/>
          <w:i/>
          <w:iCs/>
          <w:sz w:val="20"/>
          <w:szCs w:val="20"/>
          <w:lang w:val="en-US"/>
        </w:rPr>
        <w:t xml:space="preserve">In response, </w:t>
      </w:r>
      <w:r w:rsidR="00946F15" w:rsidRPr="00946F15">
        <w:rPr>
          <w:rFonts w:ascii="Arial" w:hAnsi="Arial" w:cs="Arial"/>
          <w:i/>
          <w:iCs/>
          <w:sz w:val="20"/>
          <w:szCs w:val="20"/>
          <w:lang w:val="en-US"/>
        </w:rPr>
        <w:t xml:space="preserve">Asian Development Bank </w:t>
      </w:r>
      <w:r w:rsidRPr="007D5968">
        <w:rPr>
          <w:rFonts w:ascii="Arial" w:hAnsi="Arial" w:cs="Arial"/>
          <w:i/>
          <w:iCs/>
          <w:sz w:val="20"/>
          <w:szCs w:val="20"/>
          <w:lang w:val="en-US"/>
        </w:rPr>
        <w:t>sent the following statement:</w:t>
      </w:r>
    </w:p>
    <w:p w14:paraId="0F74F51A" w14:textId="77777777" w:rsidR="00946F15" w:rsidRPr="00946F15" w:rsidRDefault="00946F15" w:rsidP="00946F15">
      <w:pPr>
        <w:rPr>
          <w:rFonts w:ascii="Arial" w:hAnsi="Arial" w:cs="Arial"/>
          <w:sz w:val="20"/>
          <w:szCs w:val="20"/>
          <w:lang w:val="en-US"/>
        </w:rPr>
      </w:pPr>
      <w:r w:rsidRPr="00946F15">
        <w:rPr>
          <w:rFonts w:ascii="Arial" w:hAnsi="Arial" w:cs="Arial"/>
          <w:sz w:val="20"/>
          <w:szCs w:val="20"/>
          <w:lang w:val="en-US"/>
        </w:rPr>
        <w:t xml:space="preserve">Thank you for your email (10 July 2020) inviting comment on the article:        </w:t>
      </w:r>
    </w:p>
    <w:p w14:paraId="14EB9C2C" w14:textId="1672932D" w:rsidR="00946F15" w:rsidRPr="00946F15" w:rsidRDefault="00946F15" w:rsidP="00946F15">
      <w:pPr>
        <w:rPr>
          <w:rFonts w:ascii="Arial" w:hAnsi="Arial" w:cs="Arial"/>
          <w:sz w:val="20"/>
          <w:szCs w:val="20"/>
          <w:lang w:val="en-US"/>
        </w:rPr>
      </w:pPr>
      <w:r w:rsidRPr="00946F15">
        <w:rPr>
          <w:rFonts w:ascii="Arial" w:hAnsi="Arial" w:cs="Arial"/>
          <w:sz w:val="20"/>
          <w:szCs w:val="20"/>
          <w:lang w:val="en-US"/>
        </w:rPr>
        <w:t>“The Impact of International Financial Institutions on the Environment and Socio-Economics: The Cases from Armenia and the World”, Sofia Manukyan for Open Society Foundations – Armenia, May 2020</w:t>
      </w:r>
    </w:p>
    <w:p w14:paraId="2DD30087" w14:textId="77777777" w:rsidR="00946F15" w:rsidRPr="00946F15" w:rsidRDefault="00946F15" w:rsidP="00946F15">
      <w:pPr>
        <w:rPr>
          <w:rFonts w:ascii="Arial" w:hAnsi="Arial" w:cs="Arial"/>
          <w:sz w:val="20"/>
          <w:szCs w:val="20"/>
          <w:lang w:val="en-US"/>
        </w:rPr>
      </w:pPr>
      <w:r w:rsidRPr="00946F15">
        <w:rPr>
          <w:rFonts w:ascii="Arial" w:hAnsi="Arial" w:cs="Arial"/>
          <w:sz w:val="20"/>
          <w:szCs w:val="20"/>
          <w:lang w:val="en-US"/>
        </w:rPr>
        <w:t>I am replying on behalf of ADB.</w:t>
      </w:r>
    </w:p>
    <w:p w14:paraId="1F7D034B" w14:textId="77777777" w:rsidR="00946F15" w:rsidRPr="00946F15" w:rsidRDefault="00946F15" w:rsidP="00946F15">
      <w:pPr>
        <w:rPr>
          <w:rFonts w:ascii="Arial" w:hAnsi="Arial" w:cs="Arial"/>
          <w:sz w:val="20"/>
          <w:szCs w:val="20"/>
          <w:lang w:val="en-US"/>
        </w:rPr>
      </w:pPr>
      <w:r w:rsidRPr="00946F15">
        <w:rPr>
          <w:rFonts w:ascii="Arial" w:hAnsi="Arial" w:cs="Arial"/>
          <w:sz w:val="20"/>
          <w:szCs w:val="20"/>
          <w:lang w:val="en-US"/>
        </w:rPr>
        <w:t xml:space="preserve">ADB welcomes monitoring and research into our policies and operations, and values such inputs from our stakeholders. We encourage open dialogue during the preparation of such studies to ensure timely identification and understanding of issues, particularly those affecting local communities, and to ensure accuracy of information. </w:t>
      </w:r>
    </w:p>
    <w:p w14:paraId="7230E3BC" w14:textId="46E69BAF" w:rsidR="007D5968" w:rsidRPr="007D5968" w:rsidRDefault="00946F15" w:rsidP="00946F15">
      <w:pPr>
        <w:rPr>
          <w:rFonts w:ascii="Arial" w:hAnsi="Arial" w:cs="Arial"/>
          <w:sz w:val="20"/>
          <w:szCs w:val="20"/>
          <w:lang w:val="en-US"/>
        </w:rPr>
      </w:pPr>
      <w:r w:rsidRPr="00946F15">
        <w:rPr>
          <w:rFonts w:ascii="Arial" w:hAnsi="Arial" w:cs="Arial"/>
          <w:sz w:val="20"/>
          <w:szCs w:val="20"/>
          <w:lang w:val="en-US"/>
        </w:rPr>
        <w:t>Our Armenia Resident Mission (ARRM) in Yerevan would welcome the opportunity to meet with the Open Society Foundations Armenia to discuss their observations. If this is of interest please let me know and I can connect you with relevant parties.</w:t>
      </w:r>
    </w:p>
    <w:sectPr w:rsidR="007D5968" w:rsidRPr="007D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499"/>
    <w:multiLevelType w:val="hybridMultilevel"/>
    <w:tmpl w:val="B9CC4CA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E642D1"/>
    <w:multiLevelType w:val="hybridMultilevel"/>
    <w:tmpl w:val="F74238D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B556DA"/>
    <w:multiLevelType w:val="hybridMultilevel"/>
    <w:tmpl w:val="5B44DAF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3B"/>
    <w:rsid w:val="00122231"/>
    <w:rsid w:val="0024362F"/>
    <w:rsid w:val="002B744A"/>
    <w:rsid w:val="004139DE"/>
    <w:rsid w:val="0051293B"/>
    <w:rsid w:val="005C4A0D"/>
    <w:rsid w:val="007D5968"/>
    <w:rsid w:val="00946F15"/>
    <w:rsid w:val="009B63CE"/>
    <w:rsid w:val="009C2808"/>
    <w:rsid w:val="00DE4DAD"/>
    <w:rsid w:val="00E061C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C8FD"/>
  <w15:chartTrackingRefBased/>
  <w15:docId w15:val="{B037002D-DB1D-46A5-941E-AE61D71D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3B"/>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93B"/>
    <w:pPr>
      <w:autoSpaceDE w:val="0"/>
      <w:autoSpaceDN w:val="0"/>
      <w:adjustRightInd w:val="0"/>
      <w:spacing w:after="0" w:line="240" w:lineRule="auto"/>
    </w:pPr>
    <w:rPr>
      <w:rFonts w:ascii="Arial" w:eastAsiaTheme="minorEastAsia" w:hAnsi="Arial" w:cs="Arial"/>
      <w:color w:val="000000"/>
      <w:sz w:val="24"/>
      <w:szCs w:val="24"/>
      <w:lang w:val="ru-RU" w:eastAsia="ru-RU"/>
    </w:rPr>
  </w:style>
  <w:style w:type="character" w:styleId="Hyperlink">
    <w:name w:val="Hyperlink"/>
    <w:basedOn w:val="DefaultParagraphFont"/>
    <w:uiPriority w:val="99"/>
    <w:unhideWhenUsed/>
    <w:rsid w:val="0051293B"/>
    <w:rPr>
      <w:color w:val="0563C1" w:themeColor="hyperlink"/>
      <w:u w:val="single"/>
    </w:rPr>
  </w:style>
  <w:style w:type="character" w:styleId="UnresolvedMention">
    <w:name w:val="Unresolved Mention"/>
    <w:basedOn w:val="DefaultParagraphFont"/>
    <w:uiPriority w:val="99"/>
    <w:semiHidden/>
    <w:unhideWhenUsed/>
    <w:rsid w:val="009C2808"/>
    <w:rPr>
      <w:color w:val="605E5C"/>
      <w:shd w:val="clear" w:color="auto" w:fill="E1DFDD"/>
    </w:rPr>
  </w:style>
  <w:style w:type="paragraph" w:styleId="ListParagraph">
    <w:name w:val="List Paragraph"/>
    <w:basedOn w:val="Normal"/>
    <w:uiPriority w:val="34"/>
    <w:qFormat/>
    <w:rsid w:val="00DE4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f.am/wp-content/uploads/2020/06/The-Impact-of-International-Financial-Institutions-on-the-Environment-and-Socio-Economics.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Skybenko</dc:creator>
  <cp:keywords/>
  <dc:description/>
  <cp:lastModifiedBy>Ella Skybenko</cp:lastModifiedBy>
  <cp:revision>3</cp:revision>
  <dcterms:created xsi:type="dcterms:W3CDTF">2020-07-20T11:19:00Z</dcterms:created>
  <dcterms:modified xsi:type="dcterms:W3CDTF">2020-07-20T11:28:00Z</dcterms:modified>
</cp:coreProperties>
</file>