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DA" w:rsidRPr="00CD20DA" w:rsidRDefault="00CD20DA" w:rsidP="00CD2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bookmarkStart w:id="0" w:name="_GoBack"/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CEMEX y, en particular, CEMEX Israel, no suministra materiales de construcción a los asentamientos </w:t>
      </w:r>
      <w:bookmarkEnd w:id="0"/>
      <w:r w:rsidRPr="00CD20DA">
        <w:rPr>
          <w:rFonts w:ascii="Arial" w:hAnsi="Arial" w:cs="Arial"/>
          <w:color w:val="000000"/>
          <w:sz w:val="20"/>
          <w:szCs w:val="20"/>
          <w:lang w:val="es-MX"/>
        </w:rPr>
        <w:t>ilegales en Cisjordania. Asentamientos ilegales son asentamientos no aprobados por el gobierno de Israel.</w:t>
      </w:r>
    </w:p>
    <w:p w:rsidR="00CD20DA" w:rsidRPr="00CD20DA" w:rsidRDefault="00CD20DA" w:rsidP="00CD2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CD20DA" w:rsidRPr="00CD20DA" w:rsidRDefault="00CD20DA" w:rsidP="00CD2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CD20DA">
        <w:rPr>
          <w:rFonts w:ascii="Arial" w:hAnsi="Arial" w:cs="Arial"/>
          <w:color w:val="000000"/>
          <w:sz w:val="20"/>
          <w:szCs w:val="20"/>
          <w:lang w:val="es-MX"/>
        </w:rPr>
        <w:t>CEMEX opera bajo una estricta política de cumplimiento con las leyes locales e internacionales incluyendo las que corresponden a los derechos humanos, así como todos los reglamentos, estándares y normatividad de cada país en el que opera. En este contexto, y como miembro firmante del Pacto Mundial de las Naciones Unidas, y como tal, la compañía adopta, apoya y cumple sus 10 principios y valores. Como resultado, en 2014, CEMEX, en colaboración con "</w:t>
      </w:r>
      <w:proofErr w:type="spellStart"/>
      <w:r w:rsidRPr="00CD20DA">
        <w:rPr>
          <w:rFonts w:ascii="Arial" w:hAnsi="Arial" w:cs="Arial"/>
          <w:color w:val="000000"/>
          <w:sz w:val="20"/>
          <w:szCs w:val="20"/>
          <w:lang w:val="es-MX"/>
        </w:rPr>
        <w:t>Shift</w:t>
      </w:r>
      <w:proofErr w:type="spellEnd"/>
      <w:r w:rsidRPr="00CD20DA">
        <w:rPr>
          <w:rFonts w:ascii="Arial" w:hAnsi="Arial" w:cs="Arial"/>
          <w:color w:val="000000"/>
          <w:sz w:val="20"/>
          <w:szCs w:val="20"/>
          <w:lang w:val="es-MX"/>
        </w:rPr>
        <w:t>" (un centro independiente, sin fines de lucro especializado en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negocios y derechos humanos), emitió su 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>política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>c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orporativa de Derechos Humanos, que a su vez dio lugar a cambios en el Código de Ética 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>y</w:t>
      </w:r>
      <w:r w:rsidR="00FD0570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296A8D">
        <w:rPr>
          <w:rFonts w:ascii="Arial" w:hAnsi="Arial" w:cs="Arial"/>
          <w:color w:val="000000"/>
          <w:sz w:val="20"/>
          <w:szCs w:val="20"/>
          <w:lang w:val="es-MX"/>
        </w:rPr>
        <w:t>a</w:t>
      </w:r>
      <w:r w:rsidR="00FD0570">
        <w:rPr>
          <w:rFonts w:ascii="Arial" w:hAnsi="Arial" w:cs="Arial"/>
          <w:color w:val="000000"/>
          <w:sz w:val="20"/>
          <w:szCs w:val="20"/>
          <w:lang w:val="es-MX"/>
        </w:rPr>
        <w:t xml:space="preserve"> una mejora en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el cumplimiento de los Derechos Humanos.</w:t>
      </w:r>
    </w:p>
    <w:p w:rsidR="00CD20DA" w:rsidRPr="00CD20DA" w:rsidRDefault="00CD20DA" w:rsidP="00CD2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296A8D" w:rsidRDefault="00CD20DA" w:rsidP="00CD2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CD20DA">
        <w:rPr>
          <w:rFonts w:ascii="Arial" w:hAnsi="Arial" w:cs="Arial"/>
          <w:color w:val="000000"/>
          <w:sz w:val="20"/>
          <w:szCs w:val="20"/>
          <w:lang w:val="es-MX"/>
        </w:rPr>
        <w:t>El alcance de la declaració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>n de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Derechos Humanos de CEMEX abarca no sólo a los empleados, sino también socios comerciales y otros terceros con los que CEMEX hace negocios.</w:t>
      </w:r>
      <w:r w:rsidR="00296A8D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</w:p>
    <w:p w:rsidR="00296A8D" w:rsidRDefault="00296A8D" w:rsidP="00CD2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CD20DA" w:rsidRPr="00CD20DA" w:rsidRDefault="00CD20DA" w:rsidP="00CD2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Cualquier violación a la declaración de Derechos Humanos de CEMEX puede ser reportada a través de la plataforma ETHOS, la cual está a disposición del público en 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>su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página web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Cualquier violación que se presente es revisada y tratada por una comisión especial, la cual incluye a las personas que reportan al 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>C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omité de 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>A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uditoría 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 xml:space="preserve">de 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>CEMEX (formado por consejeros independientes).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ab/>
      </w:r>
    </w:p>
    <w:p w:rsidR="00CD20DA" w:rsidRPr="00CD20DA" w:rsidRDefault="00CD20DA" w:rsidP="00CD2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054A0F" w:rsidRDefault="00CD20DA" w:rsidP="00CD2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CD20DA">
        <w:rPr>
          <w:rFonts w:ascii="Arial" w:hAnsi="Arial" w:cs="Arial"/>
          <w:color w:val="000000"/>
          <w:sz w:val="20"/>
          <w:szCs w:val="20"/>
          <w:lang w:val="es-MX"/>
        </w:rPr>
        <w:t>En el marco de las políticas de CEMEX (que incluyen el cumplimiento de las leyes y regulaciones), CEMEX Israel se compromete a no suministrar materiales de construcción a los asentamientos ilegales y cumple con este compromiso ya que los lugares donde se encuentran las plantas de concreto premezclado están localizados en asentamientos legales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>,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aprob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 xml:space="preserve">ados por el Gobierno de Israel; y los cuales fueron avalados por 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el Tribunal Supremo de Justicia de Israel. </w:t>
      </w:r>
      <w:r w:rsidR="00A158D2">
        <w:rPr>
          <w:rFonts w:ascii="Arial" w:hAnsi="Arial" w:cs="Arial"/>
          <w:color w:val="000000"/>
          <w:sz w:val="20"/>
          <w:szCs w:val="20"/>
          <w:lang w:val="es-MX"/>
        </w:rPr>
        <w:t>Dichos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predios fueron definidos en </w:t>
      </w:r>
      <w:r w:rsidR="00054A0F">
        <w:rPr>
          <w:rFonts w:ascii="Arial" w:hAnsi="Arial" w:cs="Arial"/>
          <w:color w:val="000000"/>
          <w:sz w:val="20"/>
          <w:szCs w:val="20"/>
          <w:lang w:val="es-MX"/>
        </w:rPr>
        <w:t>el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acuerdo entre Israel y la Autoridad Palestina, firmado en Oslo en 1993, como zonas bajo el control y responsabilidad de Israel, hasta que se alcance un acuerdo permanente entre las partes. </w:t>
      </w:r>
    </w:p>
    <w:p w:rsidR="00054A0F" w:rsidRDefault="00054A0F" w:rsidP="00CD2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737D57" w:rsidRPr="00CD20DA" w:rsidRDefault="00CD20DA" w:rsidP="00CD20DA">
      <w:pPr>
        <w:rPr>
          <w:lang w:val="es-MX"/>
        </w:rPr>
      </w:pPr>
      <w:r w:rsidRPr="00CD20DA">
        <w:rPr>
          <w:rFonts w:ascii="Arial" w:hAnsi="Arial" w:cs="Arial"/>
          <w:color w:val="000000"/>
          <w:sz w:val="20"/>
          <w:szCs w:val="20"/>
          <w:lang w:val="es-MX"/>
        </w:rPr>
        <w:t>En cuanto a la cantera "</w:t>
      </w:r>
      <w:proofErr w:type="spellStart"/>
      <w:r w:rsidRPr="00CD20DA">
        <w:rPr>
          <w:rFonts w:ascii="Arial" w:hAnsi="Arial" w:cs="Arial"/>
          <w:color w:val="000000"/>
          <w:sz w:val="20"/>
          <w:szCs w:val="20"/>
          <w:lang w:val="es-MX"/>
        </w:rPr>
        <w:t>Yatir</w:t>
      </w:r>
      <w:proofErr w:type="spellEnd"/>
      <w:r w:rsidRPr="00CD20DA">
        <w:rPr>
          <w:rFonts w:ascii="Arial" w:hAnsi="Arial" w:cs="Arial"/>
          <w:color w:val="000000"/>
          <w:sz w:val="20"/>
          <w:szCs w:val="20"/>
          <w:lang w:val="es-MX"/>
        </w:rPr>
        <w:t>", como parte de la estrategia general de CEMEX que incluye la venta de activos, CEMEX ya no está en asociación con el tercero que gestiona y explota la cantera</w:t>
      </w:r>
      <w:r w:rsidR="00054A0F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54A0F">
        <w:rPr>
          <w:rFonts w:ascii="Arial" w:hAnsi="Arial" w:cs="Arial"/>
          <w:color w:val="000000"/>
          <w:sz w:val="20"/>
          <w:szCs w:val="20"/>
          <w:lang w:val="es-MX"/>
        </w:rPr>
        <w:t>E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n cualquier caso, durante la última década CEMEX no estuvo involucrada en la gestión de </w:t>
      </w:r>
      <w:r w:rsidR="00054A0F">
        <w:rPr>
          <w:rFonts w:ascii="Arial" w:hAnsi="Arial" w:cs="Arial"/>
          <w:color w:val="000000"/>
          <w:sz w:val="20"/>
          <w:szCs w:val="20"/>
          <w:lang w:val="es-MX"/>
        </w:rPr>
        <w:t>dicha</w:t>
      </w:r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cantera. La producción, operaciones, logística, ventas, etc., fueron </w:t>
      </w:r>
      <w:proofErr w:type="gramStart"/>
      <w:r w:rsidRPr="00CD20DA">
        <w:rPr>
          <w:rFonts w:ascii="Arial" w:hAnsi="Arial" w:cs="Arial"/>
          <w:color w:val="000000"/>
          <w:sz w:val="20"/>
          <w:szCs w:val="20"/>
          <w:lang w:val="es-MX"/>
        </w:rPr>
        <w:t>administradas</w:t>
      </w:r>
      <w:proofErr w:type="gramEnd"/>
      <w:r w:rsidRPr="00CD20DA">
        <w:rPr>
          <w:rFonts w:ascii="Arial" w:hAnsi="Arial" w:cs="Arial"/>
          <w:color w:val="000000"/>
          <w:sz w:val="20"/>
          <w:szCs w:val="20"/>
          <w:lang w:val="es-MX"/>
        </w:rPr>
        <w:t xml:space="preserve"> y operadas exclusivamente por un socio local.</w:t>
      </w:r>
    </w:p>
    <w:sectPr w:rsidR="00737D57" w:rsidRPr="00CD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DA"/>
    <w:rsid w:val="00027568"/>
    <w:rsid w:val="00054A0F"/>
    <w:rsid w:val="00296A8D"/>
    <w:rsid w:val="003D706B"/>
    <w:rsid w:val="004F2677"/>
    <w:rsid w:val="008008A7"/>
    <w:rsid w:val="00891F00"/>
    <w:rsid w:val="00A158D2"/>
    <w:rsid w:val="00CD20DA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1CF22-C4D8-4DC1-88D8-3E01A3F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Brohez Martinez Madero</dc:creator>
  <cp:lastModifiedBy>Karen Hudlet</cp:lastModifiedBy>
  <cp:revision>2</cp:revision>
  <dcterms:created xsi:type="dcterms:W3CDTF">2015-09-03T18:48:00Z</dcterms:created>
  <dcterms:modified xsi:type="dcterms:W3CDTF">2015-09-03T18:48:00Z</dcterms:modified>
</cp:coreProperties>
</file>