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EC3B" w14:textId="70532D1D" w:rsidR="00CA5E2C" w:rsidRPr="00CA5E2C" w:rsidRDefault="00CA5E2C" w:rsidP="00161511">
      <w:pPr>
        <w:jc w:val="both"/>
        <w:rPr>
          <w:rFonts w:ascii="Arial" w:hAnsi="Arial" w:cs="Arial"/>
          <w:b/>
        </w:rPr>
      </w:pPr>
      <w:proofErr w:type="spellStart"/>
      <w:r>
        <w:rPr>
          <w:rFonts w:ascii="Arial" w:hAnsi="Arial" w:cs="Arial"/>
          <w:b/>
          <w:lang w:val="es-ES_tradnl"/>
        </w:rPr>
        <w:t>Respo</w:t>
      </w:r>
      <w:r w:rsidR="00AD156B" w:rsidRPr="006B42BA">
        <w:rPr>
          <w:rFonts w:ascii="Arial" w:hAnsi="Arial" w:cs="Arial"/>
          <w:b/>
          <w:lang w:val="es-ES_tradnl"/>
        </w:rPr>
        <w:t>sta</w:t>
      </w:r>
      <w:proofErr w:type="spellEnd"/>
      <w:r w:rsidR="00AD156B" w:rsidRPr="006B42BA">
        <w:rPr>
          <w:rFonts w:ascii="Arial" w:hAnsi="Arial" w:cs="Arial"/>
          <w:b/>
          <w:lang w:val="es-ES_tradnl"/>
        </w:rPr>
        <w:t xml:space="preserve"> de </w:t>
      </w:r>
      <w:r w:rsidRPr="00CA5E2C">
        <w:rPr>
          <w:rFonts w:ascii="Arial" w:hAnsi="Arial" w:cs="Arial"/>
          <w:b/>
          <w:iCs/>
          <w:lang w:val="es-ES_tradnl"/>
        </w:rPr>
        <w:t xml:space="preserve">Banco Interamericano de </w:t>
      </w:r>
      <w:proofErr w:type="spellStart"/>
      <w:r w:rsidRPr="00CA5E2C">
        <w:rPr>
          <w:rFonts w:ascii="Arial" w:hAnsi="Arial" w:cs="Arial"/>
          <w:b/>
          <w:iCs/>
          <w:lang w:val="es-ES_tradnl"/>
        </w:rPr>
        <w:t>Desenvolvimento</w:t>
      </w:r>
      <w:proofErr w:type="spellEnd"/>
      <w:r w:rsidRPr="00CA5E2C">
        <w:rPr>
          <w:rFonts w:ascii="Arial" w:hAnsi="Arial" w:cs="Arial"/>
          <w:b/>
          <w:iCs/>
          <w:lang w:val="es-ES_tradnl"/>
        </w:rPr>
        <w:t>-BID</w:t>
      </w:r>
      <w:r w:rsidRPr="00CA5E2C">
        <w:rPr>
          <w:rFonts w:ascii="Arial" w:hAnsi="Arial" w:cs="Arial"/>
          <w:b/>
        </w:rPr>
        <w:t xml:space="preserve"> a responder sobre alegações de violações de direitos humanos no bairro Jardim São José 2, financiado e construído pelo BID em São José dos Campos, Brasil. </w:t>
      </w:r>
    </w:p>
    <w:p w14:paraId="0D65BBDC" w14:textId="25DC66C2" w:rsidR="00AD156B" w:rsidRPr="006B42BA" w:rsidRDefault="00AD156B" w:rsidP="00AD156B">
      <w:pPr>
        <w:jc w:val="both"/>
        <w:rPr>
          <w:rFonts w:ascii="Arial" w:hAnsi="Arial" w:cs="Arial"/>
          <w:b/>
          <w:lang w:val="es-ES_tradnl"/>
        </w:rPr>
      </w:pPr>
    </w:p>
    <w:p w14:paraId="12E4965B" w14:textId="77777777" w:rsidR="00826834" w:rsidRPr="006B42BA" w:rsidRDefault="00826834" w:rsidP="00826834">
      <w:pPr>
        <w:jc w:val="both"/>
        <w:rPr>
          <w:rFonts w:ascii="Arial" w:hAnsi="Arial" w:cs="Arial"/>
          <w:b/>
          <w:lang w:val="es-ES_tradnl"/>
        </w:rPr>
      </w:pPr>
    </w:p>
    <w:p w14:paraId="253D04A5" w14:textId="063C974B" w:rsidR="00826834" w:rsidRPr="006B42BA" w:rsidRDefault="00BF0527" w:rsidP="00CA5E2C">
      <w:pPr>
        <w:rPr>
          <w:rFonts w:ascii="Arial" w:hAnsi="Arial" w:cs="Arial"/>
          <w:szCs w:val="20"/>
          <w:lang w:val="es-ES_tradnl"/>
        </w:rPr>
      </w:pPr>
      <w:r>
        <w:rPr>
          <w:rFonts w:ascii="Arial" w:hAnsi="Arial" w:cs="Arial"/>
          <w:szCs w:val="20"/>
          <w:lang w:val="es-ES_tradnl"/>
        </w:rPr>
        <w:t>12</w:t>
      </w:r>
      <w:r w:rsidR="00826834" w:rsidRPr="006B42BA">
        <w:rPr>
          <w:rFonts w:ascii="Arial" w:hAnsi="Arial" w:cs="Arial"/>
          <w:szCs w:val="20"/>
          <w:lang w:val="es-ES_tradnl"/>
        </w:rPr>
        <w:t xml:space="preserve"> </w:t>
      </w:r>
      <w:r>
        <w:rPr>
          <w:rFonts w:ascii="Arial" w:hAnsi="Arial" w:cs="Arial"/>
          <w:szCs w:val="20"/>
          <w:lang w:val="es-ES_tradnl"/>
        </w:rPr>
        <w:t>a</w:t>
      </w:r>
      <w:r w:rsidR="006B42BA" w:rsidRPr="006B42BA">
        <w:rPr>
          <w:rFonts w:ascii="Arial" w:hAnsi="Arial" w:cs="Arial"/>
          <w:szCs w:val="20"/>
          <w:lang w:val="es-ES_tradnl"/>
        </w:rPr>
        <w:t xml:space="preserve">bril de </w:t>
      </w:r>
      <w:r w:rsidR="00826834" w:rsidRPr="006B42BA">
        <w:rPr>
          <w:rFonts w:ascii="Arial" w:hAnsi="Arial" w:cs="Arial"/>
          <w:szCs w:val="20"/>
          <w:lang w:val="es-ES_tradnl"/>
        </w:rPr>
        <w:t>201</w:t>
      </w:r>
      <w:r w:rsidR="006B42BA" w:rsidRPr="006B42BA">
        <w:rPr>
          <w:rFonts w:ascii="Arial" w:hAnsi="Arial" w:cs="Arial"/>
          <w:szCs w:val="20"/>
          <w:lang w:val="es-ES_tradnl"/>
        </w:rPr>
        <w:t>8</w:t>
      </w:r>
    </w:p>
    <w:p w14:paraId="30E7F80C" w14:textId="77777777" w:rsidR="00826834" w:rsidRPr="006B42BA" w:rsidRDefault="00826834" w:rsidP="00CA5E2C">
      <w:pPr>
        <w:rPr>
          <w:rFonts w:ascii="Arial" w:hAnsi="Arial" w:cs="Arial"/>
          <w:i/>
          <w:lang w:val="es-ES_tradnl"/>
        </w:rPr>
      </w:pPr>
    </w:p>
    <w:p w14:paraId="3EC08B9A" w14:textId="77777777" w:rsidR="00CA5E2C" w:rsidRDefault="00BF0527" w:rsidP="00CA5E2C">
      <w:pPr>
        <w:rPr>
          <w:rFonts w:ascii="Arial" w:hAnsi="Arial" w:cs="Arial"/>
          <w:i/>
          <w:iCs/>
          <w:szCs w:val="20"/>
          <w:lang w:val="es-ES_tradnl"/>
        </w:rPr>
      </w:pPr>
      <w:r>
        <w:rPr>
          <w:rFonts w:ascii="Arial" w:hAnsi="Arial" w:cs="Arial"/>
          <w:i/>
          <w:iCs/>
          <w:szCs w:val="20"/>
          <w:lang w:val="es-ES_tradnl"/>
        </w:rPr>
        <w:t>O Centro de Informa</w:t>
      </w:r>
      <w:proofErr w:type="spellStart"/>
      <w:r>
        <w:rPr>
          <w:rFonts w:ascii="Arial" w:hAnsi="Arial" w:cs="Arial"/>
          <w:i/>
          <w:iCs/>
          <w:szCs w:val="20"/>
        </w:rPr>
        <w:t>ção</w:t>
      </w:r>
      <w:proofErr w:type="spellEnd"/>
      <w:r>
        <w:rPr>
          <w:rFonts w:ascii="Arial" w:hAnsi="Arial" w:cs="Arial"/>
          <w:i/>
          <w:iCs/>
          <w:szCs w:val="20"/>
        </w:rPr>
        <w:t xml:space="preserve"> sobre Empresas </w:t>
      </w:r>
      <w:r w:rsidR="00826834" w:rsidRPr="006B42BA">
        <w:rPr>
          <w:rFonts w:ascii="Arial" w:hAnsi="Arial" w:cs="Arial"/>
          <w:i/>
          <w:iCs/>
          <w:szCs w:val="20"/>
          <w:lang w:val="es-ES_tradnl"/>
        </w:rPr>
        <w:t xml:space="preserve">&amp; </w:t>
      </w:r>
      <w:proofErr w:type="spellStart"/>
      <w:r w:rsidR="006B42BA" w:rsidRPr="006B42BA">
        <w:rPr>
          <w:rFonts w:ascii="Arial" w:hAnsi="Arial" w:cs="Arial"/>
          <w:i/>
          <w:iCs/>
          <w:szCs w:val="20"/>
          <w:lang w:val="es-ES_tradnl"/>
        </w:rPr>
        <w:t>D</w:t>
      </w:r>
      <w:r>
        <w:rPr>
          <w:rFonts w:ascii="Arial" w:hAnsi="Arial" w:cs="Arial"/>
          <w:i/>
          <w:iCs/>
          <w:szCs w:val="20"/>
          <w:lang w:val="es-ES_tradnl"/>
        </w:rPr>
        <w:t>ireitos</w:t>
      </w:r>
      <w:proofErr w:type="spellEnd"/>
      <w:r>
        <w:rPr>
          <w:rFonts w:ascii="Arial" w:hAnsi="Arial" w:cs="Arial"/>
          <w:i/>
          <w:iCs/>
          <w:szCs w:val="20"/>
          <w:lang w:val="es-ES_tradnl"/>
        </w:rPr>
        <w:t xml:space="preserve"> </w:t>
      </w:r>
      <w:r w:rsidR="006B42BA" w:rsidRPr="006B42BA">
        <w:rPr>
          <w:rFonts w:ascii="Arial" w:hAnsi="Arial" w:cs="Arial"/>
          <w:i/>
          <w:iCs/>
          <w:szCs w:val="20"/>
          <w:lang w:val="es-ES_tradnl"/>
        </w:rPr>
        <w:t>Humanos</w:t>
      </w:r>
      <w:r w:rsidR="00826834" w:rsidRPr="006B42BA">
        <w:rPr>
          <w:rFonts w:ascii="Arial" w:hAnsi="Arial" w:cs="Arial"/>
          <w:i/>
          <w:iCs/>
          <w:szCs w:val="20"/>
          <w:lang w:val="es-ES_tradnl"/>
        </w:rPr>
        <w:t xml:space="preserve"> </w:t>
      </w:r>
      <w:proofErr w:type="spellStart"/>
      <w:r>
        <w:rPr>
          <w:rFonts w:ascii="Arial" w:hAnsi="Arial" w:cs="Arial"/>
          <w:i/>
          <w:iCs/>
          <w:szCs w:val="20"/>
          <w:lang w:val="es-ES_tradnl"/>
        </w:rPr>
        <w:t>convidou</w:t>
      </w:r>
      <w:proofErr w:type="spellEnd"/>
      <w:r>
        <w:rPr>
          <w:rFonts w:ascii="Arial" w:hAnsi="Arial" w:cs="Arial"/>
          <w:i/>
          <w:iCs/>
          <w:szCs w:val="20"/>
          <w:lang w:val="es-ES_tradnl"/>
        </w:rPr>
        <w:t xml:space="preserve"> o Banco Interamericano de </w:t>
      </w:r>
      <w:proofErr w:type="spellStart"/>
      <w:r>
        <w:rPr>
          <w:rFonts w:ascii="Arial" w:hAnsi="Arial" w:cs="Arial"/>
          <w:i/>
          <w:iCs/>
          <w:szCs w:val="20"/>
          <w:lang w:val="es-ES_tradnl"/>
        </w:rPr>
        <w:t>Desenvolvimento</w:t>
      </w:r>
      <w:proofErr w:type="spellEnd"/>
      <w:r>
        <w:rPr>
          <w:rFonts w:ascii="Arial" w:hAnsi="Arial" w:cs="Arial"/>
          <w:i/>
          <w:iCs/>
          <w:szCs w:val="20"/>
          <w:lang w:val="es-ES_tradnl"/>
        </w:rPr>
        <w:t xml:space="preserve">-BID a responder sobre o </w:t>
      </w:r>
      <w:proofErr w:type="spellStart"/>
      <w:r>
        <w:rPr>
          <w:rFonts w:ascii="Arial" w:hAnsi="Arial" w:cs="Arial"/>
          <w:i/>
          <w:iCs/>
          <w:szCs w:val="20"/>
          <w:lang w:val="es-ES_tradnl"/>
        </w:rPr>
        <w:t>seguinte</w:t>
      </w:r>
      <w:proofErr w:type="spellEnd"/>
      <w:r>
        <w:rPr>
          <w:rFonts w:ascii="Arial" w:hAnsi="Arial" w:cs="Arial"/>
          <w:i/>
          <w:iCs/>
          <w:szCs w:val="20"/>
          <w:lang w:val="es-ES_tradnl"/>
        </w:rPr>
        <w:t xml:space="preserve"> </w:t>
      </w:r>
      <w:proofErr w:type="spellStart"/>
      <w:r>
        <w:rPr>
          <w:rFonts w:ascii="Arial" w:hAnsi="Arial" w:cs="Arial"/>
          <w:i/>
          <w:iCs/>
          <w:szCs w:val="20"/>
          <w:lang w:val="es-ES_tradnl"/>
        </w:rPr>
        <w:t>relatório</w:t>
      </w:r>
      <w:proofErr w:type="spellEnd"/>
      <w:r w:rsidR="00826834" w:rsidRPr="006B42BA">
        <w:rPr>
          <w:rFonts w:ascii="Arial" w:hAnsi="Arial" w:cs="Arial"/>
          <w:i/>
          <w:iCs/>
          <w:szCs w:val="20"/>
          <w:lang w:val="es-ES_tradnl"/>
        </w:rPr>
        <w:t>:</w:t>
      </w:r>
    </w:p>
    <w:p w14:paraId="6E434067" w14:textId="77777777" w:rsidR="00CA5E2C" w:rsidRDefault="00CA5E2C" w:rsidP="00CA5E2C">
      <w:pPr>
        <w:rPr>
          <w:rFonts w:ascii="Arial" w:hAnsi="Arial" w:cs="Arial"/>
          <w:i/>
          <w:iCs/>
          <w:szCs w:val="20"/>
          <w:lang w:val="es-ES_tradnl"/>
        </w:rPr>
      </w:pPr>
    </w:p>
    <w:p w14:paraId="17AD3AA3" w14:textId="7BB873E6" w:rsidR="00CA5E2C" w:rsidRPr="00CA5E2C" w:rsidRDefault="00CA5E2C" w:rsidP="00BF2B7D">
      <w:pPr>
        <w:pStyle w:val="ListParagraph"/>
        <w:numPr>
          <w:ilvl w:val="0"/>
          <w:numId w:val="8"/>
        </w:numPr>
        <w:jc w:val="both"/>
        <w:rPr>
          <w:rFonts w:ascii="Arial" w:hAnsi="Arial" w:cs="Arial"/>
          <w:i/>
          <w:iCs/>
          <w:szCs w:val="20"/>
          <w:lang w:val="es-ES_tradnl"/>
        </w:rPr>
      </w:pPr>
      <w:bookmarkStart w:id="0" w:name="_GoBack"/>
      <w:r w:rsidRPr="00CA5E2C">
        <w:rPr>
          <w:rFonts w:ascii="Arial" w:hAnsi="Arial" w:cs="Arial"/>
          <w:iCs/>
          <w:szCs w:val="20"/>
          <w:lang w:val="en-US"/>
        </w:rPr>
        <w:t>“</w:t>
      </w:r>
      <w:proofErr w:type="spellStart"/>
      <w:r w:rsidRPr="00CA5E2C">
        <w:rPr>
          <w:rFonts w:ascii="Arial" w:hAnsi="Arial" w:cs="Arial"/>
          <w:iCs/>
          <w:szCs w:val="20"/>
          <w:lang w:val="es-ES_tradnl"/>
        </w:rPr>
        <w:t>Violações</w:t>
      </w:r>
      <w:proofErr w:type="spellEnd"/>
      <w:r w:rsidRPr="00CA5E2C">
        <w:rPr>
          <w:rFonts w:ascii="Arial" w:hAnsi="Arial" w:cs="Arial"/>
          <w:iCs/>
          <w:szCs w:val="20"/>
          <w:lang w:val="es-ES_tradnl"/>
        </w:rPr>
        <w:t xml:space="preserve"> de </w:t>
      </w:r>
      <w:proofErr w:type="spellStart"/>
      <w:r w:rsidRPr="00CA5E2C">
        <w:rPr>
          <w:rFonts w:ascii="Arial" w:hAnsi="Arial" w:cs="Arial"/>
          <w:iCs/>
          <w:szCs w:val="20"/>
          <w:lang w:val="es-ES_tradnl"/>
        </w:rPr>
        <w:t>direitos</w:t>
      </w:r>
      <w:proofErr w:type="spellEnd"/>
      <w:r w:rsidRPr="00CA5E2C">
        <w:rPr>
          <w:rFonts w:ascii="Arial" w:hAnsi="Arial" w:cs="Arial"/>
          <w:iCs/>
          <w:szCs w:val="20"/>
          <w:lang w:val="es-ES_tradnl"/>
        </w:rPr>
        <w:t xml:space="preserve"> </w:t>
      </w:r>
      <w:proofErr w:type="spellStart"/>
      <w:r w:rsidRPr="00CA5E2C">
        <w:rPr>
          <w:rFonts w:ascii="Arial" w:hAnsi="Arial" w:cs="Arial"/>
          <w:iCs/>
          <w:szCs w:val="20"/>
          <w:lang w:val="es-ES_tradnl"/>
        </w:rPr>
        <w:t>humanos</w:t>
      </w:r>
      <w:proofErr w:type="spellEnd"/>
      <w:r w:rsidRPr="00CA5E2C">
        <w:rPr>
          <w:rFonts w:ascii="Arial" w:hAnsi="Arial" w:cs="Arial"/>
          <w:iCs/>
          <w:szCs w:val="20"/>
          <w:lang w:val="es-ES_tradnl"/>
        </w:rPr>
        <w:t xml:space="preserve"> no </w:t>
      </w:r>
      <w:proofErr w:type="spellStart"/>
      <w:r w:rsidRPr="00CA5E2C">
        <w:rPr>
          <w:rFonts w:ascii="Arial" w:hAnsi="Arial" w:cs="Arial"/>
          <w:iCs/>
          <w:szCs w:val="20"/>
          <w:lang w:val="es-ES_tradnl"/>
        </w:rPr>
        <w:t>Jardim</w:t>
      </w:r>
      <w:proofErr w:type="spellEnd"/>
      <w:r w:rsidRPr="00CA5E2C">
        <w:rPr>
          <w:rFonts w:ascii="Arial" w:hAnsi="Arial" w:cs="Arial"/>
          <w:iCs/>
          <w:szCs w:val="20"/>
          <w:lang w:val="es-ES_tradnl"/>
        </w:rPr>
        <w:t xml:space="preserve"> São José 2, São José dos Campos, Brasil”, </w:t>
      </w:r>
      <w:proofErr w:type="spellStart"/>
      <w:r w:rsidRPr="00CA5E2C">
        <w:rPr>
          <w:rFonts w:ascii="Arial" w:hAnsi="Arial" w:cs="Arial"/>
          <w:iCs/>
          <w:szCs w:val="20"/>
          <w:lang w:val="es-ES_tradnl"/>
        </w:rPr>
        <w:t>Associação</w:t>
      </w:r>
      <w:proofErr w:type="spellEnd"/>
      <w:r w:rsidRPr="00CA5E2C">
        <w:rPr>
          <w:rFonts w:ascii="Arial" w:hAnsi="Arial" w:cs="Arial"/>
          <w:iCs/>
          <w:szCs w:val="20"/>
          <w:lang w:val="es-ES_tradnl"/>
        </w:rPr>
        <w:t xml:space="preserve"> de Favelas de São José dos Campos e </w:t>
      </w:r>
      <w:proofErr w:type="spellStart"/>
      <w:r w:rsidRPr="00CA5E2C">
        <w:rPr>
          <w:rFonts w:ascii="Arial" w:hAnsi="Arial" w:cs="Arial"/>
          <w:iCs/>
          <w:szCs w:val="20"/>
          <w:lang w:val="es-ES_tradnl"/>
        </w:rPr>
        <w:t>Rede</w:t>
      </w:r>
      <w:proofErr w:type="spellEnd"/>
      <w:r w:rsidRPr="00CA5E2C">
        <w:rPr>
          <w:rFonts w:ascii="Arial" w:hAnsi="Arial" w:cs="Arial"/>
          <w:iCs/>
          <w:szCs w:val="20"/>
          <w:lang w:val="es-ES_tradnl"/>
        </w:rPr>
        <w:t xml:space="preserve"> </w:t>
      </w:r>
      <w:proofErr w:type="spellStart"/>
      <w:r w:rsidRPr="00CA5E2C">
        <w:rPr>
          <w:rFonts w:ascii="Arial" w:hAnsi="Arial" w:cs="Arial"/>
          <w:iCs/>
          <w:szCs w:val="20"/>
          <w:lang w:val="es-ES_tradnl"/>
        </w:rPr>
        <w:t>Jubileu</w:t>
      </w:r>
      <w:proofErr w:type="spellEnd"/>
      <w:r w:rsidRPr="00CA5E2C">
        <w:rPr>
          <w:rFonts w:ascii="Arial" w:hAnsi="Arial" w:cs="Arial"/>
          <w:iCs/>
          <w:szCs w:val="20"/>
          <w:lang w:val="es-ES_tradnl"/>
        </w:rPr>
        <w:t xml:space="preserve"> Sul, 31 de </w:t>
      </w:r>
      <w:proofErr w:type="spellStart"/>
      <w:r w:rsidRPr="00CA5E2C">
        <w:rPr>
          <w:rFonts w:ascii="Arial" w:hAnsi="Arial" w:cs="Arial"/>
          <w:iCs/>
          <w:szCs w:val="20"/>
          <w:lang w:val="es-ES_tradnl"/>
        </w:rPr>
        <w:t>janeiro</w:t>
      </w:r>
      <w:proofErr w:type="spellEnd"/>
      <w:r w:rsidRPr="00CA5E2C">
        <w:rPr>
          <w:rFonts w:ascii="Arial" w:hAnsi="Arial" w:cs="Arial"/>
          <w:iCs/>
          <w:szCs w:val="20"/>
          <w:lang w:val="es-ES_tradnl"/>
        </w:rPr>
        <w:t xml:space="preserve"> de 2018 </w:t>
      </w:r>
    </w:p>
    <w:bookmarkEnd w:id="0"/>
    <w:p w14:paraId="7BA621E2" w14:textId="77777777" w:rsidR="00BF0527" w:rsidRDefault="00BF0527" w:rsidP="00826834">
      <w:pPr>
        <w:rPr>
          <w:rFonts w:ascii="Arial" w:hAnsi="Arial" w:cs="Arial"/>
          <w:i/>
          <w:iCs/>
          <w:szCs w:val="20"/>
          <w:lang w:val="es-ES_tradnl"/>
        </w:rPr>
      </w:pPr>
    </w:p>
    <w:p w14:paraId="2F6ECE45" w14:textId="77777777" w:rsidR="00BF0527" w:rsidRDefault="00BF0527" w:rsidP="00826834">
      <w:pPr>
        <w:rPr>
          <w:rFonts w:ascii="Arial" w:hAnsi="Arial" w:cs="Arial"/>
          <w:i/>
          <w:iCs/>
          <w:szCs w:val="20"/>
          <w:lang w:val="es-ES_tradnl"/>
        </w:rPr>
      </w:pPr>
    </w:p>
    <w:p w14:paraId="4A3673DE" w14:textId="77777777" w:rsidR="00826834" w:rsidRPr="006B42BA" w:rsidRDefault="00826834" w:rsidP="00826834">
      <w:pPr>
        <w:rPr>
          <w:rFonts w:ascii="Arial" w:hAnsi="Arial" w:cs="Arial"/>
          <w:iCs/>
          <w:lang w:val="es-ES_tradnl"/>
        </w:rPr>
      </w:pPr>
    </w:p>
    <w:p w14:paraId="5083AEF6" w14:textId="4313BF99" w:rsidR="00826834" w:rsidRDefault="00BF0527" w:rsidP="00826834">
      <w:pPr>
        <w:rPr>
          <w:rFonts w:ascii="Arial" w:hAnsi="Arial" w:cs="Arial"/>
          <w:i/>
          <w:iCs/>
          <w:szCs w:val="20"/>
          <w:lang w:val="es-ES_tradnl"/>
        </w:rPr>
      </w:pPr>
      <w:r>
        <w:rPr>
          <w:rFonts w:ascii="Arial" w:hAnsi="Arial" w:cs="Arial"/>
          <w:i/>
          <w:iCs/>
          <w:szCs w:val="20"/>
          <w:lang w:val="es-ES_tradnl"/>
        </w:rPr>
        <w:t xml:space="preserve">O Banco Interamericano de </w:t>
      </w:r>
      <w:proofErr w:type="spellStart"/>
      <w:r>
        <w:rPr>
          <w:rFonts w:ascii="Arial" w:hAnsi="Arial" w:cs="Arial"/>
          <w:i/>
          <w:iCs/>
          <w:szCs w:val="20"/>
          <w:lang w:val="es-ES_tradnl"/>
        </w:rPr>
        <w:t>Desenvolvimento</w:t>
      </w:r>
      <w:proofErr w:type="spellEnd"/>
      <w:r>
        <w:rPr>
          <w:rFonts w:ascii="Arial" w:hAnsi="Arial" w:cs="Arial"/>
          <w:i/>
          <w:iCs/>
          <w:szCs w:val="20"/>
          <w:lang w:val="es-ES_tradnl"/>
        </w:rPr>
        <w:t xml:space="preserve">-BID </w:t>
      </w:r>
      <w:proofErr w:type="spellStart"/>
      <w:r>
        <w:rPr>
          <w:rFonts w:ascii="Arial" w:hAnsi="Arial" w:cs="Arial"/>
          <w:i/>
          <w:iCs/>
          <w:szCs w:val="20"/>
          <w:lang w:val="es-ES_tradnl"/>
        </w:rPr>
        <w:t>enviou</w:t>
      </w:r>
      <w:proofErr w:type="spellEnd"/>
      <w:r>
        <w:rPr>
          <w:rFonts w:ascii="Arial" w:hAnsi="Arial" w:cs="Arial"/>
          <w:i/>
          <w:iCs/>
          <w:szCs w:val="20"/>
          <w:lang w:val="es-ES_tradnl"/>
        </w:rPr>
        <w:t xml:space="preserve"> a </w:t>
      </w:r>
      <w:proofErr w:type="spellStart"/>
      <w:r>
        <w:rPr>
          <w:rFonts w:ascii="Arial" w:hAnsi="Arial" w:cs="Arial"/>
          <w:i/>
          <w:iCs/>
          <w:szCs w:val="20"/>
          <w:lang w:val="es-ES_tradnl"/>
        </w:rPr>
        <w:t>seguinte</w:t>
      </w:r>
      <w:proofErr w:type="spellEnd"/>
      <w:r>
        <w:rPr>
          <w:rFonts w:ascii="Arial" w:hAnsi="Arial" w:cs="Arial"/>
          <w:i/>
          <w:iCs/>
          <w:szCs w:val="20"/>
          <w:lang w:val="es-ES_tradnl"/>
        </w:rPr>
        <w:t xml:space="preserve"> </w:t>
      </w:r>
      <w:proofErr w:type="spellStart"/>
      <w:r>
        <w:rPr>
          <w:rFonts w:ascii="Arial" w:hAnsi="Arial" w:cs="Arial"/>
          <w:i/>
          <w:iCs/>
          <w:szCs w:val="20"/>
          <w:lang w:val="es-ES_tradnl"/>
        </w:rPr>
        <w:t>resposta</w:t>
      </w:r>
      <w:proofErr w:type="spellEnd"/>
      <w:r>
        <w:rPr>
          <w:rFonts w:ascii="Arial" w:hAnsi="Arial" w:cs="Arial"/>
          <w:i/>
          <w:iCs/>
          <w:szCs w:val="20"/>
          <w:lang w:val="es-ES_tradnl"/>
        </w:rPr>
        <w:t xml:space="preserve"> </w:t>
      </w:r>
      <w:proofErr w:type="spellStart"/>
      <w:r>
        <w:rPr>
          <w:rFonts w:ascii="Arial" w:hAnsi="Arial" w:cs="Arial"/>
          <w:i/>
          <w:iCs/>
          <w:szCs w:val="20"/>
          <w:lang w:val="es-ES_tradnl"/>
        </w:rPr>
        <w:t>ao</w:t>
      </w:r>
      <w:proofErr w:type="spellEnd"/>
      <w:r>
        <w:rPr>
          <w:rFonts w:ascii="Arial" w:hAnsi="Arial" w:cs="Arial"/>
          <w:i/>
          <w:iCs/>
          <w:szCs w:val="20"/>
          <w:lang w:val="es-ES_tradnl"/>
        </w:rPr>
        <w:t xml:space="preserve"> Centro</w:t>
      </w:r>
      <w:r w:rsidR="00826834" w:rsidRPr="006B42BA">
        <w:rPr>
          <w:rFonts w:ascii="Arial" w:hAnsi="Arial" w:cs="Arial"/>
          <w:i/>
          <w:iCs/>
          <w:szCs w:val="20"/>
          <w:lang w:val="es-ES_tradnl"/>
        </w:rPr>
        <w:t>:</w:t>
      </w:r>
    </w:p>
    <w:p w14:paraId="67AA331D" w14:textId="77777777" w:rsidR="00BF0527" w:rsidRDefault="00BF0527" w:rsidP="00826834">
      <w:pPr>
        <w:rPr>
          <w:rFonts w:ascii="Arial" w:hAnsi="Arial" w:cs="Arial"/>
          <w:i/>
          <w:iCs/>
          <w:szCs w:val="20"/>
          <w:lang w:val="es-ES_tradnl"/>
        </w:rPr>
      </w:pPr>
    </w:p>
    <w:p w14:paraId="559CBF84" w14:textId="77777777" w:rsidR="00BF0527" w:rsidRPr="00BF0527" w:rsidRDefault="00BF0527" w:rsidP="00BF0527">
      <w:pPr>
        <w:jc w:val="both"/>
        <w:rPr>
          <w:rFonts w:ascii="Arial" w:hAnsi="Arial" w:cs="Arial"/>
          <w:iCs/>
          <w:szCs w:val="20"/>
          <w:lang w:val="en-US"/>
        </w:rPr>
      </w:pPr>
      <w:r w:rsidRPr="00BF0527">
        <w:rPr>
          <w:rFonts w:ascii="Arial" w:hAnsi="Arial" w:cs="Arial"/>
          <w:iCs/>
          <w:szCs w:val="20"/>
        </w:rPr>
        <w:t>Agradecemos seu contato e informamos que o Programa de Melhoramento de Bairros Habitar (1126/OC-BR) foi uma das primeiras operações de desenvolvimento urbano no Brasil em os três níveis de governo desenharam conjuntamente um modelo integral de urbanização nos denominados bairros subnormais, liderado pelo Ministério das Cidades. O custo total foi de US$ 321,7 milhões, dos quais o BID financiou US$ 102,2 milhões. O Programa foi finalizado em setembro de 2008 e sofreu modificações decorrentes de volatilidades cambiais que afetaram sua abrangência e eficácia. Nesta operação, Governo Federal e BID concordaram em colocar em prática novos mecanismos de implementação e focalização, incentivando 84 municípios a reformar políticas e instrumentos de gestão urbana para melhorar a qualidade de vida de 20 mil famílias vulneráveis em assentamentos informais, por meio de 118 projetos.</w:t>
      </w:r>
    </w:p>
    <w:p w14:paraId="796C089C" w14:textId="77777777" w:rsidR="00BF0527" w:rsidRPr="00BF0527" w:rsidRDefault="00BF0527" w:rsidP="00BF0527">
      <w:pPr>
        <w:jc w:val="both"/>
        <w:rPr>
          <w:rFonts w:ascii="Arial" w:hAnsi="Arial" w:cs="Arial"/>
          <w:iCs/>
          <w:szCs w:val="20"/>
          <w:lang w:val="en-US"/>
        </w:rPr>
      </w:pPr>
      <w:r w:rsidRPr="00BF0527">
        <w:rPr>
          <w:rFonts w:ascii="Arial" w:hAnsi="Arial" w:cs="Arial"/>
          <w:iCs/>
          <w:szCs w:val="20"/>
        </w:rPr>
        <w:t> </w:t>
      </w:r>
    </w:p>
    <w:p w14:paraId="40934AD3" w14:textId="77777777" w:rsidR="00BF0527" w:rsidRPr="00BF0527" w:rsidRDefault="00BF0527" w:rsidP="00BF0527">
      <w:pPr>
        <w:jc w:val="both"/>
        <w:rPr>
          <w:rFonts w:ascii="Arial" w:hAnsi="Arial" w:cs="Arial"/>
          <w:iCs/>
          <w:szCs w:val="20"/>
          <w:lang w:val="en-US"/>
        </w:rPr>
      </w:pPr>
      <w:r w:rsidRPr="00BF0527">
        <w:rPr>
          <w:rFonts w:ascii="Arial" w:hAnsi="Arial" w:cs="Arial"/>
          <w:iCs/>
          <w:szCs w:val="20"/>
        </w:rPr>
        <w:t>Em relação ao projeto específico de São José dos Campos II (2323/OC-BR), 453 reassentamentos involuntários foram realizados em alinhamento com as políticas, salvaguardas e procedimentos estipulados no Contrato de Empréstimo. Enquanto o financiamento do Banco se concentrou em financiar soluções de habitação, a responsabilidade pelo fornecimento e manutenção dos serviços públicos básicos foi do município. As divergências levantadas por 28 famílias que não aceitaram a proposta de reassentamento involuntário das autoridades municipais e que foram apresentadas ao Mecanismo de Investigação e Consulta Independente (MICI) do BID em 2011, foram resolvidas por meio da provisão de novas unidades habitacionais para essas famílias em uma urbanização na região central da cidade. Além da apresentação feita ao MICI pelas 28 famílias acima mencionadas, o Banco não conheceu reclamações semelhantes de outras famílias durante o processo de execução da operação.</w:t>
      </w:r>
    </w:p>
    <w:p w14:paraId="6DAA47C2" w14:textId="77777777" w:rsidR="00BF0527" w:rsidRPr="00BF0527" w:rsidRDefault="00BF0527" w:rsidP="00BF0527">
      <w:pPr>
        <w:jc w:val="both"/>
        <w:rPr>
          <w:rFonts w:ascii="Arial" w:hAnsi="Arial" w:cs="Arial"/>
          <w:iCs/>
          <w:szCs w:val="20"/>
          <w:lang w:val="en-US"/>
        </w:rPr>
      </w:pPr>
      <w:r w:rsidRPr="00BF0527">
        <w:rPr>
          <w:rFonts w:ascii="Arial" w:hAnsi="Arial" w:cs="Arial"/>
          <w:iCs/>
          <w:szCs w:val="20"/>
        </w:rPr>
        <w:t> </w:t>
      </w:r>
    </w:p>
    <w:p w14:paraId="388FC5C7" w14:textId="77777777" w:rsidR="00BF0527" w:rsidRPr="00BF0527" w:rsidRDefault="00BF0527" w:rsidP="00BF0527">
      <w:pPr>
        <w:jc w:val="both"/>
        <w:rPr>
          <w:rFonts w:ascii="Arial" w:hAnsi="Arial" w:cs="Arial"/>
          <w:iCs/>
          <w:szCs w:val="20"/>
          <w:lang w:val="en-US"/>
        </w:rPr>
      </w:pPr>
      <w:r w:rsidRPr="00BF0527">
        <w:rPr>
          <w:rFonts w:ascii="Arial" w:hAnsi="Arial" w:cs="Arial"/>
          <w:iCs/>
          <w:szCs w:val="20"/>
        </w:rPr>
        <w:t>Na oportunidade colocamo-nos à sua disposição.</w:t>
      </w:r>
    </w:p>
    <w:p w14:paraId="0777C24B" w14:textId="77777777" w:rsidR="00BF0527" w:rsidRPr="006B42BA" w:rsidRDefault="00BF0527" w:rsidP="00826834">
      <w:pPr>
        <w:rPr>
          <w:rFonts w:ascii="Arial" w:hAnsi="Arial" w:cs="Arial"/>
          <w:i/>
          <w:iCs/>
          <w:szCs w:val="20"/>
          <w:lang w:val="es-ES_tradnl"/>
        </w:rPr>
      </w:pPr>
    </w:p>
    <w:p w14:paraId="13B4A1C0" w14:textId="107BCCC7" w:rsidR="00F65B23" w:rsidRDefault="00F65B23" w:rsidP="00F65B23">
      <w:pPr>
        <w:widowControl w:val="0"/>
        <w:autoSpaceDE w:val="0"/>
        <w:autoSpaceDN w:val="0"/>
        <w:adjustRightInd w:val="0"/>
        <w:spacing w:after="283"/>
        <w:ind w:left="567" w:right="567"/>
        <w:jc w:val="both"/>
        <w:rPr>
          <w:rFonts w:eastAsiaTheme="minorEastAsia" w:cs="Calibri"/>
          <w:color w:val="000000"/>
          <w:lang w:val="en-US"/>
        </w:rPr>
      </w:pPr>
    </w:p>
    <w:p w14:paraId="493DE02E" w14:textId="77777777" w:rsidR="00AA66CE" w:rsidRPr="006B42BA" w:rsidRDefault="00AA66CE">
      <w:pPr>
        <w:rPr>
          <w:lang w:val="es-ES_tradnl"/>
        </w:rPr>
      </w:pPr>
    </w:p>
    <w:sectPr w:rsidR="00AA66CE" w:rsidRPr="006B42BA" w:rsidSect="008F08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B61A9F"/>
    <w:multiLevelType w:val="multilevel"/>
    <w:tmpl w:val="146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A24C3"/>
    <w:multiLevelType w:val="hybridMultilevel"/>
    <w:tmpl w:val="1E8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642EF"/>
    <w:multiLevelType w:val="multilevel"/>
    <w:tmpl w:val="305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E3E6E"/>
    <w:multiLevelType w:val="hybridMultilevel"/>
    <w:tmpl w:val="69102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5923FF"/>
    <w:multiLevelType w:val="hybridMultilevel"/>
    <w:tmpl w:val="B052D9A0"/>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34"/>
    <w:rsid w:val="00161511"/>
    <w:rsid w:val="004913A3"/>
    <w:rsid w:val="006B42BA"/>
    <w:rsid w:val="00826834"/>
    <w:rsid w:val="008F08E4"/>
    <w:rsid w:val="00A67DAF"/>
    <w:rsid w:val="00AA66CE"/>
    <w:rsid w:val="00AD156B"/>
    <w:rsid w:val="00BF0527"/>
    <w:rsid w:val="00BF2B7D"/>
    <w:rsid w:val="00CA5E2C"/>
    <w:rsid w:val="00CB1CAF"/>
    <w:rsid w:val="00EF3395"/>
    <w:rsid w:val="00F6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F2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34"/>
    <w:rPr>
      <w:rFonts w:ascii="Calibri" w:eastAsia="Calibri" w:hAnsi="Calibri" w:cs="Times New Roman"/>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834"/>
    <w:rPr>
      <w:color w:val="0000FF"/>
      <w:u w:val="single"/>
    </w:rPr>
  </w:style>
  <w:style w:type="paragraph" w:styleId="ListParagraph">
    <w:name w:val="List Paragraph"/>
    <w:basedOn w:val="Normal"/>
    <w:uiPriority w:val="34"/>
    <w:qFormat/>
    <w:rsid w:val="00CA5E2C"/>
    <w:pPr>
      <w:ind w:left="720"/>
      <w:contextualSpacing/>
    </w:pPr>
  </w:style>
  <w:style w:type="paragraph" w:styleId="NormalWeb">
    <w:name w:val="Normal (Web)"/>
    <w:basedOn w:val="Normal"/>
    <w:uiPriority w:val="99"/>
    <w:semiHidden/>
    <w:unhideWhenUsed/>
    <w:rsid w:val="00CA5E2C"/>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34"/>
    <w:rPr>
      <w:rFonts w:ascii="Calibri" w:eastAsia="Calibri" w:hAnsi="Calibri" w:cs="Times New Roman"/>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834"/>
    <w:rPr>
      <w:color w:val="0000FF"/>
      <w:u w:val="single"/>
    </w:rPr>
  </w:style>
  <w:style w:type="paragraph" w:styleId="ListParagraph">
    <w:name w:val="List Paragraph"/>
    <w:basedOn w:val="Normal"/>
    <w:uiPriority w:val="34"/>
    <w:qFormat/>
    <w:rsid w:val="00CA5E2C"/>
    <w:pPr>
      <w:ind w:left="720"/>
      <w:contextualSpacing/>
    </w:pPr>
  </w:style>
  <w:style w:type="paragraph" w:styleId="NormalWeb">
    <w:name w:val="Normal (Web)"/>
    <w:basedOn w:val="Normal"/>
    <w:uiPriority w:val="99"/>
    <w:semiHidden/>
    <w:unhideWhenUsed/>
    <w:rsid w:val="00CA5E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464">
      <w:bodyDiv w:val="1"/>
      <w:marLeft w:val="0"/>
      <w:marRight w:val="0"/>
      <w:marTop w:val="0"/>
      <w:marBottom w:val="0"/>
      <w:divBdr>
        <w:top w:val="none" w:sz="0" w:space="0" w:color="auto"/>
        <w:left w:val="none" w:sz="0" w:space="0" w:color="auto"/>
        <w:bottom w:val="none" w:sz="0" w:space="0" w:color="auto"/>
        <w:right w:val="none" w:sz="0" w:space="0" w:color="auto"/>
      </w:divBdr>
      <w:divsChild>
        <w:div w:id="891426057">
          <w:marLeft w:val="600"/>
          <w:marRight w:val="600"/>
          <w:marTop w:val="280"/>
          <w:marBottom w:val="280"/>
          <w:divBdr>
            <w:top w:val="none" w:sz="0" w:space="0" w:color="auto"/>
            <w:left w:val="none" w:sz="0" w:space="0" w:color="auto"/>
            <w:bottom w:val="none" w:sz="0" w:space="0" w:color="auto"/>
            <w:right w:val="none" w:sz="0" w:space="0" w:color="auto"/>
          </w:divBdr>
          <w:divsChild>
            <w:div w:id="1222669118">
              <w:marLeft w:val="0"/>
              <w:marRight w:val="0"/>
              <w:marTop w:val="0"/>
              <w:marBottom w:val="0"/>
              <w:divBdr>
                <w:top w:val="none" w:sz="0" w:space="0" w:color="auto"/>
                <w:left w:val="none" w:sz="0" w:space="0" w:color="auto"/>
                <w:bottom w:val="none" w:sz="0" w:space="0" w:color="auto"/>
                <w:right w:val="none" w:sz="0" w:space="0" w:color="auto"/>
              </w:divBdr>
              <w:divsChild>
                <w:div w:id="234828088">
                  <w:marLeft w:val="0"/>
                  <w:marRight w:val="0"/>
                  <w:marTop w:val="0"/>
                  <w:marBottom w:val="0"/>
                  <w:divBdr>
                    <w:top w:val="none" w:sz="0" w:space="0" w:color="auto"/>
                    <w:left w:val="none" w:sz="0" w:space="0" w:color="auto"/>
                    <w:bottom w:val="none" w:sz="0" w:space="0" w:color="auto"/>
                    <w:right w:val="none" w:sz="0" w:space="0" w:color="auto"/>
                  </w:divBdr>
                  <w:divsChild>
                    <w:div w:id="1602907337">
                      <w:marLeft w:val="0"/>
                      <w:marRight w:val="0"/>
                      <w:marTop w:val="0"/>
                      <w:marBottom w:val="0"/>
                      <w:divBdr>
                        <w:top w:val="none" w:sz="0" w:space="0" w:color="auto"/>
                        <w:left w:val="none" w:sz="0" w:space="0" w:color="auto"/>
                        <w:bottom w:val="none" w:sz="0" w:space="0" w:color="auto"/>
                        <w:right w:val="none" w:sz="0" w:space="0" w:color="auto"/>
                      </w:divBdr>
                      <w:divsChild>
                        <w:div w:id="742796067">
                          <w:marLeft w:val="0"/>
                          <w:marRight w:val="0"/>
                          <w:marTop w:val="0"/>
                          <w:marBottom w:val="0"/>
                          <w:divBdr>
                            <w:top w:val="none" w:sz="0" w:space="0" w:color="auto"/>
                            <w:left w:val="none" w:sz="0" w:space="0" w:color="auto"/>
                            <w:bottom w:val="none" w:sz="0" w:space="0" w:color="auto"/>
                            <w:right w:val="none" w:sz="0" w:space="0" w:color="auto"/>
                          </w:divBdr>
                          <w:divsChild>
                            <w:div w:id="835071751">
                              <w:marLeft w:val="0"/>
                              <w:marRight w:val="0"/>
                              <w:marTop w:val="0"/>
                              <w:marBottom w:val="0"/>
                              <w:divBdr>
                                <w:top w:val="none" w:sz="0" w:space="0" w:color="auto"/>
                                <w:left w:val="none" w:sz="0" w:space="0" w:color="auto"/>
                                <w:bottom w:val="none" w:sz="0" w:space="0" w:color="auto"/>
                                <w:right w:val="none" w:sz="0" w:space="0" w:color="auto"/>
                              </w:divBdr>
                              <w:divsChild>
                                <w:div w:id="21342052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605027">
          <w:marLeft w:val="600"/>
          <w:marRight w:val="600"/>
          <w:marTop w:val="280"/>
          <w:marBottom w:val="280"/>
          <w:divBdr>
            <w:top w:val="none" w:sz="0" w:space="0" w:color="auto"/>
            <w:left w:val="none" w:sz="0" w:space="0" w:color="auto"/>
            <w:bottom w:val="none" w:sz="0" w:space="0" w:color="auto"/>
            <w:right w:val="none" w:sz="0" w:space="0" w:color="auto"/>
          </w:divBdr>
          <w:divsChild>
            <w:div w:id="736561578">
              <w:marLeft w:val="0"/>
              <w:marRight w:val="0"/>
              <w:marTop w:val="0"/>
              <w:marBottom w:val="0"/>
              <w:divBdr>
                <w:top w:val="none" w:sz="0" w:space="0" w:color="auto"/>
                <w:left w:val="none" w:sz="0" w:space="0" w:color="auto"/>
                <w:bottom w:val="none" w:sz="0" w:space="0" w:color="auto"/>
                <w:right w:val="none" w:sz="0" w:space="0" w:color="auto"/>
              </w:divBdr>
              <w:divsChild>
                <w:div w:id="1992517370">
                  <w:marLeft w:val="0"/>
                  <w:marRight w:val="0"/>
                  <w:marTop w:val="0"/>
                  <w:marBottom w:val="0"/>
                  <w:divBdr>
                    <w:top w:val="none" w:sz="0" w:space="0" w:color="auto"/>
                    <w:left w:val="none" w:sz="0" w:space="0" w:color="auto"/>
                    <w:bottom w:val="none" w:sz="0" w:space="0" w:color="auto"/>
                    <w:right w:val="none" w:sz="0" w:space="0" w:color="auto"/>
                  </w:divBdr>
                  <w:divsChild>
                    <w:div w:id="33972130">
                      <w:marLeft w:val="0"/>
                      <w:marRight w:val="0"/>
                      <w:marTop w:val="0"/>
                      <w:marBottom w:val="0"/>
                      <w:divBdr>
                        <w:top w:val="none" w:sz="0" w:space="0" w:color="auto"/>
                        <w:left w:val="none" w:sz="0" w:space="0" w:color="auto"/>
                        <w:bottom w:val="none" w:sz="0" w:space="0" w:color="auto"/>
                        <w:right w:val="none" w:sz="0" w:space="0" w:color="auto"/>
                      </w:divBdr>
                      <w:divsChild>
                        <w:div w:id="870336660">
                          <w:marLeft w:val="0"/>
                          <w:marRight w:val="0"/>
                          <w:marTop w:val="0"/>
                          <w:marBottom w:val="0"/>
                          <w:divBdr>
                            <w:top w:val="none" w:sz="0" w:space="0" w:color="auto"/>
                            <w:left w:val="none" w:sz="0" w:space="0" w:color="auto"/>
                            <w:bottom w:val="none" w:sz="0" w:space="0" w:color="auto"/>
                            <w:right w:val="none" w:sz="0" w:space="0" w:color="auto"/>
                          </w:divBdr>
                          <w:divsChild>
                            <w:div w:id="963776154">
                              <w:marLeft w:val="0"/>
                              <w:marRight w:val="0"/>
                              <w:marTop w:val="0"/>
                              <w:marBottom w:val="0"/>
                              <w:divBdr>
                                <w:top w:val="none" w:sz="0" w:space="0" w:color="auto"/>
                                <w:left w:val="none" w:sz="0" w:space="0" w:color="auto"/>
                                <w:bottom w:val="none" w:sz="0" w:space="0" w:color="auto"/>
                                <w:right w:val="none" w:sz="0" w:space="0" w:color="auto"/>
                              </w:divBdr>
                              <w:divsChild>
                                <w:div w:id="84228447">
                                  <w:marLeft w:val="0"/>
                                  <w:marRight w:val="0"/>
                                  <w:marTop w:val="280"/>
                                  <w:marBottom w:val="280"/>
                                  <w:divBdr>
                                    <w:top w:val="none" w:sz="0" w:space="0" w:color="auto"/>
                                    <w:left w:val="none" w:sz="0" w:space="0" w:color="auto"/>
                                    <w:bottom w:val="none" w:sz="0" w:space="0" w:color="auto"/>
                                    <w:right w:val="none" w:sz="0" w:space="0" w:color="auto"/>
                                  </w:divBdr>
                                </w:div>
                                <w:div w:id="2013293936">
                                  <w:marLeft w:val="0"/>
                                  <w:marRight w:val="0"/>
                                  <w:marTop w:val="280"/>
                                  <w:marBottom w:val="280"/>
                                  <w:divBdr>
                                    <w:top w:val="none" w:sz="0" w:space="0" w:color="auto"/>
                                    <w:left w:val="none" w:sz="0" w:space="0" w:color="auto"/>
                                    <w:bottom w:val="none" w:sz="0" w:space="0" w:color="auto"/>
                                    <w:right w:val="none" w:sz="0" w:space="0" w:color="auto"/>
                                  </w:divBdr>
                                </w:div>
                                <w:div w:id="20928937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295117">
      <w:bodyDiv w:val="1"/>
      <w:marLeft w:val="0"/>
      <w:marRight w:val="0"/>
      <w:marTop w:val="0"/>
      <w:marBottom w:val="0"/>
      <w:divBdr>
        <w:top w:val="none" w:sz="0" w:space="0" w:color="auto"/>
        <w:left w:val="none" w:sz="0" w:space="0" w:color="auto"/>
        <w:bottom w:val="none" w:sz="0" w:space="0" w:color="auto"/>
        <w:right w:val="none" w:sz="0" w:space="0" w:color="auto"/>
      </w:divBdr>
    </w:div>
    <w:div w:id="318047772">
      <w:bodyDiv w:val="1"/>
      <w:marLeft w:val="0"/>
      <w:marRight w:val="0"/>
      <w:marTop w:val="0"/>
      <w:marBottom w:val="0"/>
      <w:divBdr>
        <w:top w:val="none" w:sz="0" w:space="0" w:color="auto"/>
        <w:left w:val="none" w:sz="0" w:space="0" w:color="auto"/>
        <w:bottom w:val="none" w:sz="0" w:space="0" w:color="auto"/>
        <w:right w:val="none" w:sz="0" w:space="0" w:color="auto"/>
      </w:divBdr>
    </w:div>
    <w:div w:id="734200342">
      <w:bodyDiv w:val="1"/>
      <w:marLeft w:val="0"/>
      <w:marRight w:val="0"/>
      <w:marTop w:val="0"/>
      <w:marBottom w:val="0"/>
      <w:divBdr>
        <w:top w:val="none" w:sz="0" w:space="0" w:color="auto"/>
        <w:left w:val="none" w:sz="0" w:space="0" w:color="auto"/>
        <w:bottom w:val="none" w:sz="0" w:space="0" w:color="auto"/>
        <w:right w:val="none" w:sz="0" w:space="0" w:color="auto"/>
      </w:divBdr>
    </w:div>
    <w:div w:id="765661546">
      <w:bodyDiv w:val="1"/>
      <w:marLeft w:val="0"/>
      <w:marRight w:val="0"/>
      <w:marTop w:val="0"/>
      <w:marBottom w:val="0"/>
      <w:divBdr>
        <w:top w:val="none" w:sz="0" w:space="0" w:color="auto"/>
        <w:left w:val="none" w:sz="0" w:space="0" w:color="auto"/>
        <w:bottom w:val="none" w:sz="0" w:space="0" w:color="auto"/>
        <w:right w:val="none" w:sz="0" w:space="0" w:color="auto"/>
      </w:divBdr>
      <w:divsChild>
        <w:div w:id="1682976182">
          <w:marLeft w:val="600"/>
          <w:marRight w:val="600"/>
          <w:marTop w:val="280"/>
          <w:marBottom w:val="280"/>
          <w:divBdr>
            <w:top w:val="none" w:sz="0" w:space="0" w:color="auto"/>
            <w:left w:val="none" w:sz="0" w:space="0" w:color="auto"/>
            <w:bottom w:val="none" w:sz="0" w:space="0" w:color="auto"/>
            <w:right w:val="none" w:sz="0" w:space="0" w:color="auto"/>
          </w:divBdr>
          <w:divsChild>
            <w:div w:id="600992685">
              <w:marLeft w:val="0"/>
              <w:marRight w:val="0"/>
              <w:marTop w:val="0"/>
              <w:marBottom w:val="0"/>
              <w:divBdr>
                <w:top w:val="none" w:sz="0" w:space="0" w:color="auto"/>
                <w:left w:val="none" w:sz="0" w:space="0" w:color="auto"/>
                <w:bottom w:val="none" w:sz="0" w:space="0" w:color="auto"/>
                <w:right w:val="none" w:sz="0" w:space="0" w:color="auto"/>
              </w:divBdr>
              <w:divsChild>
                <w:div w:id="875971162">
                  <w:marLeft w:val="0"/>
                  <w:marRight w:val="0"/>
                  <w:marTop w:val="0"/>
                  <w:marBottom w:val="0"/>
                  <w:divBdr>
                    <w:top w:val="none" w:sz="0" w:space="0" w:color="auto"/>
                    <w:left w:val="none" w:sz="0" w:space="0" w:color="auto"/>
                    <w:bottom w:val="none" w:sz="0" w:space="0" w:color="auto"/>
                    <w:right w:val="none" w:sz="0" w:space="0" w:color="auto"/>
                  </w:divBdr>
                  <w:divsChild>
                    <w:div w:id="162285724">
                      <w:marLeft w:val="0"/>
                      <w:marRight w:val="0"/>
                      <w:marTop w:val="0"/>
                      <w:marBottom w:val="0"/>
                      <w:divBdr>
                        <w:top w:val="none" w:sz="0" w:space="0" w:color="auto"/>
                        <w:left w:val="none" w:sz="0" w:space="0" w:color="auto"/>
                        <w:bottom w:val="none" w:sz="0" w:space="0" w:color="auto"/>
                        <w:right w:val="none" w:sz="0" w:space="0" w:color="auto"/>
                      </w:divBdr>
                      <w:divsChild>
                        <w:div w:id="1835493660">
                          <w:marLeft w:val="0"/>
                          <w:marRight w:val="0"/>
                          <w:marTop w:val="0"/>
                          <w:marBottom w:val="0"/>
                          <w:divBdr>
                            <w:top w:val="none" w:sz="0" w:space="0" w:color="auto"/>
                            <w:left w:val="none" w:sz="0" w:space="0" w:color="auto"/>
                            <w:bottom w:val="none" w:sz="0" w:space="0" w:color="auto"/>
                            <w:right w:val="none" w:sz="0" w:space="0" w:color="auto"/>
                          </w:divBdr>
                          <w:divsChild>
                            <w:div w:id="424614453">
                              <w:marLeft w:val="0"/>
                              <w:marRight w:val="0"/>
                              <w:marTop w:val="0"/>
                              <w:marBottom w:val="0"/>
                              <w:divBdr>
                                <w:top w:val="none" w:sz="0" w:space="0" w:color="auto"/>
                                <w:left w:val="none" w:sz="0" w:space="0" w:color="auto"/>
                                <w:bottom w:val="none" w:sz="0" w:space="0" w:color="auto"/>
                                <w:right w:val="none" w:sz="0" w:space="0" w:color="auto"/>
                              </w:divBdr>
                              <w:divsChild>
                                <w:div w:id="10185014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5673">
          <w:marLeft w:val="600"/>
          <w:marRight w:val="600"/>
          <w:marTop w:val="280"/>
          <w:marBottom w:val="280"/>
          <w:divBdr>
            <w:top w:val="none" w:sz="0" w:space="0" w:color="auto"/>
            <w:left w:val="none" w:sz="0" w:space="0" w:color="auto"/>
            <w:bottom w:val="none" w:sz="0" w:space="0" w:color="auto"/>
            <w:right w:val="none" w:sz="0" w:space="0" w:color="auto"/>
          </w:divBdr>
          <w:divsChild>
            <w:div w:id="2054227648">
              <w:marLeft w:val="0"/>
              <w:marRight w:val="0"/>
              <w:marTop w:val="0"/>
              <w:marBottom w:val="0"/>
              <w:divBdr>
                <w:top w:val="none" w:sz="0" w:space="0" w:color="auto"/>
                <w:left w:val="none" w:sz="0" w:space="0" w:color="auto"/>
                <w:bottom w:val="none" w:sz="0" w:space="0" w:color="auto"/>
                <w:right w:val="none" w:sz="0" w:space="0" w:color="auto"/>
              </w:divBdr>
              <w:divsChild>
                <w:div w:id="446511054">
                  <w:marLeft w:val="0"/>
                  <w:marRight w:val="0"/>
                  <w:marTop w:val="0"/>
                  <w:marBottom w:val="0"/>
                  <w:divBdr>
                    <w:top w:val="none" w:sz="0" w:space="0" w:color="auto"/>
                    <w:left w:val="none" w:sz="0" w:space="0" w:color="auto"/>
                    <w:bottom w:val="none" w:sz="0" w:space="0" w:color="auto"/>
                    <w:right w:val="none" w:sz="0" w:space="0" w:color="auto"/>
                  </w:divBdr>
                  <w:divsChild>
                    <w:div w:id="1163667763">
                      <w:marLeft w:val="0"/>
                      <w:marRight w:val="0"/>
                      <w:marTop w:val="0"/>
                      <w:marBottom w:val="0"/>
                      <w:divBdr>
                        <w:top w:val="none" w:sz="0" w:space="0" w:color="auto"/>
                        <w:left w:val="none" w:sz="0" w:space="0" w:color="auto"/>
                        <w:bottom w:val="none" w:sz="0" w:space="0" w:color="auto"/>
                        <w:right w:val="none" w:sz="0" w:space="0" w:color="auto"/>
                      </w:divBdr>
                      <w:divsChild>
                        <w:div w:id="465856054">
                          <w:marLeft w:val="0"/>
                          <w:marRight w:val="0"/>
                          <w:marTop w:val="0"/>
                          <w:marBottom w:val="0"/>
                          <w:divBdr>
                            <w:top w:val="none" w:sz="0" w:space="0" w:color="auto"/>
                            <w:left w:val="none" w:sz="0" w:space="0" w:color="auto"/>
                            <w:bottom w:val="none" w:sz="0" w:space="0" w:color="auto"/>
                            <w:right w:val="none" w:sz="0" w:space="0" w:color="auto"/>
                          </w:divBdr>
                          <w:divsChild>
                            <w:div w:id="986207686">
                              <w:marLeft w:val="0"/>
                              <w:marRight w:val="0"/>
                              <w:marTop w:val="0"/>
                              <w:marBottom w:val="0"/>
                              <w:divBdr>
                                <w:top w:val="none" w:sz="0" w:space="0" w:color="auto"/>
                                <w:left w:val="none" w:sz="0" w:space="0" w:color="auto"/>
                                <w:bottom w:val="none" w:sz="0" w:space="0" w:color="auto"/>
                                <w:right w:val="none" w:sz="0" w:space="0" w:color="auto"/>
                              </w:divBdr>
                              <w:divsChild>
                                <w:div w:id="624507606">
                                  <w:marLeft w:val="0"/>
                                  <w:marRight w:val="0"/>
                                  <w:marTop w:val="280"/>
                                  <w:marBottom w:val="280"/>
                                  <w:divBdr>
                                    <w:top w:val="none" w:sz="0" w:space="0" w:color="auto"/>
                                    <w:left w:val="none" w:sz="0" w:space="0" w:color="auto"/>
                                    <w:bottom w:val="none" w:sz="0" w:space="0" w:color="auto"/>
                                    <w:right w:val="none" w:sz="0" w:space="0" w:color="auto"/>
                                  </w:divBdr>
                                </w:div>
                                <w:div w:id="1000276671">
                                  <w:marLeft w:val="0"/>
                                  <w:marRight w:val="0"/>
                                  <w:marTop w:val="280"/>
                                  <w:marBottom w:val="280"/>
                                  <w:divBdr>
                                    <w:top w:val="none" w:sz="0" w:space="0" w:color="auto"/>
                                    <w:left w:val="none" w:sz="0" w:space="0" w:color="auto"/>
                                    <w:bottom w:val="none" w:sz="0" w:space="0" w:color="auto"/>
                                    <w:right w:val="none" w:sz="0" w:space="0" w:color="auto"/>
                                  </w:divBdr>
                                </w:div>
                                <w:div w:id="16859797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3119">
      <w:bodyDiv w:val="1"/>
      <w:marLeft w:val="0"/>
      <w:marRight w:val="0"/>
      <w:marTop w:val="0"/>
      <w:marBottom w:val="0"/>
      <w:divBdr>
        <w:top w:val="none" w:sz="0" w:space="0" w:color="auto"/>
        <w:left w:val="none" w:sz="0" w:space="0" w:color="auto"/>
        <w:bottom w:val="none" w:sz="0" w:space="0" w:color="auto"/>
        <w:right w:val="none" w:sz="0" w:space="0" w:color="auto"/>
      </w:divBdr>
      <w:divsChild>
        <w:div w:id="1458525548">
          <w:marLeft w:val="0"/>
          <w:marRight w:val="0"/>
          <w:marTop w:val="0"/>
          <w:marBottom w:val="0"/>
          <w:divBdr>
            <w:top w:val="none" w:sz="0" w:space="0" w:color="auto"/>
            <w:left w:val="none" w:sz="0" w:space="0" w:color="auto"/>
            <w:bottom w:val="none" w:sz="0" w:space="0" w:color="auto"/>
            <w:right w:val="none" w:sz="0" w:space="0" w:color="auto"/>
          </w:divBdr>
        </w:div>
        <w:div w:id="974992040">
          <w:marLeft w:val="0"/>
          <w:marRight w:val="0"/>
          <w:marTop w:val="0"/>
          <w:marBottom w:val="0"/>
          <w:divBdr>
            <w:top w:val="none" w:sz="0" w:space="0" w:color="auto"/>
            <w:left w:val="none" w:sz="0" w:space="0" w:color="auto"/>
            <w:bottom w:val="none" w:sz="0" w:space="0" w:color="auto"/>
            <w:right w:val="none" w:sz="0" w:space="0" w:color="auto"/>
          </w:divBdr>
        </w:div>
        <w:div w:id="1564412495">
          <w:marLeft w:val="0"/>
          <w:marRight w:val="0"/>
          <w:marTop w:val="0"/>
          <w:marBottom w:val="0"/>
          <w:divBdr>
            <w:top w:val="none" w:sz="0" w:space="0" w:color="auto"/>
            <w:left w:val="none" w:sz="0" w:space="0" w:color="auto"/>
            <w:bottom w:val="none" w:sz="0" w:space="0" w:color="auto"/>
            <w:right w:val="none" w:sz="0" w:space="0" w:color="auto"/>
          </w:divBdr>
        </w:div>
        <w:div w:id="1945074578">
          <w:marLeft w:val="0"/>
          <w:marRight w:val="0"/>
          <w:marTop w:val="0"/>
          <w:marBottom w:val="0"/>
          <w:divBdr>
            <w:top w:val="none" w:sz="0" w:space="0" w:color="auto"/>
            <w:left w:val="none" w:sz="0" w:space="0" w:color="auto"/>
            <w:bottom w:val="none" w:sz="0" w:space="0" w:color="auto"/>
            <w:right w:val="none" w:sz="0" w:space="0" w:color="auto"/>
          </w:divBdr>
        </w:div>
        <w:div w:id="1253202768">
          <w:marLeft w:val="0"/>
          <w:marRight w:val="0"/>
          <w:marTop w:val="0"/>
          <w:marBottom w:val="0"/>
          <w:divBdr>
            <w:top w:val="none" w:sz="0" w:space="0" w:color="auto"/>
            <w:left w:val="none" w:sz="0" w:space="0" w:color="auto"/>
            <w:bottom w:val="none" w:sz="0" w:space="0" w:color="auto"/>
            <w:right w:val="none" w:sz="0" w:space="0" w:color="auto"/>
          </w:divBdr>
        </w:div>
      </w:divsChild>
    </w:div>
    <w:div w:id="1077439352">
      <w:bodyDiv w:val="1"/>
      <w:marLeft w:val="0"/>
      <w:marRight w:val="0"/>
      <w:marTop w:val="0"/>
      <w:marBottom w:val="0"/>
      <w:divBdr>
        <w:top w:val="none" w:sz="0" w:space="0" w:color="auto"/>
        <w:left w:val="none" w:sz="0" w:space="0" w:color="auto"/>
        <w:bottom w:val="none" w:sz="0" w:space="0" w:color="auto"/>
        <w:right w:val="none" w:sz="0" w:space="0" w:color="auto"/>
      </w:divBdr>
      <w:divsChild>
        <w:div w:id="1307511157">
          <w:marLeft w:val="0"/>
          <w:marRight w:val="0"/>
          <w:marTop w:val="0"/>
          <w:marBottom w:val="0"/>
          <w:divBdr>
            <w:top w:val="none" w:sz="0" w:space="0" w:color="auto"/>
            <w:left w:val="none" w:sz="0" w:space="0" w:color="auto"/>
            <w:bottom w:val="none" w:sz="0" w:space="0" w:color="auto"/>
            <w:right w:val="none" w:sz="0" w:space="0" w:color="auto"/>
          </w:divBdr>
        </w:div>
        <w:div w:id="1290550396">
          <w:marLeft w:val="0"/>
          <w:marRight w:val="0"/>
          <w:marTop w:val="0"/>
          <w:marBottom w:val="0"/>
          <w:divBdr>
            <w:top w:val="none" w:sz="0" w:space="0" w:color="auto"/>
            <w:left w:val="none" w:sz="0" w:space="0" w:color="auto"/>
            <w:bottom w:val="none" w:sz="0" w:space="0" w:color="auto"/>
            <w:right w:val="none" w:sz="0" w:space="0" w:color="auto"/>
          </w:divBdr>
        </w:div>
        <w:div w:id="1932395542">
          <w:marLeft w:val="0"/>
          <w:marRight w:val="0"/>
          <w:marTop w:val="0"/>
          <w:marBottom w:val="0"/>
          <w:divBdr>
            <w:top w:val="none" w:sz="0" w:space="0" w:color="auto"/>
            <w:left w:val="none" w:sz="0" w:space="0" w:color="auto"/>
            <w:bottom w:val="none" w:sz="0" w:space="0" w:color="auto"/>
            <w:right w:val="none" w:sz="0" w:space="0" w:color="auto"/>
          </w:divBdr>
        </w:div>
        <w:div w:id="1077674214">
          <w:marLeft w:val="0"/>
          <w:marRight w:val="0"/>
          <w:marTop w:val="0"/>
          <w:marBottom w:val="0"/>
          <w:divBdr>
            <w:top w:val="none" w:sz="0" w:space="0" w:color="auto"/>
            <w:left w:val="none" w:sz="0" w:space="0" w:color="auto"/>
            <w:bottom w:val="none" w:sz="0" w:space="0" w:color="auto"/>
            <w:right w:val="none" w:sz="0" w:space="0" w:color="auto"/>
          </w:divBdr>
        </w:div>
        <w:div w:id="194271253">
          <w:marLeft w:val="0"/>
          <w:marRight w:val="0"/>
          <w:marTop w:val="0"/>
          <w:marBottom w:val="0"/>
          <w:divBdr>
            <w:top w:val="none" w:sz="0" w:space="0" w:color="auto"/>
            <w:left w:val="none" w:sz="0" w:space="0" w:color="auto"/>
            <w:bottom w:val="none" w:sz="0" w:space="0" w:color="auto"/>
            <w:right w:val="none" w:sz="0" w:space="0" w:color="auto"/>
          </w:divBdr>
        </w:div>
      </w:divsChild>
    </w:div>
    <w:div w:id="1141313456">
      <w:bodyDiv w:val="1"/>
      <w:marLeft w:val="0"/>
      <w:marRight w:val="0"/>
      <w:marTop w:val="0"/>
      <w:marBottom w:val="0"/>
      <w:divBdr>
        <w:top w:val="none" w:sz="0" w:space="0" w:color="auto"/>
        <w:left w:val="none" w:sz="0" w:space="0" w:color="auto"/>
        <w:bottom w:val="none" w:sz="0" w:space="0" w:color="auto"/>
        <w:right w:val="none" w:sz="0" w:space="0" w:color="auto"/>
      </w:divBdr>
      <w:divsChild>
        <w:div w:id="784544398">
          <w:marLeft w:val="600"/>
          <w:marRight w:val="600"/>
          <w:marTop w:val="280"/>
          <w:marBottom w:val="280"/>
          <w:divBdr>
            <w:top w:val="none" w:sz="0" w:space="0" w:color="auto"/>
            <w:left w:val="none" w:sz="0" w:space="0" w:color="auto"/>
            <w:bottom w:val="none" w:sz="0" w:space="0" w:color="auto"/>
            <w:right w:val="none" w:sz="0" w:space="0" w:color="auto"/>
          </w:divBdr>
          <w:divsChild>
            <w:div w:id="663319658">
              <w:marLeft w:val="0"/>
              <w:marRight w:val="0"/>
              <w:marTop w:val="0"/>
              <w:marBottom w:val="0"/>
              <w:divBdr>
                <w:top w:val="none" w:sz="0" w:space="0" w:color="auto"/>
                <w:left w:val="none" w:sz="0" w:space="0" w:color="auto"/>
                <w:bottom w:val="none" w:sz="0" w:space="0" w:color="auto"/>
                <w:right w:val="none" w:sz="0" w:space="0" w:color="auto"/>
              </w:divBdr>
              <w:divsChild>
                <w:div w:id="395248651">
                  <w:marLeft w:val="0"/>
                  <w:marRight w:val="0"/>
                  <w:marTop w:val="0"/>
                  <w:marBottom w:val="0"/>
                  <w:divBdr>
                    <w:top w:val="none" w:sz="0" w:space="0" w:color="auto"/>
                    <w:left w:val="none" w:sz="0" w:space="0" w:color="auto"/>
                    <w:bottom w:val="none" w:sz="0" w:space="0" w:color="auto"/>
                    <w:right w:val="none" w:sz="0" w:space="0" w:color="auto"/>
                  </w:divBdr>
                  <w:divsChild>
                    <w:div w:id="650788442">
                      <w:marLeft w:val="0"/>
                      <w:marRight w:val="0"/>
                      <w:marTop w:val="0"/>
                      <w:marBottom w:val="0"/>
                      <w:divBdr>
                        <w:top w:val="none" w:sz="0" w:space="0" w:color="auto"/>
                        <w:left w:val="none" w:sz="0" w:space="0" w:color="auto"/>
                        <w:bottom w:val="none" w:sz="0" w:space="0" w:color="auto"/>
                        <w:right w:val="none" w:sz="0" w:space="0" w:color="auto"/>
                      </w:divBdr>
                      <w:divsChild>
                        <w:div w:id="1082526588">
                          <w:marLeft w:val="0"/>
                          <w:marRight w:val="0"/>
                          <w:marTop w:val="0"/>
                          <w:marBottom w:val="0"/>
                          <w:divBdr>
                            <w:top w:val="none" w:sz="0" w:space="0" w:color="auto"/>
                            <w:left w:val="none" w:sz="0" w:space="0" w:color="auto"/>
                            <w:bottom w:val="none" w:sz="0" w:space="0" w:color="auto"/>
                            <w:right w:val="none" w:sz="0" w:space="0" w:color="auto"/>
                          </w:divBdr>
                          <w:divsChild>
                            <w:div w:id="1859391370">
                              <w:marLeft w:val="0"/>
                              <w:marRight w:val="0"/>
                              <w:marTop w:val="0"/>
                              <w:marBottom w:val="0"/>
                              <w:divBdr>
                                <w:top w:val="none" w:sz="0" w:space="0" w:color="auto"/>
                                <w:left w:val="none" w:sz="0" w:space="0" w:color="auto"/>
                                <w:bottom w:val="none" w:sz="0" w:space="0" w:color="auto"/>
                                <w:right w:val="none" w:sz="0" w:space="0" w:color="auto"/>
                              </w:divBdr>
                              <w:divsChild>
                                <w:div w:id="9356735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33385">
          <w:marLeft w:val="600"/>
          <w:marRight w:val="600"/>
          <w:marTop w:val="280"/>
          <w:marBottom w:val="280"/>
          <w:divBdr>
            <w:top w:val="none" w:sz="0" w:space="0" w:color="auto"/>
            <w:left w:val="none" w:sz="0" w:space="0" w:color="auto"/>
            <w:bottom w:val="none" w:sz="0" w:space="0" w:color="auto"/>
            <w:right w:val="none" w:sz="0" w:space="0" w:color="auto"/>
          </w:divBdr>
          <w:divsChild>
            <w:div w:id="914245319">
              <w:marLeft w:val="0"/>
              <w:marRight w:val="0"/>
              <w:marTop w:val="0"/>
              <w:marBottom w:val="0"/>
              <w:divBdr>
                <w:top w:val="none" w:sz="0" w:space="0" w:color="auto"/>
                <w:left w:val="none" w:sz="0" w:space="0" w:color="auto"/>
                <w:bottom w:val="none" w:sz="0" w:space="0" w:color="auto"/>
                <w:right w:val="none" w:sz="0" w:space="0" w:color="auto"/>
              </w:divBdr>
              <w:divsChild>
                <w:div w:id="986932816">
                  <w:marLeft w:val="0"/>
                  <w:marRight w:val="0"/>
                  <w:marTop w:val="0"/>
                  <w:marBottom w:val="0"/>
                  <w:divBdr>
                    <w:top w:val="none" w:sz="0" w:space="0" w:color="auto"/>
                    <w:left w:val="none" w:sz="0" w:space="0" w:color="auto"/>
                    <w:bottom w:val="none" w:sz="0" w:space="0" w:color="auto"/>
                    <w:right w:val="none" w:sz="0" w:space="0" w:color="auto"/>
                  </w:divBdr>
                  <w:divsChild>
                    <w:div w:id="1297105556">
                      <w:marLeft w:val="0"/>
                      <w:marRight w:val="0"/>
                      <w:marTop w:val="0"/>
                      <w:marBottom w:val="0"/>
                      <w:divBdr>
                        <w:top w:val="none" w:sz="0" w:space="0" w:color="auto"/>
                        <w:left w:val="none" w:sz="0" w:space="0" w:color="auto"/>
                        <w:bottom w:val="none" w:sz="0" w:space="0" w:color="auto"/>
                        <w:right w:val="none" w:sz="0" w:space="0" w:color="auto"/>
                      </w:divBdr>
                      <w:divsChild>
                        <w:div w:id="819079153">
                          <w:marLeft w:val="0"/>
                          <w:marRight w:val="0"/>
                          <w:marTop w:val="0"/>
                          <w:marBottom w:val="0"/>
                          <w:divBdr>
                            <w:top w:val="none" w:sz="0" w:space="0" w:color="auto"/>
                            <w:left w:val="none" w:sz="0" w:space="0" w:color="auto"/>
                            <w:bottom w:val="none" w:sz="0" w:space="0" w:color="auto"/>
                            <w:right w:val="none" w:sz="0" w:space="0" w:color="auto"/>
                          </w:divBdr>
                          <w:divsChild>
                            <w:div w:id="207574090">
                              <w:marLeft w:val="0"/>
                              <w:marRight w:val="0"/>
                              <w:marTop w:val="0"/>
                              <w:marBottom w:val="0"/>
                              <w:divBdr>
                                <w:top w:val="none" w:sz="0" w:space="0" w:color="auto"/>
                                <w:left w:val="none" w:sz="0" w:space="0" w:color="auto"/>
                                <w:bottom w:val="none" w:sz="0" w:space="0" w:color="auto"/>
                                <w:right w:val="none" w:sz="0" w:space="0" w:color="auto"/>
                              </w:divBdr>
                              <w:divsChild>
                                <w:div w:id="1665859647">
                                  <w:marLeft w:val="0"/>
                                  <w:marRight w:val="0"/>
                                  <w:marTop w:val="280"/>
                                  <w:marBottom w:val="280"/>
                                  <w:divBdr>
                                    <w:top w:val="none" w:sz="0" w:space="0" w:color="auto"/>
                                    <w:left w:val="none" w:sz="0" w:space="0" w:color="auto"/>
                                    <w:bottom w:val="none" w:sz="0" w:space="0" w:color="auto"/>
                                    <w:right w:val="none" w:sz="0" w:space="0" w:color="auto"/>
                                  </w:divBdr>
                                </w:div>
                                <w:div w:id="1815640187">
                                  <w:marLeft w:val="0"/>
                                  <w:marRight w:val="0"/>
                                  <w:marTop w:val="280"/>
                                  <w:marBottom w:val="280"/>
                                  <w:divBdr>
                                    <w:top w:val="none" w:sz="0" w:space="0" w:color="auto"/>
                                    <w:left w:val="none" w:sz="0" w:space="0" w:color="auto"/>
                                    <w:bottom w:val="none" w:sz="0" w:space="0" w:color="auto"/>
                                    <w:right w:val="none" w:sz="0" w:space="0" w:color="auto"/>
                                  </w:divBdr>
                                </w:div>
                                <w:div w:id="9337116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5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Mello Neiva</dc:creator>
  <cp:keywords/>
  <dc:description/>
  <cp:lastModifiedBy>Julia Mello Neiva</cp:lastModifiedBy>
  <cp:revision>7</cp:revision>
  <dcterms:created xsi:type="dcterms:W3CDTF">2018-04-19T20:14:00Z</dcterms:created>
  <dcterms:modified xsi:type="dcterms:W3CDTF">2018-04-19T20:54:00Z</dcterms:modified>
</cp:coreProperties>
</file>