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15" w:rsidRPr="0082491B" w:rsidRDefault="00743715" w:rsidP="00743715">
      <w:pPr>
        <w:widowControl w:val="0"/>
        <w:autoSpaceDE w:val="0"/>
        <w:autoSpaceDN w:val="0"/>
        <w:adjustRightInd w:val="0"/>
        <w:spacing w:before="18"/>
        <w:ind w:right="898"/>
        <w:rPr>
          <w:rFonts w:ascii="Arial" w:hAnsi="Arial" w:cs="Arial"/>
          <w:b/>
          <w:bCs/>
          <w:sz w:val="20"/>
          <w:szCs w:val="20"/>
          <w:lang w:val="pt-BR"/>
        </w:rPr>
      </w:pPr>
      <w:bookmarkStart w:id="0" w:name="_GoBack"/>
      <w:bookmarkEnd w:id="0"/>
      <w:r w:rsidRPr="0082491B">
        <w:rPr>
          <w:rFonts w:ascii="Arial" w:hAnsi="Arial" w:cs="Arial"/>
          <w:b/>
          <w:bCs/>
          <w:sz w:val="20"/>
          <w:szCs w:val="20"/>
          <w:lang w:val="pt-BR"/>
        </w:rPr>
        <w:t>10 Critérios para Planos de Ação Nacionais (PANs) sobre Empresas e Direitos Humanos</w:t>
      </w: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right="-500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right="-500"/>
        <w:rPr>
          <w:rFonts w:ascii="Arial" w:hAnsi="Arial" w:cs="Arial"/>
          <w:sz w:val="20"/>
          <w:szCs w:val="20"/>
          <w:lang w:val="pt-BR"/>
        </w:rPr>
      </w:pPr>
      <w:r w:rsidRPr="0082491B">
        <w:rPr>
          <w:rFonts w:ascii="Arial" w:hAnsi="Arial" w:cs="Arial"/>
          <w:sz w:val="20"/>
          <w:szCs w:val="20"/>
          <w:lang w:val="pt-BR"/>
        </w:rPr>
        <w:t xml:space="preserve">Por Mesa Redonda Internacional </w:t>
      </w:r>
      <w:r w:rsidR="0003289A" w:rsidRPr="0082491B">
        <w:rPr>
          <w:rFonts w:ascii="Arial" w:hAnsi="Arial" w:cs="Arial"/>
          <w:sz w:val="20"/>
          <w:szCs w:val="20"/>
          <w:lang w:val="pt-BR"/>
        </w:rPr>
        <w:t xml:space="preserve">de </w:t>
      </w:r>
      <w:r w:rsidRPr="0082491B">
        <w:rPr>
          <w:rFonts w:ascii="Arial" w:hAnsi="Arial" w:cs="Arial"/>
          <w:sz w:val="20"/>
          <w:szCs w:val="20"/>
          <w:lang w:val="pt-BR"/>
        </w:rPr>
        <w:t>Responsabilidade Corporativa (</w:t>
      </w:r>
      <w:r w:rsidRPr="0082491B">
        <w:rPr>
          <w:rFonts w:ascii="Arial" w:hAnsi="Arial" w:cs="Arial"/>
          <w:i/>
          <w:iCs/>
          <w:sz w:val="20"/>
          <w:szCs w:val="20"/>
          <w:lang w:val="pt-BR"/>
        </w:rPr>
        <w:t>International Corporate Accountability Roundtable</w:t>
      </w:r>
      <w:r w:rsidRPr="0082491B">
        <w:rPr>
          <w:rFonts w:ascii="Arial" w:hAnsi="Arial" w:cs="Arial"/>
          <w:sz w:val="20"/>
          <w:szCs w:val="20"/>
          <w:lang w:val="pt-BR"/>
        </w:rPr>
        <w:t>) e Instituto Dinamarquês para os Direitos Humanos (</w:t>
      </w:r>
      <w:r w:rsidRPr="0082491B">
        <w:rPr>
          <w:rFonts w:ascii="Arial" w:hAnsi="Arial" w:cs="Arial"/>
          <w:i/>
          <w:iCs/>
          <w:sz w:val="20"/>
          <w:szCs w:val="20"/>
          <w:lang w:val="pt-BR"/>
        </w:rPr>
        <w:t>Danish Institute for Human Rights</w:t>
      </w:r>
      <w:r w:rsidRPr="0082491B">
        <w:rPr>
          <w:rFonts w:ascii="Arial" w:hAnsi="Arial" w:cs="Arial"/>
          <w:sz w:val="20"/>
          <w:szCs w:val="20"/>
          <w:lang w:val="pt-BR"/>
        </w:rPr>
        <w:t xml:space="preserve">), junho </w:t>
      </w:r>
      <w:r w:rsidR="00AD2562">
        <w:rPr>
          <w:rFonts w:ascii="Arial" w:hAnsi="Arial" w:cs="Arial"/>
          <w:sz w:val="20"/>
          <w:szCs w:val="20"/>
          <w:lang w:val="pt-BR"/>
        </w:rPr>
        <w:t xml:space="preserve">de </w:t>
      </w:r>
      <w:r w:rsidRPr="0082491B">
        <w:rPr>
          <w:rFonts w:ascii="Arial" w:hAnsi="Arial" w:cs="Arial"/>
          <w:sz w:val="20"/>
          <w:szCs w:val="20"/>
          <w:lang w:val="pt-BR"/>
        </w:rPr>
        <w:t>2014</w:t>
      </w:r>
    </w:p>
    <w:p w:rsidR="00743715" w:rsidRPr="0082491B" w:rsidRDefault="00743715" w:rsidP="00743715">
      <w:pPr>
        <w:widowControl w:val="0"/>
        <w:autoSpaceDE w:val="0"/>
        <w:autoSpaceDN w:val="0"/>
        <w:adjustRightInd w:val="0"/>
        <w:spacing w:after="160" w:line="259" w:lineRule="auto"/>
        <w:ind w:right="-480"/>
        <w:rPr>
          <w:rFonts w:ascii="Calibri" w:hAnsi="Calibri" w:cs="Calibri"/>
          <w:sz w:val="22"/>
          <w:szCs w:val="22"/>
          <w:lang w:val="pt-BR"/>
        </w:rPr>
      </w:pP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right="-480"/>
        <w:rPr>
          <w:rFonts w:ascii="Arial" w:hAnsi="Arial" w:cs="Arial"/>
          <w:i/>
          <w:iCs/>
          <w:sz w:val="20"/>
          <w:szCs w:val="20"/>
          <w:lang w:val="pt-BR"/>
        </w:rPr>
      </w:pPr>
      <w:r w:rsidRPr="0082491B">
        <w:rPr>
          <w:rFonts w:ascii="Arial" w:hAnsi="Arial" w:cs="Arial"/>
          <w:i/>
          <w:iCs/>
          <w:sz w:val="20"/>
          <w:szCs w:val="20"/>
          <w:lang w:val="pt-BR"/>
        </w:rPr>
        <w:t xml:space="preserve">Esta é uma tradução não oficial </w:t>
      </w:r>
      <w:r w:rsidR="00AD2562">
        <w:rPr>
          <w:rFonts w:ascii="Arial" w:hAnsi="Arial" w:cs="Arial"/>
          <w:i/>
          <w:iCs/>
          <w:sz w:val="20"/>
          <w:szCs w:val="20"/>
          <w:lang w:val="pt-BR"/>
        </w:rPr>
        <w:t xml:space="preserve">feita </w:t>
      </w:r>
      <w:r w:rsidRPr="0082491B">
        <w:rPr>
          <w:rFonts w:ascii="Arial" w:hAnsi="Arial" w:cs="Arial"/>
          <w:i/>
          <w:iCs/>
          <w:sz w:val="20"/>
          <w:szCs w:val="20"/>
          <w:lang w:val="pt-BR"/>
        </w:rPr>
        <w:t xml:space="preserve">pelo </w:t>
      </w:r>
      <w:hyperlink r:id="rId4" w:history="1">
        <w:r w:rsidRPr="0082491B">
          <w:rPr>
            <w:rFonts w:ascii="Arial" w:hAnsi="Arial" w:cs="Arial"/>
            <w:i/>
            <w:iCs/>
            <w:color w:val="0000FF"/>
            <w:sz w:val="20"/>
            <w:szCs w:val="20"/>
            <w:u w:val="single" w:color="0000FF"/>
            <w:lang w:val="pt-BR"/>
          </w:rPr>
          <w:t>Centro de Informação sobre Empresas e Direitos Humanos</w:t>
        </w:r>
      </w:hyperlink>
      <w:r w:rsidRPr="0082491B">
        <w:rPr>
          <w:rFonts w:ascii="Arial" w:hAnsi="Arial" w:cs="Arial"/>
          <w:i/>
          <w:iCs/>
          <w:sz w:val="20"/>
          <w:szCs w:val="20"/>
          <w:lang w:val="pt-BR"/>
        </w:rPr>
        <w:t>.</w:t>
      </w: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right="-480"/>
        <w:rPr>
          <w:rFonts w:ascii="Arial" w:hAnsi="Arial" w:cs="Arial"/>
          <w:i/>
          <w:iCs/>
          <w:sz w:val="20"/>
          <w:szCs w:val="20"/>
          <w:lang w:val="pt-BR"/>
        </w:rPr>
      </w:pP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right="-480"/>
        <w:rPr>
          <w:rFonts w:ascii="Arial" w:hAnsi="Arial" w:cs="Arial"/>
          <w:sz w:val="20"/>
          <w:szCs w:val="20"/>
          <w:lang w:val="pt-BR"/>
        </w:rPr>
      </w:pPr>
      <w:r w:rsidRPr="0082491B">
        <w:rPr>
          <w:rFonts w:ascii="Arial" w:hAnsi="Arial" w:cs="Arial"/>
          <w:i/>
          <w:iCs/>
          <w:sz w:val="20"/>
          <w:szCs w:val="20"/>
          <w:lang w:val="pt-BR"/>
        </w:rPr>
        <w:t xml:space="preserve">Versão original (disponível apenas em Inglês): </w:t>
      </w:r>
      <w:hyperlink r:id="rId5" w:history="1">
        <w:r w:rsidRPr="0082491B">
          <w:rPr>
            <w:rFonts w:ascii="Arial" w:hAnsi="Arial" w:cs="Arial"/>
            <w:i/>
            <w:iCs/>
            <w:color w:val="0000FF"/>
            <w:sz w:val="20"/>
            <w:szCs w:val="20"/>
            <w:u w:val="single" w:color="0000FF"/>
            <w:lang w:val="pt-BR"/>
          </w:rPr>
          <w:t>http://accountabilityroundtable.org/wp-content/uploads/2014/06/10-Criteria-for-National-Action-Plans-NAPs.pdf</w:t>
        </w:r>
      </w:hyperlink>
      <w:r w:rsidRPr="0082491B">
        <w:rPr>
          <w:rFonts w:ascii="Arial" w:hAnsi="Arial" w:cs="Arial"/>
          <w:i/>
          <w:iCs/>
          <w:sz w:val="20"/>
          <w:szCs w:val="20"/>
          <w:lang w:val="pt-BR"/>
        </w:rPr>
        <w:t xml:space="preserve"> </w:t>
      </w:r>
    </w:p>
    <w:p w:rsidR="00743715" w:rsidRPr="0082491B" w:rsidRDefault="00743715" w:rsidP="00743715">
      <w:pPr>
        <w:widowControl w:val="0"/>
        <w:autoSpaceDE w:val="0"/>
        <w:autoSpaceDN w:val="0"/>
        <w:adjustRightInd w:val="0"/>
        <w:spacing w:after="160" w:line="259" w:lineRule="auto"/>
        <w:ind w:right="-480"/>
        <w:rPr>
          <w:rFonts w:ascii="Calibri" w:hAnsi="Calibri" w:cs="Calibri"/>
          <w:sz w:val="22"/>
          <w:szCs w:val="22"/>
          <w:lang w:val="pt-BR"/>
        </w:rPr>
      </w:pP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426"/>
        <w:rPr>
          <w:rFonts w:ascii="Arial" w:hAnsi="Arial" w:cs="Arial"/>
          <w:spacing w:val="2"/>
          <w:kern w:val="1"/>
          <w:sz w:val="20"/>
          <w:szCs w:val="20"/>
          <w:lang w:val="pt-BR"/>
        </w:rPr>
      </w:pPr>
      <w:r w:rsidRPr="0082491B">
        <w:rPr>
          <w:rFonts w:ascii="Arial" w:hAnsi="Arial" w:cs="Arial"/>
          <w:spacing w:val="2"/>
          <w:kern w:val="1"/>
          <w:sz w:val="20"/>
          <w:szCs w:val="20"/>
          <w:lang w:val="pt-BR"/>
        </w:rPr>
        <w:t xml:space="preserve">Poucos dias </w:t>
      </w:r>
      <w:r w:rsidR="0003289A" w:rsidRPr="0003289A">
        <w:rPr>
          <w:rFonts w:ascii="Arial" w:hAnsi="Arial" w:cs="Arial"/>
          <w:spacing w:val="2"/>
          <w:kern w:val="1"/>
          <w:sz w:val="20"/>
          <w:szCs w:val="20"/>
          <w:lang w:val="pt-BR"/>
        </w:rPr>
        <w:t>após</w:t>
      </w:r>
      <w:r w:rsidR="0003289A" w:rsidRPr="0082491B">
        <w:rPr>
          <w:rFonts w:ascii="Arial" w:hAnsi="Arial" w:cs="Arial"/>
          <w:spacing w:val="2"/>
          <w:kern w:val="1"/>
          <w:sz w:val="20"/>
          <w:szCs w:val="20"/>
          <w:lang w:val="pt-BR"/>
        </w:rPr>
        <w:t xml:space="preserve"> </w:t>
      </w:r>
      <w:r w:rsidRPr="0082491B">
        <w:rPr>
          <w:rFonts w:ascii="Arial" w:hAnsi="Arial" w:cs="Arial"/>
          <w:spacing w:val="2"/>
          <w:kern w:val="1"/>
          <w:sz w:val="20"/>
          <w:szCs w:val="20"/>
          <w:lang w:val="pt-BR"/>
        </w:rPr>
        <w:t xml:space="preserve">o Conselho de Direitos Humanos das Nações Unidas lançar novas iniciativas para tratar da responsabilidade das empresas sobre os impactos aos direitos humanos, </w:t>
      </w:r>
      <w:hyperlink r:id="rId6" w:history="1">
        <w:r w:rsidRPr="0082491B">
          <w:rPr>
            <w:rFonts w:ascii="Arial" w:hAnsi="Arial" w:cs="Arial"/>
            <w:color w:val="0000FF"/>
            <w:spacing w:val="1"/>
            <w:kern w:val="1"/>
            <w:sz w:val="20"/>
            <w:szCs w:val="20"/>
            <w:lang w:val="pt-BR"/>
          </w:rPr>
          <w:t xml:space="preserve">um </w:t>
        </w:r>
        <w:r w:rsidR="0003289A" w:rsidRPr="0003289A">
          <w:rPr>
            <w:rFonts w:ascii="Arial" w:hAnsi="Arial" w:cs="Arial"/>
            <w:color w:val="0000FF"/>
            <w:spacing w:val="1"/>
            <w:kern w:val="1"/>
            <w:sz w:val="20"/>
            <w:szCs w:val="20"/>
            <w:lang w:val="pt-BR"/>
          </w:rPr>
          <w:t>importante</w:t>
        </w:r>
        <w:r w:rsidRPr="0082491B">
          <w:rPr>
            <w:rFonts w:ascii="Arial" w:hAnsi="Arial" w:cs="Arial"/>
            <w:color w:val="0000FF"/>
            <w:spacing w:val="1"/>
            <w:kern w:val="1"/>
            <w:sz w:val="20"/>
            <w:szCs w:val="20"/>
            <w:lang w:val="pt-BR"/>
          </w:rPr>
          <w:t xml:space="preserve"> relatório</w:t>
        </w:r>
      </w:hyperlink>
      <w:r w:rsidRPr="0082491B">
        <w:rPr>
          <w:rFonts w:ascii="Arial" w:hAnsi="Arial" w:cs="Arial"/>
          <w:spacing w:val="2"/>
          <w:kern w:val="1"/>
          <w:sz w:val="20"/>
          <w:szCs w:val="20"/>
          <w:lang w:val="pt-BR"/>
        </w:rPr>
        <w:t xml:space="preserve"> foi lançado pela Mesa Redonda Internacional </w:t>
      </w:r>
      <w:r w:rsidR="0003289A" w:rsidRPr="0003289A">
        <w:rPr>
          <w:rFonts w:ascii="Arial" w:hAnsi="Arial" w:cs="Arial"/>
          <w:spacing w:val="2"/>
          <w:kern w:val="1"/>
          <w:sz w:val="20"/>
          <w:szCs w:val="20"/>
          <w:lang w:val="pt-BR"/>
        </w:rPr>
        <w:t>de</w:t>
      </w:r>
      <w:r w:rsidR="0003289A" w:rsidRPr="0082491B">
        <w:rPr>
          <w:rFonts w:ascii="Arial" w:hAnsi="Arial" w:cs="Arial"/>
          <w:spacing w:val="2"/>
          <w:kern w:val="1"/>
          <w:sz w:val="20"/>
          <w:szCs w:val="20"/>
          <w:lang w:val="pt-BR"/>
        </w:rPr>
        <w:t xml:space="preserve"> </w:t>
      </w:r>
      <w:r w:rsidRPr="0082491B">
        <w:rPr>
          <w:rFonts w:ascii="Arial" w:hAnsi="Arial" w:cs="Arial"/>
          <w:spacing w:val="2"/>
          <w:kern w:val="1"/>
          <w:sz w:val="20"/>
          <w:szCs w:val="20"/>
          <w:lang w:val="pt-BR"/>
        </w:rPr>
        <w:t>Responsabilidade Corporativa (</w:t>
      </w:r>
      <w:r w:rsidRPr="0082491B">
        <w:rPr>
          <w:rFonts w:ascii="Arial" w:hAnsi="Arial" w:cs="Arial"/>
          <w:i/>
          <w:iCs/>
          <w:spacing w:val="2"/>
          <w:kern w:val="1"/>
          <w:sz w:val="20"/>
          <w:szCs w:val="20"/>
          <w:lang w:val="pt-BR"/>
        </w:rPr>
        <w:t>International Corporate Accountability Roundtable</w:t>
      </w:r>
      <w:r w:rsidRPr="0082491B">
        <w:rPr>
          <w:rFonts w:ascii="Arial" w:hAnsi="Arial" w:cs="Arial"/>
          <w:spacing w:val="2"/>
          <w:kern w:val="1"/>
          <w:sz w:val="20"/>
          <w:szCs w:val="20"/>
          <w:lang w:val="pt-BR"/>
        </w:rPr>
        <w:t xml:space="preserve"> - ICAR) e pelo Instituto Dinamarquês para os Direitos Humanos (</w:t>
      </w:r>
      <w:r w:rsidRPr="0082491B">
        <w:rPr>
          <w:rFonts w:ascii="Arial" w:hAnsi="Arial" w:cs="Arial"/>
          <w:i/>
          <w:iCs/>
          <w:spacing w:val="2"/>
          <w:kern w:val="1"/>
          <w:sz w:val="20"/>
          <w:szCs w:val="20"/>
          <w:lang w:val="pt-BR"/>
        </w:rPr>
        <w:t>Danish Institute for Human Rights</w:t>
      </w:r>
      <w:r w:rsidRPr="0082491B">
        <w:rPr>
          <w:rFonts w:ascii="Arial" w:hAnsi="Arial" w:cs="Arial"/>
          <w:spacing w:val="2"/>
          <w:kern w:val="1"/>
          <w:sz w:val="20"/>
          <w:szCs w:val="20"/>
          <w:lang w:val="pt-BR"/>
        </w:rPr>
        <w:t xml:space="preserve"> - DIHR), em 30 de junho, fornecendo orientação sobre o que os governos devem fazer para promover melhores práticas corporativas de direitos humanos. O relatório estabelece novas diretrizes para auxiliar líderes e administrações nacionais a integrar o respeito pelos direitos humanos na cultura corporativa através do desenvolvimento de Planos de Ação Nacionais (PANs) sobre </w:t>
      </w:r>
      <w:r w:rsidR="0003289A">
        <w:rPr>
          <w:rFonts w:ascii="Arial" w:hAnsi="Arial" w:cs="Arial"/>
          <w:spacing w:val="2"/>
          <w:kern w:val="1"/>
          <w:sz w:val="20"/>
          <w:szCs w:val="20"/>
          <w:lang w:val="pt-BR"/>
        </w:rPr>
        <w:t>e</w:t>
      </w:r>
      <w:r w:rsidRPr="0082491B">
        <w:rPr>
          <w:rFonts w:ascii="Arial" w:hAnsi="Arial" w:cs="Arial"/>
          <w:spacing w:val="2"/>
          <w:kern w:val="1"/>
          <w:sz w:val="20"/>
          <w:szCs w:val="20"/>
          <w:lang w:val="pt-BR"/>
        </w:rPr>
        <w:t xml:space="preserve">mpresas e </w:t>
      </w:r>
      <w:r w:rsidR="0003289A">
        <w:rPr>
          <w:rFonts w:ascii="Arial" w:hAnsi="Arial" w:cs="Arial"/>
          <w:spacing w:val="2"/>
          <w:kern w:val="1"/>
          <w:sz w:val="20"/>
          <w:szCs w:val="20"/>
          <w:lang w:val="pt-BR"/>
        </w:rPr>
        <w:t>d</w:t>
      </w:r>
      <w:r w:rsidRPr="0082491B">
        <w:rPr>
          <w:rFonts w:ascii="Arial" w:hAnsi="Arial" w:cs="Arial"/>
          <w:spacing w:val="2"/>
          <w:kern w:val="1"/>
          <w:sz w:val="20"/>
          <w:szCs w:val="20"/>
          <w:lang w:val="pt-BR"/>
        </w:rPr>
        <w:t xml:space="preserve">ireitos </w:t>
      </w:r>
      <w:r w:rsidR="0003289A">
        <w:rPr>
          <w:rFonts w:ascii="Arial" w:hAnsi="Arial" w:cs="Arial"/>
          <w:spacing w:val="2"/>
          <w:kern w:val="1"/>
          <w:sz w:val="20"/>
          <w:szCs w:val="20"/>
          <w:lang w:val="pt-BR"/>
        </w:rPr>
        <w:t>h</w:t>
      </w:r>
      <w:r w:rsidRPr="0082491B">
        <w:rPr>
          <w:rFonts w:ascii="Arial" w:hAnsi="Arial" w:cs="Arial"/>
          <w:spacing w:val="2"/>
          <w:kern w:val="1"/>
          <w:sz w:val="20"/>
          <w:szCs w:val="20"/>
          <w:lang w:val="pt-BR"/>
        </w:rPr>
        <w:t xml:space="preserve">umanos - uma medida fundamental solicitada pelo Conselho de Direitos Humanos da ONU em uma </w:t>
      </w:r>
      <w:hyperlink r:id="rId7" w:history="1">
        <w:r w:rsidRPr="0082491B">
          <w:rPr>
            <w:rFonts w:ascii="Arial" w:hAnsi="Arial" w:cs="Arial"/>
            <w:color w:val="0000FF"/>
            <w:spacing w:val="2"/>
            <w:kern w:val="1"/>
            <w:sz w:val="20"/>
            <w:szCs w:val="20"/>
            <w:u w:val="single" w:color="0000FF"/>
            <w:lang w:val="pt-BR"/>
          </w:rPr>
          <w:t xml:space="preserve">resolução </w:t>
        </w:r>
      </w:hyperlink>
      <w:r w:rsidRPr="0082491B">
        <w:rPr>
          <w:rFonts w:ascii="Arial" w:hAnsi="Arial" w:cs="Arial"/>
          <w:spacing w:val="2"/>
          <w:kern w:val="1"/>
          <w:sz w:val="20"/>
          <w:szCs w:val="20"/>
          <w:lang w:val="pt-BR"/>
        </w:rPr>
        <w:t xml:space="preserve"> aprovada em 26 de junho. Com base no relatório ICAR-DIRH, a seguinte lista de 10 critérios fundamentais constitui o que os jornalistas e organizações da sociedade civil devem procurar em um Plano Ação Nacional (PAN) efetivo.</w:t>
      </w:r>
    </w:p>
    <w:p w:rsidR="00743715" w:rsidRPr="0082491B" w:rsidRDefault="00743715" w:rsidP="00743715">
      <w:pPr>
        <w:widowControl w:val="0"/>
        <w:autoSpaceDE w:val="0"/>
        <w:autoSpaceDN w:val="0"/>
        <w:adjustRightInd w:val="0"/>
        <w:spacing w:after="160" w:line="259" w:lineRule="auto"/>
        <w:ind w:right="-480"/>
        <w:rPr>
          <w:rFonts w:ascii="Calibri" w:hAnsi="Calibri" w:cs="Calibri"/>
          <w:kern w:val="1"/>
          <w:sz w:val="22"/>
          <w:szCs w:val="22"/>
          <w:lang w:val="pt-BR"/>
        </w:rPr>
      </w:pP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  <w:r w:rsidRPr="0082491B">
        <w:rPr>
          <w:rFonts w:ascii="Arial" w:hAnsi="Arial" w:cs="Arial"/>
          <w:kern w:val="1"/>
          <w:sz w:val="20"/>
          <w:szCs w:val="20"/>
          <w:lang w:val="pt-BR"/>
        </w:rPr>
        <w:t>Um governo, por meio de ou em conexão com o seu PAN, deve:</w:t>
      </w: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  <w:r w:rsidRPr="0082491B">
        <w:rPr>
          <w:rFonts w:ascii="Arial" w:hAnsi="Arial" w:cs="Arial"/>
          <w:kern w:val="1"/>
          <w:sz w:val="20"/>
          <w:szCs w:val="20"/>
          <w:lang w:val="pt-BR"/>
        </w:rPr>
        <w:t xml:space="preserve">1.   Claramente identificar e </w:t>
      </w:r>
      <w:r w:rsidR="00F5422A" w:rsidRPr="0003289A">
        <w:rPr>
          <w:rFonts w:ascii="Arial" w:hAnsi="Arial" w:cs="Arial"/>
          <w:kern w:val="1"/>
          <w:sz w:val="20"/>
          <w:szCs w:val="20"/>
          <w:lang w:val="pt-BR"/>
        </w:rPr>
        <w:t xml:space="preserve">publicamente </w:t>
      </w:r>
      <w:r w:rsidRPr="0082491B">
        <w:rPr>
          <w:rFonts w:ascii="Arial" w:hAnsi="Arial" w:cs="Arial"/>
          <w:kern w:val="1"/>
          <w:sz w:val="20"/>
          <w:szCs w:val="20"/>
          <w:lang w:val="pt-BR"/>
        </w:rPr>
        <w:t>comunicar liderança e domínio do processo</w:t>
      </w: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  <w:r w:rsidRPr="0082491B">
        <w:rPr>
          <w:rFonts w:ascii="Arial" w:hAnsi="Arial" w:cs="Arial"/>
          <w:kern w:val="1"/>
          <w:sz w:val="20"/>
          <w:szCs w:val="20"/>
          <w:lang w:val="pt-BR"/>
        </w:rPr>
        <w:t>de desenvolvimento e implementação do PAN dentro do governo;</w:t>
      </w: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  <w:r w:rsidRPr="0082491B">
        <w:rPr>
          <w:rFonts w:ascii="Arial" w:hAnsi="Arial" w:cs="Arial"/>
          <w:kern w:val="1"/>
          <w:sz w:val="20"/>
          <w:szCs w:val="20"/>
          <w:lang w:val="pt-BR"/>
        </w:rPr>
        <w:t>2.   Elaborar e publicar os termos de referência e um cronograma do processo do PAN;</w:t>
      </w: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  <w:r w:rsidRPr="0082491B">
        <w:rPr>
          <w:rFonts w:ascii="Arial" w:hAnsi="Arial" w:cs="Arial"/>
          <w:kern w:val="1"/>
          <w:sz w:val="20"/>
          <w:szCs w:val="20"/>
          <w:lang w:val="pt-BR"/>
        </w:rPr>
        <w:t>3.   Alocar recursos adequados para o processo do PAN, do início ao fim;</w:t>
      </w: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  <w:r w:rsidRPr="0082491B">
        <w:rPr>
          <w:rFonts w:ascii="Arial" w:hAnsi="Arial" w:cs="Arial"/>
          <w:kern w:val="1"/>
          <w:sz w:val="20"/>
          <w:szCs w:val="20"/>
          <w:lang w:val="pt-BR"/>
        </w:rPr>
        <w:t>4.   Assegurar a participação efetiva de todas as partes interessadas através de seu mapeamento e capacitação, certificando-se da contribuição das partes interessadas</w:t>
      </w:r>
      <w:r w:rsidR="00AC3D24">
        <w:rPr>
          <w:rFonts w:ascii="Arial" w:hAnsi="Arial" w:cs="Arial"/>
          <w:kern w:val="1"/>
          <w:sz w:val="20"/>
          <w:szCs w:val="20"/>
          <w:lang w:val="pt-BR"/>
        </w:rPr>
        <w:t xml:space="preserve"> que estão</w:t>
      </w:r>
      <w:r w:rsidRPr="0082491B">
        <w:rPr>
          <w:rFonts w:ascii="Arial" w:hAnsi="Arial" w:cs="Arial"/>
          <w:kern w:val="1"/>
          <w:sz w:val="20"/>
          <w:szCs w:val="20"/>
          <w:lang w:val="pt-BR"/>
        </w:rPr>
        <w:t xml:space="preserve"> sob risco ou destituídos de poder;</w:t>
      </w: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  <w:r w:rsidRPr="0082491B">
        <w:rPr>
          <w:rFonts w:ascii="Arial" w:hAnsi="Arial" w:cs="Arial"/>
          <w:kern w:val="1"/>
          <w:sz w:val="20"/>
          <w:szCs w:val="20"/>
          <w:lang w:val="pt-BR"/>
        </w:rPr>
        <w:t xml:space="preserve">5.   Iniciar o processo através de uma avaliação de referência nacional a respeito da atual implementação governamental dos Princípios Orientadores das Nações Unidas sobre Empresas e Direitos Humanos (UNGPs) e </w:t>
      </w:r>
      <w:r w:rsidRPr="003B6114">
        <w:rPr>
          <w:rFonts w:ascii="Arial" w:hAnsi="Arial" w:cs="Arial"/>
          <w:kern w:val="1"/>
          <w:sz w:val="20"/>
          <w:szCs w:val="20"/>
          <w:lang w:val="pt-BR"/>
        </w:rPr>
        <w:t>estruturas relevantes</w:t>
      </w:r>
      <w:r w:rsidRPr="0082491B">
        <w:rPr>
          <w:rFonts w:ascii="Arial" w:hAnsi="Arial" w:cs="Arial"/>
          <w:kern w:val="1"/>
          <w:sz w:val="20"/>
          <w:szCs w:val="20"/>
          <w:lang w:val="pt-BR"/>
        </w:rPr>
        <w:t>, e basear o conteúdo do PAN nos resultados desta avaliação inicial;</w:t>
      </w: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  <w:r w:rsidRPr="0082491B">
        <w:rPr>
          <w:rFonts w:ascii="Arial" w:hAnsi="Arial" w:cs="Arial"/>
          <w:kern w:val="1"/>
          <w:sz w:val="20"/>
          <w:szCs w:val="20"/>
          <w:lang w:val="pt-BR"/>
        </w:rPr>
        <w:t>6.   Abordar o alcance total dos UNGPs dentro do PAN, bem como em toda a extensão do território e da jurisdição do Estado;</w:t>
      </w: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  <w:r w:rsidRPr="0082491B">
        <w:rPr>
          <w:rFonts w:ascii="Arial" w:hAnsi="Arial" w:cs="Arial"/>
          <w:kern w:val="1"/>
          <w:sz w:val="20"/>
          <w:szCs w:val="20"/>
          <w:lang w:val="pt-BR"/>
        </w:rPr>
        <w:t>7.   Articular pontos de ação (ou seja, compromissos) dentro do PAN que s</w:t>
      </w:r>
      <w:r w:rsidR="00BF2094">
        <w:rPr>
          <w:rFonts w:ascii="Arial" w:hAnsi="Arial" w:cs="Arial"/>
          <w:kern w:val="1"/>
          <w:sz w:val="20"/>
          <w:szCs w:val="20"/>
          <w:lang w:val="pt-BR"/>
        </w:rPr>
        <w:t>ejam</w:t>
      </w:r>
      <w:r w:rsidRPr="0082491B">
        <w:rPr>
          <w:rFonts w:ascii="Arial" w:hAnsi="Arial" w:cs="Arial"/>
          <w:kern w:val="1"/>
          <w:sz w:val="20"/>
          <w:szCs w:val="20"/>
          <w:lang w:val="pt-BR"/>
        </w:rPr>
        <w:t xml:space="preserve"> específicos, mensuráveis, alcançáveis, relevantes e </w:t>
      </w:r>
      <w:r w:rsidR="00B4373A">
        <w:rPr>
          <w:rFonts w:ascii="Arial" w:hAnsi="Arial" w:cs="Arial"/>
          <w:kern w:val="1"/>
          <w:sz w:val="20"/>
          <w:szCs w:val="20"/>
          <w:lang w:val="pt-BR"/>
        </w:rPr>
        <w:t>com especificação de tempo</w:t>
      </w:r>
      <w:r w:rsidRPr="0082491B">
        <w:rPr>
          <w:rFonts w:ascii="Arial" w:hAnsi="Arial" w:cs="Arial"/>
          <w:kern w:val="1"/>
          <w:sz w:val="20"/>
          <w:szCs w:val="20"/>
          <w:lang w:val="pt-BR"/>
        </w:rPr>
        <w:t>;</w:t>
      </w: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  <w:r w:rsidRPr="0082491B">
        <w:rPr>
          <w:rFonts w:ascii="Arial" w:hAnsi="Arial" w:cs="Arial"/>
          <w:kern w:val="1"/>
          <w:sz w:val="20"/>
          <w:szCs w:val="20"/>
          <w:lang w:val="pt-BR"/>
        </w:rPr>
        <w:t xml:space="preserve">8.   Implementar um processo de PAN que seja totalmente transparente, inclua a publicação de esboços do PAN e forneça relatórios </w:t>
      </w:r>
      <w:r w:rsidR="00B4373A" w:rsidRPr="0003289A">
        <w:rPr>
          <w:rFonts w:ascii="Arial" w:hAnsi="Arial" w:cs="Arial"/>
          <w:kern w:val="1"/>
          <w:sz w:val="20"/>
          <w:szCs w:val="20"/>
          <w:lang w:val="pt-BR"/>
        </w:rPr>
        <w:t xml:space="preserve">públicos </w:t>
      </w:r>
      <w:r w:rsidR="00B4373A">
        <w:rPr>
          <w:rFonts w:ascii="Arial" w:hAnsi="Arial" w:cs="Arial"/>
          <w:kern w:val="1"/>
          <w:sz w:val="20"/>
          <w:szCs w:val="20"/>
          <w:lang w:val="pt-BR"/>
        </w:rPr>
        <w:t xml:space="preserve"> </w:t>
      </w:r>
      <w:r w:rsidRPr="0082491B">
        <w:rPr>
          <w:rFonts w:ascii="Arial" w:hAnsi="Arial" w:cs="Arial"/>
          <w:kern w:val="1"/>
          <w:sz w:val="20"/>
          <w:szCs w:val="20"/>
          <w:lang w:val="pt-BR"/>
        </w:rPr>
        <w:t>resumidos de todo engajamento das partes interessadas;</w:t>
      </w: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  <w:r w:rsidRPr="0082491B">
        <w:rPr>
          <w:rFonts w:ascii="Arial" w:hAnsi="Arial" w:cs="Arial"/>
          <w:kern w:val="1"/>
          <w:sz w:val="20"/>
          <w:szCs w:val="20"/>
          <w:lang w:val="pt-BR"/>
        </w:rPr>
        <w:t>9.   Identificar os responsáveis pela implementação de pontos de ação individuais dentro do PAN e pelo acompanhamento geral;</w:t>
      </w:r>
    </w:p>
    <w:p w:rsidR="00743715" w:rsidRPr="0082491B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</w:p>
    <w:p w:rsidR="00743715" w:rsidRPr="00E26A67" w:rsidRDefault="00743715" w:rsidP="00743715">
      <w:pPr>
        <w:widowControl w:val="0"/>
        <w:autoSpaceDE w:val="0"/>
        <w:autoSpaceDN w:val="0"/>
        <w:adjustRightInd w:val="0"/>
        <w:ind w:left="100" w:right="-500"/>
        <w:rPr>
          <w:rFonts w:ascii="Arial" w:hAnsi="Arial" w:cs="Arial"/>
          <w:kern w:val="1"/>
          <w:sz w:val="20"/>
          <w:szCs w:val="20"/>
          <w:lang w:val="pt-BR"/>
        </w:rPr>
      </w:pPr>
      <w:r w:rsidRPr="0082491B">
        <w:rPr>
          <w:rFonts w:ascii="Arial" w:hAnsi="Arial" w:cs="Arial"/>
          <w:kern w:val="1"/>
          <w:sz w:val="20"/>
          <w:szCs w:val="20"/>
          <w:lang w:val="pt-BR"/>
        </w:rPr>
        <w:t xml:space="preserve">10. </w:t>
      </w:r>
      <w:r w:rsidR="002653B6">
        <w:rPr>
          <w:rFonts w:ascii="Arial" w:hAnsi="Arial" w:cs="Arial"/>
          <w:kern w:val="1"/>
          <w:sz w:val="20"/>
          <w:szCs w:val="20"/>
          <w:lang w:val="pt-BR"/>
        </w:rPr>
        <w:t xml:space="preserve">Elaborar </w:t>
      </w:r>
      <w:r w:rsidRPr="0082491B">
        <w:rPr>
          <w:rFonts w:ascii="Arial" w:hAnsi="Arial" w:cs="Arial"/>
          <w:kern w:val="1"/>
          <w:sz w:val="20"/>
          <w:szCs w:val="20"/>
          <w:lang w:val="pt-BR"/>
        </w:rPr>
        <w:t xml:space="preserve">uma </w:t>
      </w:r>
      <w:r w:rsidRPr="002653B6">
        <w:rPr>
          <w:rFonts w:ascii="Arial" w:hAnsi="Arial" w:cs="Arial"/>
          <w:kern w:val="1"/>
          <w:sz w:val="20"/>
          <w:szCs w:val="20"/>
          <w:lang w:val="pt-BR"/>
        </w:rPr>
        <w:t>estrutura</w:t>
      </w:r>
      <w:r w:rsidRPr="0082491B">
        <w:rPr>
          <w:rFonts w:ascii="Arial" w:hAnsi="Arial" w:cs="Arial"/>
          <w:kern w:val="1"/>
          <w:sz w:val="20"/>
          <w:szCs w:val="20"/>
          <w:lang w:val="pt-BR"/>
        </w:rPr>
        <w:t xml:space="preserve"> para o monitoramento e elaboração de relatórios </w:t>
      </w:r>
      <w:r w:rsidRPr="00E26A67">
        <w:rPr>
          <w:rFonts w:ascii="Arial" w:hAnsi="Arial" w:cs="Arial"/>
          <w:kern w:val="1"/>
          <w:sz w:val="20"/>
          <w:szCs w:val="20"/>
          <w:lang w:val="pt-BR"/>
        </w:rPr>
        <w:t>na implementação do PAN, uma vez que seja publicado.</w:t>
      </w:r>
    </w:p>
    <w:p w:rsidR="0003289A" w:rsidRPr="00E26A67" w:rsidRDefault="0003289A">
      <w:pPr>
        <w:rPr>
          <w:lang w:val="pt-BR"/>
        </w:rPr>
      </w:pPr>
    </w:p>
    <w:sectPr w:rsidR="0003289A" w:rsidRPr="00E26A67" w:rsidSect="000328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15"/>
    <w:rsid w:val="0003289A"/>
    <w:rsid w:val="002653B6"/>
    <w:rsid w:val="00366AC0"/>
    <w:rsid w:val="003B6114"/>
    <w:rsid w:val="00447AFD"/>
    <w:rsid w:val="005D7E2B"/>
    <w:rsid w:val="00604FCE"/>
    <w:rsid w:val="00743715"/>
    <w:rsid w:val="0082491B"/>
    <w:rsid w:val="008F7D5A"/>
    <w:rsid w:val="00AC3D24"/>
    <w:rsid w:val="00AD2562"/>
    <w:rsid w:val="00B4373A"/>
    <w:rsid w:val="00BF2094"/>
    <w:rsid w:val="00E26A67"/>
    <w:rsid w:val="00E26DFE"/>
    <w:rsid w:val="00F542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D5BFF-14D1-419E-A65B-59FFDA52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iness-humanrights.org/en/binding-treaty-pros-and-c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countabilityroundtable.org/analysis/napsreport/" TargetMode="External"/><Relationship Id="rId5" Type="http://schemas.openxmlformats.org/officeDocument/2006/relationships/hyperlink" Target="http://accountabilityroundtable.org/wp-content/uploads/2014/06/10-Criteria-for-National-Action-Plans-NAPs.pdf" TargetMode="External"/><Relationship Id="rId4" Type="http://schemas.openxmlformats.org/officeDocument/2006/relationships/hyperlink" Target="http://www.business-humanrights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Correia</dc:creator>
  <cp:lastModifiedBy>Eniko Horvath</cp:lastModifiedBy>
  <cp:revision>5</cp:revision>
  <dcterms:created xsi:type="dcterms:W3CDTF">2015-02-24T00:40:00Z</dcterms:created>
  <dcterms:modified xsi:type="dcterms:W3CDTF">2015-02-25T08:23:00Z</dcterms:modified>
</cp:coreProperties>
</file>