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130CF" w14:textId="5791FF68" w:rsidR="00C65763" w:rsidRDefault="00BE1F87">
      <w:pPr>
        <w:rPr>
          <w:b/>
        </w:rPr>
      </w:pPr>
      <w:r>
        <w:rPr>
          <w:b/>
        </w:rPr>
        <w:t>KNOWTHEHCAIN I QUESTIONS</w:t>
      </w:r>
      <w:r w:rsidR="004E2254">
        <w:rPr>
          <w:b/>
        </w:rPr>
        <w:t xml:space="preserve"> REGARDING</w:t>
      </w:r>
      <w:r>
        <w:rPr>
          <w:b/>
        </w:rPr>
        <w:t xml:space="preserve"> FORCED LABOUR RISKS IN YOUR</w:t>
      </w:r>
      <w:r w:rsidR="004E2254">
        <w:rPr>
          <w:b/>
        </w:rPr>
        <w:t xml:space="preserve"> </w:t>
      </w:r>
      <w:r>
        <w:rPr>
          <w:b/>
        </w:rPr>
        <w:t>COMPANY’S</w:t>
      </w:r>
      <w:r w:rsidR="00943E67">
        <w:rPr>
          <w:b/>
        </w:rPr>
        <w:t xml:space="preserve"> LEATHER SUPPLY CHAIN</w:t>
      </w:r>
    </w:p>
    <w:p w14:paraId="34B636DF" w14:textId="5033143F" w:rsidR="00537F92" w:rsidRDefault="00CE599C" w:rsidP="006D0CC7">
      <w:r>
        <w:t>In countries including but not limited to Pakistan, Bangladesh and India, l</w:t>
      </w:r>
      <w:r w:rsidR="00894938">
        <w:t xml:space="preserve">eather processing </w:t>
      </w:r>
      <w:r>
        <w:t xml:space="preserve">is characterised by hazardous </w:t>
      </w:r>
      <w:r w:rsidR="0014314C" w:rsidRPr="0014314C">
        <w:t>and poor working conditions</w:t>
      </w:r>
      <w:r>
        <w:t>, which may be early indicators or</w:t>
      </w:r>
      <w:r w:rsidR="00537F92">
        <w:t xml:space="preserve"> eventually lead to forced labo</w:t>
      </w:r>
      <w:r w:rsidR="0040323F">
        <w:t>u</w:t>
      </w:r>
      <w:r>
        <w:t>r.</w:t>
      </w:r>
      <w:r>
        <w:rPr>
          <w:rStyle w:val="FootnoteReference"/>
        </w:rPr>
        <w:footnoteReference w:id="1"/>
      </w:r>
      <w:r w:rsidR="00537F92">
        <w:t xml:space="preserve"> In countries including India and China forced labour </w:t>
      </w:r>
      <w:r w:rsidR="003C00A4">
        <w:t>risks</w:t>
      </w:r>
      <w:r w:rsidR="00537F92">
        <w:t xml:space="preserve"> have been documented. </w:t>
      </w:r>
      <w:r w:rsidR="0040323F">
        <w:t>T</w:t>
      </w:r>
      <w:r w:rsidR="00537F92">
        <w:t xml:space="preserve">hrough this questionnaire, </w:t>
      </w:r>
      <w:proofErr w:type="spellStart"/>
      <w:r w:rsidR="00537F92">
        <w:t>KnowTheChain</w:t>
      </w:r>
      <w:proofErr w:type="spellEnd"/>
      <w:r w:rsidR="00537F92">
        <w:t xml:space="preserve"> would like to get a better understanding of </w:t>
      </w:r>
      <w:r w:rsidR="00537F92" w:rsidRPr="00903825">
        <w:rPr>
          <w:b/>
        </w:rPr>
        <w:t>how your company is addressing risks related to forced labour specifically in its leather supply chain</w:t>
      </w:r>
      <w:r w:rsidR="00537F92">
        <w:t xml:space="preserve">. </w:t>
      </w:r>
    </w:p>
    <w:p w14:paraId="790332A4" w14:textId="63F851F6" w:rsidR="00E14518" w:rsidRDefault="002F3736" w:rsidP="006D0CC7">
      <w:r w:rsidRPr="00316367">
        <w:rPr>
          <w:b/>
        </w:rPr>
        <w:t xml:space="preserve">In answering these questions, please indicate where </w:t>
      </w:r>
      <w:r w:rsidR="00B45426" w:rsidRPr="00316367">
        <w:rPr>
          <w:b/>
        </w:rPr>
        <w:t>your</w:t>
      </w:r>
      <w:r w:rsidRPr="00316367">
        <w:rPr>
          <w:b/>
        </w:rPr>
        <w:t xml:space="preserve"> </w:t>
      </w:r>
      <w:r w:rsidR="007025F0" w:rsidRPr="00316367">
        <w:rPr>
          <w:b/>
        </w:rPr>
        <w:t xml:space="preserve">company’s </w:t>
      </w:r>
      <w:r w:rsidRPr="00316367">
        <w:rPr>
          <w:b/>
        </w:rPr>
        <w:t>policies or practices specifically apply to</w:t>
      </w:r>
      <w:r>
        <w:t xml:space="preserve"> </w:t>
      </w:r>
      <w:r w:rsidR="00ED6503">
        <w:t>cattle</w:t>
      </w:r>
      <w:r w:rsidR="00390DD1">
        <w:t xml:space="preserve"> sourcing</w:t>
      </w:r>
      <w:r w:rsidR="00824917">
        <w:t xml:space="preserve">, </w:t>
      </w:r>
      <w:r w:rsidR="00ED6503">
        <w:t>leather processing</w:t>
      </w:r>
      <w:r w:rsidR="0052492E">
        <w:t xml:space="preserve"> </w:t>
      </w:r>
      <w:r w:rsidR="00824917">
        <w:t xml:space="preserve">or leather goods manufacturing </w:t>
      </w:r>
      <w:r w:rsidRPr="00316367">
        <w:rPr>
          <w:b/>
        </w:rPr>
        <w:t>countries at risk of for</w:t>
      </w:r>
      <w:r w:rsidR="00E0213B" w:rsidRPr="00316367">
        <w:rPr>
          <w:b/>
        </w:rPr>
        <w:t xml:space="preserve">ced labour </w:t>
      </w:r>
      <w:r w:rsidR="00537F92" w:rsidRPr="00316367">
        <w:rPr>
          <w:b/>
        </w:rPr>
        <w:t>and</w:t>
      </w:r>
      <w:r w:rsidR="00E0213B" w:rsidRPr="00316367">
        <w:rPr>
          <w:b/>
        </w:rPr>
        <w:t xml:space="preserve"> human trafficking </w:t>
      </w:r>
      <w:r w:rsidR="00E0213B">
        <w:t xml:space="preserve">such as </w:t>
      </w:r>
      <w:r w:rsidR="009D23B7">
        <w:rPr>
          <w:b/>
        </w:rPr>
        <w:t xml:space="preserve">Brazil, China and </w:t>
      </w:r>
      <w:r w:rsidR="00ED6503" w:rsidRPr="0014314C">
        <w:rPr>
          <w:b/>
        </w:rPr>
        <w:t>India</w:t>
      </w:r>
      <w:r>
        <w:rPr>
          <w:rStyle w:val="FootnoteReference"/>
        </w:rPr>
        <w:footnoteReference w:id="2"/>
      </w:r>
      <w:r w:rsidR="00E0213B" w:rsidRPr="00E0213B">
        <w:t xml:space="preserve"> </w:t>
      </w:r>
      <w:r w:rsidR="00E0213B">
        <w:t>or other coun</w:t>
      </w:r>
      <w:bookmarkStart w:id="0" w:name="_GoBack"/>
      <w:bookmarkEnd w:id="0"/>
      <w:r w:rsidR="00E0213B">
        <w:t>tries where you might have identified forced labour risks</w:t>
      </w:r>
      <w:r>
        <w:t xml:space="preserve">. </w:t>
      </w:r>
      <w:r w:rsidR="006D0CC7">
        <w:t xml:space="preserve"> </w:t>
      </w:r>
    </w:p>
    <w:p w14:paraId="486D4998" w14:textId="721ADC84" w:rsidR="00903825" w:rsidRDefault="00903825" w:rsidP="006D0CC7">
      <w:pPr>
        <w:rPr>
          <w:i/>
          <w:color w:val="4472C4" w:themeColor="accent5"/>
        </w:rPr>
      </w:pPr>
      <w:r w:rsidRPr="00C553ED">
        <w:rPr>
          <w:i/>
          <w:color w:val="4472C4" w:themeColor="accent5"/>
        </w:rPr>
        <w:t xml:space="preserve">Please note the information in blue indicates relevant existing disclosure identified for </w:t>
      </w:r>
      <w:r>
        <w:rPr>
          <w:i/>
          <w:color w:val="4472C4" w:themeColor="accent5"/>
        </w:rPr>
        <w:t>VF / Timberland</w:t>
      </w:r>
      <w:r w:rsidRPr="00C553ED">
        <w:rPr>
          <w:i/>
          <w:color w:val="4472C4" w:themeColor="accent5"/>
        </w:rPr>
        <w:t>.</w:t>
      </w:r>
    </w:p>
    <w:p w14:paraId="11AB7392" w14:textId="77777777" w:rsidR="00903825" w:rsidRDefault="00903825" w:rsidP="00903825">
      <w:pPr>
        <w:rPr>
          <w:i/>
          <w:color w:val="4472C4" w:themeColor="accent5"/>
        </w:rPr>
      </w:pPr>
      <w:r>
        <w:rPr>
          <w:i/>
          <w:color w:val="4472C4" w:themeColor="accent5"/>
        </w:rPr>
        <w:t xml:space="preserve">Sources: </w:t>
      </w:r>
    </w:p>
    <w:p w14:paraId="252680CC" w14:textId="6FB21145" w:rsidR="00903825" w:rsidRDefault="00903825" w:rsidP="00903825">
      <w:pPr>
        <w:pStyle w:val="ListParagraph"/>
        <w:numPr>
          <w:ilvl w:val="0"/>
          <w:numId w:val="16"/>
        </w:numPr>
        <w:rPr>
          <w:color w:val="4472C4" w:themeColor="accent5"/>
        </w:rPr>
      </w:pPr>
      <w:r w:rsidRPr="00903825">
        <w:rPr>
          <w:color w:val="4472C4" w:themeColor="accent5"/>
        </w:rPr>
        <w:t xml:space="preserve">AP (March 2017): </w:t>
      </w:r>
      <w:hyperlink r:id="rId8" w:history="1">
        <w:r w:rsidRPr="00903825">
          <w:rPr>
            <w:rStyle w:val="Hyperlink"/>
          </w:rPr>
          <w:t>Report examines grim Bangladesh leather trade, links to West</w:t>
        </w:r>
      </w:hyperlink>
    </w:p>
    <w:p w14:paraId="1D4D6C72" w14:textId="1EEC0B7E" w:rsidR="00903825" w:rsidRDefault="00B53EA2" w:rsidP="00903825">
      <w:pPr>
        <w:pStyle w:val="ListParagraph"/>
        <w:numPr>
          <w:ilvl w:val="0"/>
          <w:numId w:val="16"/>
        </w:numPr>
        <w:rPr>
          <w:color w:val="4472C4" w:themeColor="accent5"/>
        </w:rPr>
      </w:pPr>
      <w:hyperlink r:id="rId9" w:history="1">
        <w:r w:rsidR="00903825" w:rsidRPr="00903825">
          <w:rPr>
            <w:rStyle w:val="Hyperlink"/>
          </w:rPr>
          <w:t xml:space="preserve">Response to </w:t>
        </w:r>
        <w:proofErr w:type="spellStart"/>
        <w:r w:rsidR="00903825" w:rsidRPr="00903825">
          <w:rPr>
            <w:rStyle w:val="Hyperlink"/>
          </w:rPr>
          <w:t>KnowTheChain</w:t>
        </w:r>
        <w:proofErr w:type="spellEnd"/>
        <w:r w:rsidR="00903825" w:rsidRPr="00903825">
          <w:rPr>
            <w:rStyle w:val="Hyperlink"/>
          </w:rPr>
          <w:t xml:space="preserve"> Disclosure questions 2016</w:t>
        </w:r>
      </w:hyperlink>
    </w:p>
    <w:p w14:paraId="344B4EC3" w14:textId="79FA2EB0" w:rsidR="00903825" w:rsidRPr="00903825" w:rsidRDefault="00903825" w:rsidP="00903825">
      <w:pPr>
        <w:pStyle w:val="ListParagraph"/>
        <w:numPr>
          <w:ilvl w:val="0"/>
          <w:numId w:val="16"/>
        </w:numPr>
        <w:rPr>
          <w:color w:val="4472C4" w:themeColor="accent5"/>
        </w:rPr>
      </w:pPr>
      <w:r w:rsidRPr="00903825">
        <w:rPr>
          <w:color w:val="4472C4" w:themeColor="accent5"/>
        </w:rPr>
        <w:t xml:space="preserve">Sustainability - materials: </w:t>
      </w:r>
      <w:hyperlink r:id="rId10" w:history="1">
        <w:r w:rsidRPr="00903825">
          <w:rPr>
            <w:rStyle w:val="Hyperlink"/>
            <w:color w:val="4472C4" w:themeColor="accent5"/>
          </w:rPr>
          <w:t>http://sustainability.vfc.com/products/materials/</w:t>
        </w:r>
      </w:hyperlink>
    </w:p>
    <w:p w14:paraId="0B8AAE77" w14:textId="451CFCED" w:rsidR="00903825" w:rsidRPr="00903825" w:rsidRDefault="00903825" w:rsidP="00903825">
      <w:pPr>
        <w:pStyle w:val="ListParagraph"/>
        <w:numPr>
          <w:ilvl w:val="0"/>
          <w:numId w:val="16"/>
        </w:numPr>
        <w:rPr>
          <w:color w:val="4472C4" w:themeColor="accent5"/>
        </w:rPr>
      </w:pPr>
      <w:r w:rsidRPr="00903825">
        <w:rPr>
          <w:color w:val="4472C4" w:themeColor="accent5"/>
        </w:rPr>
        <w:t xml:space="preserve">Tier 1 supplier list: </w:t>
      </w:r>
      <w:hyperlink r:id="rId11" w:history="1">
        <w:r w:rsidRPr="00923FCE">
          <w:rPr>
            <w:rStyle w:val="Hyperlink"/>
          </w:rPr>
          <w:t>https://static1.squarespace.com/static/55649607e4b0576ead7365cd/t/5821ed6ae58c62e4fe06edd8/1478618528454/VFs_GlobalFactoryList_Q3_11.08.16.pdf</w:t>
        </w:r>
      </w:hyperlink>
      <w:r>
        <w:rPr>
          <w:color w:val="4472C4" w:themeColor="accent5"/>
        </w:rPr>
        <w:t xml:space="preserve"> </w:t>
      </w:r>
    </w:p>
    <w:p w14:paraId="18ECA935" w14:textId="77777777" w:rsidR="00015085" w:rsidRDefault="00015085" w:rsidP="00BE1F87">
      <w:pPr>
        <w:rPr>
          <w:b/>
        </w:rPr>
      </w:pPr>
    </w:p>
    <w:p w14:paraId="4A241651" w14:textId="23D7DDB0" w:rsidR="00015085" w:rsidRPr="00A21412" w:rsidRDefault="00015085" w:rsidP="00BE1F87">
      <w:pPr>
        <w:rPr>
          <w:b/>
          <w:color w:val="00B050"/>
        </w:rPr>
      </w:pPr>
      <w:r w:rsidRPr="00A21412">
        <w:rPr>
          <w:b/>
          <w:color w:val="00B050"/>
        </w:rPr>
        <w:t>Overarching context for Timberland responses:</w:t>
      </w:r>
    </w:p>
    <w:p w14:paraId="720A25A2" w14:textId="2B605C31" w:rsidR="00015085" w:rsidRPr="00A21412" w:rsidRDefault="00015085" w:rsidP="00015085">
      <w:pPr>
        <w:pStyle w:val="Default"/>
        <w:rPr>
          <w:rFonts w:asciiTheme="minorHAnsi" w:hAnsiTheme="minorHAnsi" w:cstheme="minorHAnsi"/>
          <w:color w:val="00B050"/>
          <w:sz w:val="22"/>
          <w:szCs w:val="22"/>
        </w:rPr>
      </w:pPr>
      <w:r w:rsidRPr="00A21412">
        <w:rPr>
          <w:rFonts w:asciiTheme="minorHAnsi" w:hAnsiTheme="minorHAnsi" w:cstheme="minorHAnsi"/>
          <w:color w:val="00B050"/>
          <w:sz w:val="22"/>
          <w:szCs w:val="22"/>
        </w:rPr>
        <w:t xml:space="preserve">Roughly 93% of the leather used by Timberland is </w:t>
      </w:r>
      <w:proofErr w:type="gramStart"/>
      <w:r w:rsidRPr="00A21412">
        <w:rPr>
          <w:rFonts w:asciiTheme="minorHAnsi" w:hAnsiTheme="minorHAnsi" w:cstheme="minorHAnsi"/>
          <w:color w:val="00B050"/>
          <w:sz w:val="22"/>
          <w:szCs w:val="22"/>
        </w:rPr>
        <w:t>for the production of</w:t>
      </w:r>
      <w:proofErr w:type="gramEnd"/>
      <w:r w:rsidRPr="00A21412">
        <w:rPr>
          <w:rFonts w:asciiTheme="minorHAnsi" w:hAnsiTheme="minorHAnsi" w:cstheme="minorHAnsi"/>
          <w:color w:val="00B050"/>
          <w:sz w:val="22"/>
          <w:szCs w:val="22"/>
        </w:rPr>
        <w:t xml:space="preserve"> footwear, which is what we’ll focus on in our responses. Given the prominent role of leather in our business, we have strict guidelines and high expectations for our footwear leather suppliers.  In fact, they are held to the same standards as our Tier 1 suppliers.   </w:t>
      </w:r>
    </w:p>
    <w:p w14:paraId="657906E0" w14:textId="77777777" w:rsidR="00015085" w:rsidRDefault="00015085" w:rsidP="00BE1F87">
      <w:pPr>
        <w:rPr>
          <w:b/>
        </w:rPr>
      </w:pPr>
    </w:p>
    <w:p w14:paraId="398217FB" w14:textId="68289026" w:rsidR="00844A95" w:rsidRDefault="006B2642" w:rsidP="00BE1F87">
      <w:r w:rsidRPr="00BE1F87">
        <w:rPr>
          <w:b/>
        </w:rPr>
        <w:t>Traceability</w:t>
      </w:r>
      <w:r w:rsidR="00E00D9D" w:rsidRPr="00B45426">
        <w:t>:</w:t>
      </w:r>
    </w:p>
    <w:p w14:paraId="2CF3C23F" w14:textId="5A78E903" w:rsidR="00D23419" w:rsidRPr="00A21412" w:rsidRDefault="00D23419" w:rsidP="00D23419">
      <w:pPr>
        <w:pStyle w:val="Default"/>
        <w:rPr>
          <w:rFonts w:asciiTheme="minorHAnsi" w:hAnsiTheme="minorHAnsi" w:cstheme="minorHAnsi"/>
          <w:color w:val="00B050"/>
          <w:sz w:val="22"/>
          <w:szCs w:val="22"/>
        </w:rPr>
      </w:pPr>
      <w:r w:rsidRPr="00A21412">
        <w:rPr>
          <w:rFonts w:asciiTheme="minorHAnsi" w:hAnsiTheme="minorHAnsi" w:cstheme="minorHAnsi"/>
          <w:color w:val="00B050"/>
          <w:sz w:val="22"/>
          <w:szCs w:val="22"/>
        </w:rPr>
        <w:t xml:space="preserve">Timberland publishes its global factory list </w:t>
      </w:r>
      <w:r w:rsidR="000C0994" w:rsidRPr="00A21412">
        <w:rPr>
          <w:rFonts w:asciiTheme="minorHAnsi" w:hAnsiTheme="minorHAnsi" w:cstheme="minorHAnsi"/>
          <w:color w:val="00B050"/>
          <w:sz w:val="22"/>
          <w:szCs w:val="22"/>
        </w:rPr>
        <w:t xml:space="preserve">on a </w:t>
      </w:r>
      <w:r w:rsidRPr="00A21412">
        <w:rPr>
          <w:rFonts w:asciiTheme="minorHAnsi" w:hAnsiTheme="minorHAnsi" w:cstheme="minorHAnsi"/>
          <w:color w:val="00B050"/>
          <w:sz w:val="22"/>
          <w:szCs w:val="22"/>
        </w:rPr>
        <w:t>quarterly</w:t>
      </w:r>
      <w:r w:rsidR="000C0994" w:rsidRPr="00A21412">
        <w:rPr>
          <w:rFonts w:asciiTheme="minorHAnsi" w:hAnsiTheme="minorHAnsi" w:cstheme="minorHAnsi"/>
          <w:color w:val="00B050"/>
          <w:sz w:val="22"/>
          <w:szCs w:val="22"/>
        </w:rPr>
        <w:t xml:space="preserve"> basis</w:t>
      </w:r>
      <w:r w:rsidRPr="00A21412">
        <w:rPr>
          <w:rFonts w:asciiTheme="minorHAnsi" w:hAnsiTheme="minorHAnsi" w:cstheme="minorHAnsi"/>
          <w:color w:val="00B050"/>
          <w:sz w:val="22"/>
          <w:szCs w:val="22"/>
        </w:rPr>
        <w:t xml:space="preserve">.  It can be downloaded from our CSR report found online at </w:t>
      </w:r>
      <w:hyperlink r:id="rId12" w:history="1">
        <w:r w:rsidRPr="00A21412">
          <w:rPr>
            <w:rStyle w:val="Hyperlink"/>
            <w:rFonts w:asciiTheme="minorHAnsi" w:hAnsiTheme="minorHAnsi" w:cstheme="minorHAnsi"/>
            <w:color w:val="00B050"/>
            <w:sz w:val="22"/>
            <w:szCs w:val="22"/>
          </w:rPr>
          <w:t>www.timberland.com/responsibility.html</w:t>
        </w:r>
      </w:hyperlink>
      <w:r w:rsidR="00C01862" w:rsidRPr="00A21412">
        <w:rPr>
          <w:rFonts w:asciiTheme="minorHAnsi" w:hAnsiTheme="minorHAnsi" w:cstheme="minorHAnsi"/>
          <w:color w:val="00B050"/>
          <w:sz w:val="22"/>
          <w:szCs w:val="22"/>
        </w:rPr>
        <w:t xml:space="preserve"> (</w:t>
      </w:r>
      <w:r w:rsidR="00D40855" w:rsidRPr="00A21412">
        <w:rPr>
          <w:rFonts w:asciiTheme="minorHAnsi" w:hAnsiTheme="minorHAnsi" w:cstheme="minorHAnsi"/>
          <w:color w:val="00B050"/>
          <w:sz w:val="22"/>
          <w:szCs w:val="22"/>
        </w:rPr>
        <w:t xml:space="preserve">scroll down to Timberland Responsibility/Reporting and click on “See All Reports” then </w:t>
      </w:r>
      <w:r w:rsidR="00017966" w:rsidRPr="00A21412">
        <w:rPr>
          <w:rFonts w:asciiTheme="minorHAnsi" w:hAnsiTheme="minorHAnsi" w:cstheme="minorHAnsi"/>
          <w:color w:val="00B050"/>
          <w:sz w:val="22"/>
          <w:szCs w:val="22"/>
        </w:rPr>
        <w:t xml:space="preserve">pull up the latest CSR Report.  You’ll find the most recent factory list in the Factory Conditions – Compliance Ratings” section.) </w:t>
      </w:r>
      <w:r w:rsidRPr="00A21412">
        <w:rPr>
          <w:rFonts w:asciiTheme="minorHAnsi" w:hAnsiTheme="minorHAnsi" w:cstheme="minorHAnsi"/>
          <w:color w:val="00B050"/>
          <w:sz w:val="22"/>
          <w:szCs w:val="22"/>
        </w:rPr>
        <w:t xml:space="preserve"> This list includes our leather suppliers, and provides factory names and addresses</w:t>
      </w:r>
      <w:r w:rsidR="00781EBE" w:rsidRPr="00A21412">
        <w:rPr>
          <w:rFonts w:asciiTheme="minorHAnsi" w:hAnsiTheme="minorHAnsi" w:cstheme="minorHAnsi"/>
          <w:color w:val="00B050"/>
          <w:sz w:val="22"/>
          <w:szCs w:val="22"/>
        </w:rPr>
        <w:t xml:space="preserve">. </w:t>
      </w:r>
      <w:r w:rsidRPr="00A21412">
        <w:rPr>
          <w:rFonts w:asciiTheme="minorHAnsi" w:hAnsiTheme="minorHAnsi" w:cstheme="minorHAnsi"/>
          <w:color w:val="00B050"/>
          <w:sz w:val="22"/>
          <w:szCs w:val="22"/>
        </w:rPr>
        <w:t>We believe, along with others in our industry, that factory disclosure and collaboration can create common standards and shared solutions –</w:t>
      </w:r>
      <w:r w:rsidR="00B67841" w:rsidRPr="00A21412">
        <w:rPr>
          <w:rFonts w:asciiTheme="minorHAnsi" w:hAnsiTheme="minorHAnsi" w:cstheme="minorHAnsi"/>
          <w:color w:val="00B050"/>
          <w:sz w:val="22"/>
          <w:szCs w:val="22"/>
        </w:rPr>
        <w:t xml:space="preserve"> </w:t>
      </w:r>
      <w:r w:rsidRPr="00A21412">
        <w:rPr>
          <w:rFonts w:asciiTheme="minorHAnsi" w:hAnsiTheme="minorHAnsi" w:cstheme="minorHAnsi"/>
          <w:color w:val="00B050"/>
          <w:sz w:val="22"/>
          <w:szCs w:val="22"/>
        </w:rPr>
        <w:t>helping to adv</w:t>
      </w:r>
      <w:r w:rsidR="00AB5D21" w:rsidRPr="00A21412">
        <w:rPr>
          <w:rFonts w:asciiTheme="minorHAnsi" w:hAnsiTheme="minorHAnsi" w:cstheme="minorHAnsi"/>
          <w:color w:val="00B050"/>
          <w:sz w:val="22"/>
          <w:szCs w:val="22"/>
        </w:rPr>
        <w:t xml:space="preserve">ance global human rights in </w:t>
      </w:r>
      <w:proofErr w:type="gramStart"/>
      <w:r w:rsidR="00AB5D21" w:rsidRPr="00A21412">
        <w:rPr>
          <w:rFonts w:asciiTheme="minorHAnsi" w:hAnsiTheme="minorHAnsi" w:cstheme="minorHAnsi"/>
          <w:color w:val="00B050"/>
          <w:sz w:val="22"/>
          <w:szCs w:val="22"/>
        </w:rPr>
        <w:t xml:space="preserve">all </w:t>
      </w:r>
      <w:r w:rsidRPr="00A21412">
        <w:rPr>
          <w:rFonts w:asciiTheme="minorHAnsi" w:hAnsiTheme="minorHAnsi" w:cstheme="minorHAnsi"/>
          <w:color w:val="00B050"/>
          <w:sz w:val="22"/>
          <w:szCs w:val="22"/>
        </w:rPr>
        <w:t>of</w:t>
      </w:r>
      <w:proofErr w:type="gramEnd"/>
      <w:r w:rsidRPr="00A21412">
        <w:rPr>
          <w:rFonts w:asciiTheme="minorHAnsi" w:hAnsiTheme="minorHAnsi" w:cstheme="minorHAnsi"/>
          <w:color w:val="00B050"/>
          <w:sz w:val="22"/>
          <w:szCs w:val="22"/>
        </w:rPr>
        <w:t xml:space="preserve"> our factories.</w:t>
      </w:r>
    </w:p>
    <w:p w14:paraId="42ABF1E4" w14:textId="77777777" w:rsidR="00F54C9E" w:rsidRDefault="00F54C9E" w:rsidP="00D23419">
      <w:pPr>
        <w:pStyle w:val="Default"/>
        <w:rPr>
          <w:rFonts w:asciiTheme="minorHAnsi" w:hAnsiTheme="minorHAnsi" w:cstheme="minorHAnsi"/>
          <w:sz w:val="22"/>
          <w:szCs w:val="22"/>
        </w:rPr>
      </w:pPr>
    </w:p>
    <w:p w14:paraId="0FEE0838" w14:textId="77777777" w:rsidR="00F54C9E" w:rsidRPr="00D23419" w:rsidRDefault="00F54C9E" w:rsidP="00D23419">
      <w:pPr>
        <w:pStyle w:val="Default"/>
        <w:rPr>
          <w:rFonts w:asciiTheme="minorHAnsi" w:hAnsiTheme="minorHAnsi" w:cstheme="minorHAnsi"/>
          <w:sz w:val="22"/>
          <w:szCs w:val="22"/>
        </w:rPr>
      </w:pPr>
    </w:p>
    <w:p w14:paraId="2F84DBA8" w14:textId="63DAC343" w:rsidR="00AA4E63" w:rsidRPr="00B45426" w:rsidRDefault="00AA4E63" w:rsidP="00BE1F87">
      <w:pPr>
        <w:pStyle w:val="ListParagraph"/>
        <w:numPr>
          <w:ilvl w:val="0"/>
          <w:numId w:val="8"/>
        </w:numPr>
      </w:pPr>
      <w:r w:rsidRPr="00B45426">
        <w:t>Leather goods manufacturing</w:t>
      </w:r>
      <w:r w:rsidR="007E519F" w:rsidRPr="00B45426">
        <w:t>:</w:t>
      </w:r>
      <w:r w:rsidRPr="00B45426">
        <w:t xml:space="preserve"> </w:t>
      </w:r>
    </w:p>
    <w:p w14:paraId="0E0E95FC" w14:textId="157EA2A2" w:rsidR="00E00D9D" w:rsidRPr="00A21412" w:rsidRDefault="007E519F" w:rsidP="00A21412">
      <w:pPr>
        <w:pStyle w:val="ListParagraph"/>
        <w:numPr>
          <w:ilvl w:val="1"/>
          <w:numId w:val="8"/>
        </w:numPr>
        <w:rPr>
          <w:color w:val="FF0000"/>
        </w:rPr>
      </w:pPr>
      <w:r w:rsidRPr="00B45426">
        <w:t>In w</w:t>
      </w:r>
      <w:r w:rsidR="00016079" w:rsidRPr="00B45426">
        <w:t xml:space="preserve">hich countries </w:t>
      </w:r>
      <w:r w:rsidR="007025F0">
        <w:t>does</w:t>
      </w:r>
      <w:r w:rsidR="007025F0" w:rsidRPr="00B45426">
        <w:t xml:space="preserve"> </w:t>
      </w:r>
      <w:r w:rsidR="00FD46EC" w:rsidRPr="00B45426">
        <w:t xml:space="preserve">your </w:t>
      </w:r>
      <w:r w:rsidRPr="00B45426">
        <w:t xml:space="preserve">company </w:t>
      </w:r>
      <w:r w:rsidR="003942BA">
        <w:t xml:space="preserve">and/or your suppliers </w:t>
      </w:r>
      <w:r w:rsidR="00AA4E63" w:rsidRPr="00B45426">
        <w:t xml:space="preserve">manufacture </w:t>
      </w:r>
      <w:r w:rsidRPr="00B45426">
        <w:t xml:space="preserve">leather goods </w:t>
      </w:r>
      <w:r w:rsidR="00C65763" w:rsidRPr="00B45426">
        <w:t>(option to indicate</w:t>
      </w:r>
      <w:r w:rsidR="00C65763">
        <w:t xml:space="preserve"> percentage </w:t>
      </w:r>
      <w:r w:rsidR="00523B49">
        <w:t xml:space="preserve">or volume </w:t>
      </w:r>
      <w:r w:rsidR="00C65763">
        <w:t>of supply from each</w:t>
      </w:r>
      <w:r w:rsidR="00523B49">
        <w:t xml:space="preserve"> country</w:t>
      </w:r>
      <w:r w:rsidR="00C65763">
        <w:t>)</w:t>
      </w:r>
      <w:r w:rsidR="00D15A73">
        <w:t>?</w:t>
      </w:r>
      <w:r w:rsidR="00016079">
        <w:t xml:space="preserve"> </w:t>
      </w:r>
      <w:r w:rsidR="00781EBE">
        <w:t xml:space="preserve">      </w:t>
      </w:r>
      <w:r w:rsidR="00D23419" w:rsidRPr="00A21412">
        <w:rPr>
          <w:color w:val="00B050"/>
        </w:rPr>
        <w:t>See factory list referenced above.</w:t>
      </w:r>
    </w:p>
    <w:p w14:paraId="740DDE03" w14:textId="689E7B47" w:rsidR="00AA4E63" w:rsidRPr="00781EBE" w:rsidRDefault="004A7AD3" w:rsidP="00BE1F87">
      <w:pPr>
        <w:pStyle w:val="ListParagraph"/>
        <w:numPr>
          <w:ilvl w:val="1"/>
          <w:numId w:val="8"/>
        </w:numPr>
        <w:rPr>
          <w:color w:val="FF0000"/>
        </w:rPr>
      </w:pPr>
      <w:r>
        <w:t xml:space="preserve">What are the names and </w:t>
      </w:r>
      <w:r w:rsidR="00ED0F3C">
        <w:t>addresses</w:t>
      </w:r>
      <w:r>
        <w:t xml:space="preserve"> </w:t>
      </w:r>
      <w:r w:rsidR="00AA4E63" w:rsidRPr="00AA4E63">
        <w:t xml:space="preserve">of your </w:t>
      </w:r>
      <w:r w:rsidR="003942BA">
        <w:t>compan</w:t>
      </w:r>
      <w:r w:rsidR="00906E33">
        <w:t>y’</w:t>
      </w:r>
      <w:r w:rsidR="003942BA">
        <w:t xml:space="preserve">s and/or your suppliers’ </w:t>
      </w:r>
      <w:r w:rsidR="00AA4E63" w:rsidRPr="00AA4E63">
        <w:t>leather good</w:t>
      </w:r>
      <w:r>
        <w:t>s manufacturers?</w:t>
      </w:r>
      <w:r w:rsidR="00AA4E63">
        <w:t xml:space="preserve"> </w:t>
      </w:r>
      <w:r w:rsidR="00D23419" w:rsidRPr="00A21412">
        <w:rPr>
          <w:color w:val="00B050"/>
        </w:rPr>
        <w:t xml:space="preserve">See factory list referenced above.  </w:t>
      </w:r>
      <w:r w:rsidR="00AA3AB6">
        <w:t>P</w:t>
      </w:r>
      <w:r w:rsidR="00AA3AB6" w:rsidRPr="00523B49">
        <w:t>lease indicate</w:t>
      </w:r>
      <w:r w:rsidR="00AA3AB6">
        <w:t xml:space="preserve"> the</w:t>
      </w:r>
      <w:r w:rsidR="00AA3AB6" w:rsidRPr="00523B49">
        <w:t xml:space="preserve"> nature of </w:t>
      </w:r>
      <w:r w:rsidR="00AA3AB6">
        <w:t xml:space="preserve">your </w:t>
      </w:r>
      <w:r w:rsidR="00AA3AB6" w:rsidRPr="00523B49">
        <w:t>relationship to them</w:t>
      </w:r>
      <w:r w:rsidR="00AA3AB6">
        <w:t>,</w:t>
      </w:r>
      <w:r w:rsidR="00AA3AB6" w:rsidRPr="00523B49">
        <w:t xml:space="preserve"> e.g. direct owned or purchasing only</w:t>
      </w:r>
      <w:r w:rsidR="00AA3AB6">
        <w:t xml:space="preserve"> (option to indicate workforce data you deem relevant, such as workforce composition (e.g. percentage of informal/migrant/female workforce) or rate of unionisation). </w:t>
      </w:r>
      <w:r>
        <w:t xml:space="preserve">What are the names of the persons </w:t>
      </w:r>
      <w:r w:rsidRPr="00ED0F3C">
        <w:t>legally responsible for the production facilit</w:t>
      </w:r>
      <w:r>
        <w:t>ies?</w:t>
      </w:r>
      <w:r w:rsidR="00D23419">
        <w:t xml:space="preserve">  </w:t>
      </w:r>
      <w:r w:rsidR="00D23419" w:rsidRPr="00A21412">
        <w:rPr>
          <w:color w:val="00B050"/>
        </w:rPr>
        <w:t xml:space="preserve">Timberland </w:t>
      </w:r>
      <w:r w:rsidR="000C0994" w:rsidRPr="00A21412">
        <w:rPr>
          <w:color w:val="00B050"/>
        </w:rPr>
        <w:t xml:space="preserve">(through VF) directly </w:t>
      </w:r>
      <w:r w:rsidR="00D23419" w:rsidRPr="00A21412">
        <w:rPr>
          <w:color w:val="00B050"/>
        </w:rPr>
        <w:t xml:space="preserve">owns one footwear manufacturing factory, located in the Dominican </w:t>
      </w:r>
      <w:r w:rsidR="000C0994" w:rsidRPr="00A21412">
        <w:rPr>
          <w:color w:val="00B050"/>
        </w:rPr>
        <w:t xml:space="preserve">Republic. </w:t>
      </w:r>
      <w:r w:rsidR="00D23419" w:rsidRPr="00A21412">
        <w:rPr>
          <w:color w:val="00B050"/>
        </w:rPr>
        <w:t xml:space="preserve">All other suppliers referenced in our factory disclosure are contract manufacturers and supplier vendors.  </w:t>
      </w:r>
    </w:p>
    <w:p w14:paraId="5E29542F" w14:textId="5A81CECF" w:rsidR="007E519F" w:rsidRDefault="00AA4E63" w:rsidP="00BE1F87">
      <w:pPr>
        <w:pStyle w:val="ListParagraph"/>
        <w:numPr>
          <w:ilvl w:val="0"/>
          <w:numId w:val="8"/>
        </w:numPr>
      </w:pPr>
      <w:r>
        <w:t xml:space="preserve">Leather </w:t>
      </w:r>
      <w:r w:rsidR="00BC2A08">
        <w:t xml:space="preserve">processing </w:t>
      </w:r>
      <w:r>
        <w:t>/ tanneries</w:t>
      </w:r>
      <w:r w:rsidR="007E519F">
        <w:t xml:space="preserve">: </w:t>
      </w:r>
    </w:p>
    <w:p w14:paraId="2F6A56C1" w14:textId="7F6D2943" w:rsidR="00B45426" w:rsidRDefault="00AA4E63" w:rsidP="00BE1F87">
      <w:pPr>
        <w:pStyle w:val="ListParagraph"/>
        <w:numPr>
          <w:ilvl w:val="1"/>
          <w:numId w:val="8"/>
        </w:numPr>
      </w:pPr>
      <w:r>
        <w:t>In which countries does your company and/or your suppliers process and produce leather?</w:t>
      </w:r>
      <w:r w:rsidR="00D23419">
        <w:t xml:space="preserve">  </w:t>
      </w:r>
      <w:r w:rsidR="00D23419" w:rsidRPr="00A21412">
        <w:rPr>
          <w:color w:val="00B050"/>
        </w:rPr>
        <w:t>See factory list referenced above.</w:t>
      </w:r>
    </w:p>
    <w:p w14:paraId="21070158" w14:textId="07467225" w:rsidR="00844A95" w:rsidRPr="00A21412" w:rsidRDefault="00E0213B" w:rsidP="00BE1F87">
      <w:pPr>
        <w:pStyle w:val="ListParagraph"/>
        <w:numPr>
          <w:ilvl w:val="1"/>
          <w:numId w:val="8"/>
        </w:numPr>
        <w:rPr>
          <w:color w:val="00B050"/>
        </w:rPr>
      </w:pPr>
      <w:r>
        <w:t xml:space="preserve">What are the names and </w:t>
      </w:r>
      <w:r w:rsidR="00ED0F3C">
        <w:t xml:space="preserve">addresses </w:t>
      </w:r>
      <w:r>
        <w:t>of your</w:t>
      </w:r>
      <w:r w:rsidR="00D91C3A">
        <w:t xml:space="preserve"> company’s</w:t>
      </w:r>
      <w:r w:rsidR="00016079">
        <w:t xml:space="preserve"> </w:t>
      </w:r>
      <w:r w:rsidR="00AA4E63">
        <w:t>and/or your suppliers’</w:t>
      </w:r>
      <w:r w:rsidR="00043729">
        <w:t xml:space="preserve"> </w:t>
      </w:r>
      <w:r w:rsidR="007E519F">
        <w:t>tanneries</w:t>
      </w:r>
      <w:r w:rsidR="00523B49">
        <w:t>?</w:t>
      </w:r>
      <w:r w:rsidR="00D23419">
        <w:t xml:space="preserve">  </w:t>
      </w:r>
      <w:r w:rsidR="00D23419" w:rsidRPr="00A21412">
        <w:rPr>
          <w:color w:val="00B050"/>
        </w:rPr>
        <w:t xml:space="preserve">See factory list referenced above. </w:t>
      </w:r>
      <w:r w:rsidR="00FD46EC" w:rsidRPr="00A21412">
        <w:rPr>
          <w:color w:val="00B050"/>
        </w:rPr>
        <w:t xml:space="preserve"> </w:t>
      </w:r>
      <w:r>
        <w:t>P</w:t>
      </w:r>
      <w:r w:rsidRPr="00523B49">
        <w:t>lease indicate</w:t>
      </w:r>
      <w:r>
        <w:t xml:space="preserve"> the</w:t>
      </w:r>
      <w:r w:rsidRPr="00523B49">
        <w:t xml:space="preserve"> nature of </w:t>
      </w:r>
      <w:r>
        <w:t xml:space="preserve">your </w:t>
      </w:r>
      <w:r w:rsidRPr="00523B49">
        <w:t>relationship to them</w:t>
      </w:r>
      <w:r>
        <w:t>,</w:t>
      </w:r>
      <w:r w:rsidRPr="00523B49">
        <w:t xml:space="preserve"> e.g. direct owned or purchasing only</w:t>
      </w:r>
      <w:r>
        <w:t xml:space="preserve"> (option to indicate workforce data you deem relevant, such as workforce composition</w:t>
      </w:r>
      <w:r w:rsidR="00AA3AB6">
        <w:t xml:space="preserve"> (e.g. </w:t>
      </w:r>
      <w:r w:rsidR="00A2760E">
        <w:t>percentage of informal</w:t>
      </w:r>
      <w:r w:rsidR="00AA3AB6">
        <w:t>/migrant/female</w:t>
      </w:r>
      <w:r w:rsidR="00A2760E">
        <w:t xml:space="preserve"> workforce</w:t>
      </w:r>
      <w:r w:rsidR="00AA3AB6">
        <w:t>)</w:t>
      </w:r>
      <w:r>
        <w:t xml:space="preserve"> or rate of unionisation).</w:t>
      </w:r>
      <w:r w:rsidR="00A2760E">
        <w:t xml:space="preserve"> </w:t>
      </w:r>
      <w:r w:rsidR="004A7AD3">
        <w:t xml:space="preserve">What are the names of the persons </w:t>
      </w:r>
      <w:r w:rsidR="00A2760E" w:rsidRPr="00ED0F3C">
        <w:t>legally responsible for the production facilit</w:t>
      </w:r>
      <w:r w:rsidR="004A7AD3">
        <w:t>ies</w:t>
      </w:r>
      <w:r w:rsidR="00A2760E">
        <w:t>?</w:t>
      </w:r>
      <w:r w:rsidR="00D23419">
        <w:t xml:space="preserve">  </w:t>
      </w:r>
      <w:r w:rsidR="00D23419" w:rsidRPr="00A21412">
        <w:rPr>
          <w:color w:val="00B050"/>
        </w:rPr>
        <w:t xml:space="preserve">Timberland does not own any tanneries; all tanneries listed in our factory disclosure are contract suppliers. </w:t>
      </w:r>
    </w:p>
    <w:p w14:paraId="2422781C" w14:textId="4A3EE31B" w:rsidR="00903825" w:rsidRPr="0018176B" w:rsidRDefault="00903825" w:rsidP="00BE1F87">
      <w:pPr>
        <w:rPr>
          <w:color w:val="FF0000"/>
        </w:rPr>
      </w:pPr>
      <w:r w:rsidRPr="00903825">
        <w:rPr>
          <w:color w:val="4472C4" w:themeColor="accent5"/>
        </w:rPr>
        <w:t xml:space="preserve">Disclosure of tier 1 supplier list, which includes factories in China and India: </w:t>
      </w:r>
      <w:hyperlink r:id="rId13" w:history="1">
        <w:r w:rsidRPr="00903825">
          <w:rPr>
            <w:rStyle w:val="Hyperlink"/>
            <w:color w:val="4472C4" w:themeColor="accent5"/>
          </w:rPr>
          <w:t>http://responsiblesourcing.vfc.com/factories-list/</w:t>
        </w:r>
      </w:hyperlink>
      <w:proofErr w:type="gramStart"/>
      <w:r w:rsidRPr="00903825">
        <w:rPr>
          <w:color w:val="4472C4" w:themeColor="accent5"/>
        </w:rPr>
        <w:t xml:space="preserve"> </w:t>
      </w:r>
      <w:r w:rsidR="00AB5D21">
        <w:rPr>
          <w:color w:val="4472C4" w:themeColor="accent5"/>
        </w:rPr>
        <w:t xml:space="preserve">  </w:t>
      </w:r>
      <w:r w:rsidR="00AB5D21" w:rsidRPr="00A21412">
        <w:rPr>
          <w:color w:val="00B050"/>
        </w:rPr>
        <w:t>(</w:t>
      </w:r>
      <w:proofErr w:type="gramEnd"/>
      <w:r w:rsidR="009037F1" w:rsidRPr="00A21412">
        <w:rPr>
          <w:color w:val="00B050"/>
        </w:rPr>
        <w:t>See</w:t>
      </w:r>
      <w:r w:rsidR="00AB5D21" w:rsidRPr="00A21412">
        <w:rPr>
          <w:color w:val="00B050"/>
        </w:rPr>
        <w:t xml:space="preserve"> Timberland-specific list referenced above, which includes tanneries.)</w:t>
      </w:r>
    </w:p>
    <w:p w14:paraId="5ED020A5" w14:textId="2DA2DED9" w:rsidR="00824917" w:rsidRDefault="00824917" w:rsidP="00BE1F87">
      <w:r w:rsidRPr="00BE1F87">
        <w:rPr>
          <w:b/>
        </w:rPr>
        <w:t>Purchasing practices:</w:t>
      </w:r>
      <w:r>
        <w:t xml:space="preserve"> </w:t>
      </w:r>
    </w:p>
    <w:p w14:paraId="2A3228D8" w14:textId="0EB68CD0" w:rsidR="00824917" w:rsidRPr="00A21412" w:rsidRDefault="00824917" w:rsidP="00BE1F87">
      <w:pPr>
        <w:pStyle w:val="ListParagraph"/>
        <w:numPr>
          <w:ilvl w:val="0"/>
          <w:numId w:val="8"/>
        </w:numPr>
        <w:rPr>
          <w:rFonts w:cstheme="minorHAnsi"/>
          <w:color w:val="00B050"/>
        </w:rPr>
      </w:pPr>
      <w:r>
        <w:t xml:space="preserve">How does your company use its leverage to influence </w:t>
      </w:r>
      <w:r w:rsidR="004A7AD3">
        <w:t>its</w:t>
      </w:r>
      <w:r w:rsidR="00332C8A">
        <w:t xml:space="preserve"> leather supply chain</w:t>
      </w:r>
      <w:r>
        <w:t xml:space="preserve"> with regard</w:t>
      </w:r>
      <w:r w:rsidR="00D77994">
        <w:t>s</w:t>
      </w:r>
      <w:r>
        <w:t xml:space="preserve"> to labour practices and/or reward suppliers </w:t>
      </w:r>
      <w:r w:rsidRPr="006B2642">
        <w:t>with good labour practices</w:t>
      </w:r>
      <w:r w:rsidRPr="00A21412">
        <w:rPr>
          <w:color w:val="00B050"/>
        </w:rPr>
        <w:t>?</w:t>
      </w:r>
      <w:r w:rsidR="00D23419" w:rsidRPr="00A21412">
        <w:rPr>
          <w:color w:val="00B050"/>
        </w:rPr>
        <w:t xml:space="preserve">  </w:t>
      </w:r>
      <w:r w:rsidR="00D23419" w:rsidRPr="00A21412">
        <w:rPr>
          <w:rFonts w:cstheme="minorHAnsi"/>
          <w:color w:val="00B050"/>
          <w:lang w:val="nl-NL"/>
        </w:rPr>
        <w:t xml:space="preserve">No production of VF branded or licensed products may take place in a facility until a factory inspection </w:t>
      </w:r>
      <w:r w:rsidR="0018176B" w:rsidRPr="00A21412">
        <w:rPr>
          <w:rFonts w:cstheme="minorHAnsi"/>
          <w:color w:val="00B050"/>
          <w:lang w:val="nl-NL"/>
        </w:rPr>
        <w:t>has been</w:t>
      </w:r>
      <w:r w:rsidR="00D23419" w:rsidRPr="00A21412">
        <w:rPr>
          <w:rFonts w:cstheme="minorHAnsi"/>
          <w:color w:val="00B050"/>
          <w:lang w:val="nl-NL"/>
        </w:rPr>
        <w:t xml:space="preserve"> completed </w:t>
      </w:r>
      <w:r w:rsidR="00D0686F" w:rsidRPr="00A21412">
        <w:rPr>
          <w:rFonts w:cstheme="minorHAnsi"/>
          <w:color w:val="00B050"/>
          <w:lang w:val="nl-NL"/>
        </w:rPr>
        <w:t>by VF Compliance</w:t>
      </w:r>
      <w:r w:rsidR="0018176B" w:rsidRPr="00A21412">
        <w:rPr>
          <w:rFonts w:cstheme="minorHAnsi"/>
          <w:color w:val="00B050"/>
          <w:lang w:val="nl-NL"/>
        </w:rPr>
        <w:t>,</w:t>
      </w:r>
      <w:r w:rsidR="00D0686F" w:rsidRPr="00A21412">
        <w:rPr>
          <w:rFonts w:cstheme="minorHAnsi"/>
          <w:color w:val="00B050"/>
          <w:lang w:val="nl-NL"/>
        </w:rPr>
        <w:t xml:space="preserve"> </w:t>
      </w:r>
      <w:r w:rsidR="00D23419" w:rsidRPr="00A21412">
        <w:rPr>
          <w:rFonts w:cstheme="minorHAnsi"/>
          <w:color w:val="00B050"/>
          <w:lang w:val="nl-NL"/>
        </w:rPr>
        <w:t xml:space="preserve">and </w:t>
      </w:r>
      <w:r w:rsidR="0018176B" w:rsidRPr="00A21412">
        <w:rPr>
          <w:rFonts w:cstheme="minorHAnsi"/>
          <w:color w:val="00B050"/>
          <w:lang w:val="nl-NL"/>
        </w:rPr>
        <w:t xml:space="preserve">the </w:t>
      </w:r>
      <w:r w:rsidR="00D23419" w:rsidRPr="00A21412">
        <w:rPr>
          <w:rFonts w:cstheme="minorHAnsi"/>
          <w:color w:val="00B050"/>
          <w:lang w:val="nl-NL"/>
        </w:rPr>
        <w:t>VF</w:t>
      </w:r>
      <w:r w:rsidR="00B53EA2">
        <w:fldChar w:fldCharType="begin"/>
      </w:r>
      <w:r w:rsidR="00B53EA2">
        <w:instrText xml:space="preserve"> HYPERLINK "http://sustainability.vfc.com/vfs-terms-of-engagement/" \t "_blank" </w:instrText>
      </w:r>
      <w:r w:rsidR="00B53EA2">
        <w:fldChar w:fldCharType="separate"/>
      </w:r>
      <w:r w:rsidR="00D23419" w:rsidRPr="00A21412">
        <w:rPr>
          <w:rFonts w:cstheme="minorHAnsi"/>
          <w:color w:val="00B050"/>
          <w:u w:val="single"/>
          <w:lang w:val="nl-NL"/>
        </w:rPr>
        <w:t xml:space="preserve"> Terms of Engagement </w:t>
      </w:r>
      <w:r w:rsidR="00B53EA2">
        <w:rPr>
          <w:rFonts w:cstheme="minorHAnsi"/>
          <w:color w:val="00B050"/>
          <w:u w:val="single"/>
          <w:lang w:val="nl-NL"/>
        </w:rPr>
        <w:fldChar w:fldCharType="end"/>
      </w:r>
      <w:r w:rsidR="0018176B" w:rsidRPr="00A21412">
        <w:rPr>
          <w:rFonts w:cstheme="minorHAnsi"/>
          <w:color w:val="00B050"/>
          <w:lang w:val="nl-NL"/>
        </w:rPr>
        <w:t xml:space="preserve">agreement has </w:t>
      </w:r>
      <w:r w:rsidR="00D23419" w:rsidRPr="00A21412">
        <w:rPr>
          <w:rFonts w:cstheme="minorHAnsi"/>
          <w:color w:val="00B050"/>
          <w:lang w:val="nl-NL"/>
        </w:rPr>
        <w:t xml:space="preserve">been signed. </w:t>
      </w:r>
      <w:r w:rsidR="00D0686F" w:rsidRPr="00A21412">
        <w:rPr>
          <w:rFonts w:cstheme="minorHAnsi"/>
          <w:color w:val="00B050"/>
          <w:lang w:val="nl-NL"/>
        </w:rPr>
        <w:t xml:space="preserve"> This includes Timberland</w:t>
      </w:r>
      <w:r w:rsidR="0018176B" w:rsidRPr="00A21412">
        <w:rPr>
          <w:rFonts w:cstheme="minorHAnsi"/>
          <w:color w:val="00B050"/>
          <w:lang w:val="nl-NL"/>
        </w:rPr>
        <w:t>-</w:t>
      </w:r>
      <w:r w:rsidR="000C0994" w:rsidRPr="00A21412">
        <w:rPr>
          <w:rFonts w:cstheme="minorHAnsi"/>
          <w:color w:val="00B050"/>
          <w:lang w:val="nl-NL"/>
        </w:rPr>
        <w:t xml:space="preserve">nominated tanneries. </w:t>
      </w:r>
      <w:r w:rsidR="00D23419" w:rsidRPr="00A21412">
        <w:rPr>
          <w:rFonts w:cstheme="minorHAnsi"/>
          <w:color w:val="00B050"/>
          <w:lang w:val="nl-NL"/>
        </w:rPr>
        <w:t>Violation of this policy can result in the termination of any existing contracts or licensing agreements.</w:t>
      </w:r>
      <w:r w:rsidR="0018176B" w:rsidRPr="00A21412">
        <w:rPr>
          <w:rFonts w:cstheme="minorHAnsi"/>
          <w:color w:val="00B050"/>
          <w:lang w:val="nl-NL"/>
        </w:rPr>
        <w:t xml:space="preserve"> </w:t>
      </w:r>
      <w:r w:rsidR="00D0686F" w:rsidRPr="00A21412">
        <w:rPr>
          <w:rFonts w:cstheme="minorHAnsi"/>
          <w:color w:val="00B050"/>
          <w:lang w:val="nl-NL"/>
        </w:rPr>
        <w:t>Timberland additionally r</w:t>
      </w:r>
      <w:r w:rsidR="00B67841" w:rsidRPr="00A21412">
        <w:rPr>
          <w:rFonts w:cstheme="minorHAnsi"/>
          <w:color w:val="00B050"/>
          <w:lang w:val="nl-NL"/>
        </w:rPr>
        <w:t>e</w:t>
      </w:r>
      <w:r w:rsidR="00D0686F" w:rsidRPr="00A21412">
        <w:rPr>
          <w:rFonts w:cstheme="minorHAnsi"/>
          <w:color w:val="00B050"/>
          <w:lang w:val="nl-NL"/>
        </w:rPr>
        <w:t xml:space="preserve">quires all tanneries to be audited by the </w:t>
      </w:r>
      <w:r w:rsidR="00B53EA2">
        <w:fldChar w:fldCharType="begin"/>
      </w:r>
      <w:r w:rsidR="00B53EA2">
        <w:instrText xml:space="preserve"> HYPERLINK "http://www.leatherworkinggroup.com/" </w:instrText>
      </w:r>
      <w:r w:rsidR="00B53EA2">
        <w:fldChar w:fldCharType="separate"/>
      </w:r>
      <w:r w:rsidR="00D0686F" w:rsidRPr="00A21412">
        <w:rPr>
          <w:rStyle w:val="Hyperlink"/>
          <w:rFonts w:cstheme="minorHAnsi"/>
          <w:color w:val="00B050"/>
          <w:lang w:val="nl-NL"/>
        </w:rPr>
        <w:t>Leather Working Group</w:t>
      </w:r>
      <w:r w:rsidR="00B53EA2">
        <w:rPr>
          <w:rStyle w:val="Hyperlink"/>
          <w:rFonts w:cstheme="minorHAnsi"/>
          <w:color w:val="00B050"/>
          <w:lang w:val="nl-NL"/>
        </w:rPr>
        <w:fldChar w:fldCharType="end"/>
      </w:r>
      <w:r w:rsidR="00D0686F" w:rsidRPr="00A21412">
        <w:rPr>
          <w:rFonts w:cstheme="minorHAnsi"/>
          <w:color w:val="00B050"/>
          <w:lang w:val="nl-NL"/>
        </w:rPr>
        <w:t xml:space="preserve"> for environmental best practices, which includes hide traceability. </w:t>
      </w:r>
    </w:p>
    <w:p w14:paraId="71D5ECB2" w14:textId="254313B0" w:rsidR="00CD1F88" w:rsidRPr="00CD1F88" w:rsidRDefault="00332C8A" w:rsidP="00CD1F88">
      <w:pPr>
        <w:pStyle w:val="ListParagraph"/>
        <w:numPr>
          <w:ilvl w:val="0"/>
          <w:numId w:val="8"/>
        </w:numPr>
      </w:pPr>
      <w:r>
        <w:t xml:space="preserve">How does your company ensure </w:t>
      </w:r>
      <w:r w:rsidR="004A7AD3">
        <w:t>its</w:t>
      </w:r>
      <w:r>
        <w:t xml:space="preserve"> labour standards are cascaded down </w:t>
      </w:r>
      <w:r w:rsidR="003942BA">
        <w:t xml:space="preserve">its </w:t>
      </w:r>
      <w:r>
        <w:t>leather supply chain</w:t>
      </w:r>
      <w:r w:rsidR="00D309FB">
        <w:t xml:space="preserve"> beyond tier 1 suppliers</w:t>
      </w:r>
      <w:r>
        <w:t>?</w:t>
      </w:r>
      <w:r w:rsidR="00D0686F">
        <w:t xml:space="preserve">  </w:t>
      </w:r>
      <w:r w:rsidR="00D0686F" w:rsidRPr="00A21412">
        <w:rPr>
          <w:color w:val="00B050"/>
        </w:rPr>
        <w:t xml:space="preserve">See above.  </w:t>
      </w:r>
    </w:p>
    <w:p w14:paraId="19572068" w14:textId="77777777" w:rsidR="00CD1F88" w:rsidRDefault="00CD1F88" w:rsidP="00CD1F88">
      <w:pPr>
        <w:pStyle w:val="ListParagraph"/>
      </w:pPr>
    </w:p>
    <w:p w14:paraId="3932F3A9" w14:textId="5248847C" w:rsidR="00844A95" w:rsidRDefault="00844A95" w:rsidP="00BE1F87">
      <w:r w:rsidRPr="00BE1F87">
        <w:rPr>
          <w:b/>
        </w:rPr>
        <w:t>Worker voice</w:t>
      </w:r>
      <w:r>
        <w:t>:</w:t>
      </w:r>
    </w:p>
    <w:p w14:paraId="11902F06" w14:textId="08FF31B1" w:rsidR="00844A95" w:rsidRDefault="00844A95" w:rsidP="00BE1F87">
      <w:pPr>
        <w:pStyle w:val="ListParagraph"/>
        <w:numPr>
          <w:ilvl w:val="0"/>
          <w:numId w:val="8"/>
        </w:numPr>
      </w:pPr>
      <w:r>
        <w:t xml:space="preserve">Grievance mechanisms: Does your company ensure workers </w:t>
      </w:r>
      <w:r w:rsidR="00BC2A08">
        <w:t xml:space="preserve">in </w:t>
      </w:r>
      <w:r w:rsidR="004A7AD3">
        <w:t>its</w:t>
      </w:r>
      <w:r w:rsidR="00BC2A08">
        <w:t xml:space="preserve"> leather supply chain</w:t>
      </w:r>
      <w:r>
        <w:t xml:space="preserve"> have access to grievance mechanisms? If yes, please explain what mechanisms are available for workers in both owned and third party </w:t>
      </w:r>
      <w:r w:rsidR="00BC2A08">
        <w:t>leather goods produc</w:t>
      </w:r>
      <w:r w:rsidR="004A7AD3">
        <w:t>tion facilities</w:t>
      </w:r>
      <w:r w:rsidR="00BC2A08">
        <w:t xml:space="preserve"> and tanneries</w:t>
      </w:r>
      <w:r>
        <w:t>. Please also explain how you</w:t>
      </w:r>
      <w:r w:rsidR="004A7AD3">
        <w:t>r company</w:t>
      </w:r>
      <w:r>
        <w:t xml:space="preserve"> ensure</w:t>
      </w:r>
      <w:r w:rsidR="004A7AD3">
        <w:t>s</w:t>
      </w:r>
      <w:r>
        <w:t xml:space="preserve"> th</w:t>
      </w:r>
      <w:r w:rsidR="004A7AD3">
        <w:t>ose</w:t>
      </w:r>
      <w:r>
        <w:t xml:space="preserve"> mechanisms fulfil the </w:t>
      </w:r>
      <w:hyperlink r:id="rId14" w:history="1">
        <w:r w:rsidRPr="00E20A73">
          <w:rPr>
            <w:rStyle w:val="Hyperlink"/>
          </w:rPr>
          <w:t xml:space="preserve">effectiveness </w:t>
        </w:r>
        <w:r w:rsidRPr="00E20A73">
          <w:rPr>
            <w:rStyle w:val="Hyperlink"/>
          </w:rPr>
          <w:lastRenderedPageBreak/>
          <w:t>criteria under the UN Guiding Principles for Business &amp; Human Rights</w:t>
        </w:r>
      </w:hyperlink>
      <w:r>
        <w:t xml:space="preserve">, </w:t>
      </w:r>
      <w:r w:rsidR="004A7AD3">
        <w:t>e.g., they</w:t>
      </w:r>
      <w:r>
        <w:t xml:space="preserve"> are </w:t>
      </w:r>
      <w:r w:rsidR="004A7AD3">
        <w:t xml:space="preserve">trusted and </w:t>
      </w:r>
      <w:r>
        <w:t xml:space="preserve">used by workers. </w:t>
      </w:r>
    </w:p>
    <w:p w14:paraId="4B034EB1" w14:textId="18301FC3" w:rsidR="00844A95" w:rsidRPr="00A21412" w:rsidRDefault="00844A95" w:rsidP="00BE1F87">
      <w:pPr>
        <w:pStyle w:val="ListParagraph"/>
        <w:numPr>
          <w:ilvl w:val="0"/>
          <w:numId w:val="8"/>
        </w:numPr>
        <w:rPr>
          <w:color w:val="00B050"/>
        </w:rPr>
      </w:pPr>
      <w:r>
        <w:t xml:space="preserve">Worker engagement and empowerment: How does your company ensure that workers </w:t>
      </w:r>
      <w:r w:rsidR="00BC2A08">
        <w:t xml:space="preserve">in </w:t>
      </w:r>
      <w:r w:rsidR="003942BA">
        <w:t xml:space="preserve">its </w:t>
      </w:r>
      <w:r w:rsidR="00BC2A08">
        <w:t>leather supply chain</w:t>
      </w:r>
      <w:r>
        <w:t xml:space="preserve"> </w:t>
      </w:r>
      <w:r w:rsidR="00906E33" w:rsidRPr="00906E33">
        <w:t>know about, and can exercise their rights</w:t>
      </w:r>
      <w:r>
        <w:t xml:space="preserve"> (e.g. freedom of association</w:t>
      </w:r>
      <w:r w:rsidR="00DB17BB">
        <w:t xml:space="preserve"> or</w:t>
      </w:r>
      <w:r w:rsidR="00906E33">
        <w:t>,</w:t>
      </w:r>
      <w:r w:rsidR="00DB17BB">
        <w:t xml:space="preserve"> </w:t>
      </w:r>
      <w:r w:rsidR="00AA3AB6">
        <w:t xml:space="preserve">where there are regulatory constraints for freedom of association, </w:t>
      </w:r>
      <w:r w:rsidR="00DB17BB">
        <w:t>alternative means of organising</w:t>
      </w:r>
      <w:r w:rsidRPr="00A21412">
        <w:rPr>
          <w:color w:val="00B050"/>
        </w:rPr>
        <w:t>)?</w:t>
      </w:r>
      <w:r w:rsidR="00F54C9E" w:rsidRPr="00A21412">
        <w:rPr>
          <w:color w:val="00B050"/>
        </w:rPr>
        <w:t xml:space="preserve">  Effective grievance mechanisms, and freedom of association, are strictly required by VF Global Compliance Principles</w:t>
      </w:r>
      <w:r w:rsidR="00CE2C6C" w:rsidRPr="00A21412">
        <w:rPr>
          <w:color w:val="00B050"/>
        </w:rPr>
        <w:t xml:space="preserve">. </w:t>
      </w:r>
      <w:r w:rsidR="00F54C9E" w:rsidRPr="00A21412">
        <w:rPr>
          <w:color w:val="00B050"/>
        </w:rPr>
        <w:t xml:space="preserve">These are monitored closely in VF Compliance audits.  </w:t>
      </w:r>
    </w:p>
    <w:p w14:paraId="51D1EAB1" w14:textId="36BC125A" w:rsidR="00903825" w:rsidRPr="00903825" w:rsidRDefault="00903825" w:rsidP="00903825">
      <w:pPr>
        <w:rPr>
          <w:color w:val="4472C4" w:themeColor="accent5"/>
        </w:rPr>
      </w:pPr>
      <w:r w:rsidRPr="00903825">
        <w:rPr>
          <w:color w:val="4472C4" w:themeColor="accent5"/>
        </w:rPr>
        <w:t>VF states that its supply chain workers and communities, including workers in the second or third tier of its supply chain, have access to its Ethics Helpline, and it prohibits suppliers from taking retaliatory action against workers using the mechanism. Further, VF encourages suppliers to establish their own grievance mechanisms.</w:t>
      </w:r>
    </w:p>
    <w:p w14:paraId="33C390DB" w14:textId="77777777" w:rsidR="0014314C" w:rsidRDefault="00BE1F87" w:rsidP="00BE1F87">
      <w:r w:rsidRPr="00BE1F87">
        <w:rPr>
          <w:b/>
        </w:rPr>
        <w:t>Monitoring / certification</w:t>
      </w:r>
      <w:r w:rsidR="00332C8A">
        <w:t xml:space="preserve">: </w:t>
      </w:r>
    </w:p>
    <w:p w14:paraId="7143A236" w14:textId="7CE682BC" w:rsidR="0014314C" w:rsidRPr="00A21412" w:rsidRDefault="00BE1F87" w:rsidP="0014314C">
      <w:pPr>
        <w:pStyle w:val="ListParagraph"/>
        <w:numPr>
          <w:ilvl w:val="0"/>
          <w:numId w:val="8"/>
        </w:numPr>
        <w:rPr>
          <w:color w:val="00B050"/>
        </w:rPr>
      </w:pPr>
      <w:r w:rsidRPr="00BE1F87">
        <w:t xml:space="preserve">Do you </w:t>
      </w:r>
      <w:r>
        <w:t>participate in</w:t>
      </w:r>
      <w:r w:rsidRPr="00BE1F87">
        <w:t xml:space="preserve"> sustainable leather sourcing /</w:t>
      </w:r>
      <w:r>
        <w:t xml:space="preserve"> </w:t>
      </w:r>
      <w:r w:rsidRPr="00BE1F87">
        <w:t>certification</w:t>
      </w:r>
      <w:r w:rsidRPr="000C0994">
        <w:rPr>
          <w:color w:val="000000" w:themeColor="text1"/>
        </w:rPr>
        <w:t>?</w:t>
      </w:r>
      <w:r w:rsidRPr="0018176B">
        <w:rPr>
          <w:color w:val="FF0000"/>
        </w:rPr>
        <w:t xml:space="preserve"> </w:t>
      </w:r>
      <w:r w:rsidR="00F54C9E" w:rsidRPr="0018176B">
        <w:rPr>
          <w:color w:val="FF0000"/>
        </w:rPr>
        <w:t xml:space="preserve"> </w:t>
      </w:r>
      <w:r w:rsidR="00F54C9E" w:rsidRPr="00A21412">
        <w:rPr>
          <w:color w:val="00B050"/>
        </w:rPr>
        <w:t xml:space="preserve">Timberland requires all tanneries to be audited by the </w:t>
      </w:r>
      <w:hyperlink r:id="rId15" w:history="1">
        <w:r w:rsidR="00F54C9E" w:rsidRPr="00A21412">
          <w:rPr>
            <w:rStyle w:val="Hyperlink"/>
            <w:color w:val="00B050"/>
          </w:rPr>
          <w:t>Leather Working Group</w:t>
        </w:r>
      </w:hyperlink>
      <w:r w:rsidR="00F54C9E" w:rsidRPr="00A21412">
        <w:rPr>
          <w:color w:val="00B050"/>
        </w:rPr>
        <w:t xml:space="preserve"> (LWG), for environmental best practices.  Over 90% of our leather comes from tanneries that have achieved </w:t>
      </w:r>
      <w:r w:rsidR="00CD1F88" w:rsidRPr="00A21412">
        <w:rPr>
          <w:color w:val="00B050"/>
        </w:rPr>
        <w:t>a</w:t>
      </w:r>
      <w:r w:rsidR="00F54C9E" w:rsidRPr="00A21412">
        <w:rPr>
          <w:color w:val="00B050"/>
        </w:rPr>
        <w:t xml:space="preserve"> Silver or Gold rating</w:t>
      </w:r>
      <w:r w:rsidR="00CD1F88" w:rsidRPr="00A21412">
        <w:rPr>
          <w:color w:val="00B050"/>
        </w:rPr>
        <w:t xml:space="preserve"> from the LWG</w:t>
      </w:r>
      <w:r w:rsidR="00F70FFD" w:rsidRPr="00A21412">
        <w:rPr>
          <w:color w:val="00B050"/>
        </w:rPr>
        <w:t>, and our goal is to hit 100% by the year 2020</w:t>
      </w:r>
      <w:r w:rsidR="00F54C9E" w:rsidRPr="00A21412">
        <w:rPr>
          <w:color w:val="00B050"/>
        </w:rPr>
        <w:t>.</w:t>
      </w:r>
    </w:p>
    <w:p w14:paraId="23DC446F" w14:textId="5D10AC1D" w:rsidR="00BE1F87" w:rsidRPr="00A21412" w:rsidRDefault="00BE1F87" w:rsidP="0014314C">
      <w:pPr>
        <w:pStyle w:val="ListParagraph"/>
        <w:numPr>
          <w:ilvl w:val="0"/>
          <w:numId w:val="8"/>
        </w:numPr>
        <w:rPr>
          <w:color w:val="00B050"/>
        </w:rPr>
      </w:pPr>
      <w:r w:rsidRPr="00BE1F87">
        <w:t xml:space="preserve">If yes, how </w:t>
      </w:r>
      <w:r>
        <w:t xml:space="preserve">does </w:t>
      </w:r>
      <w:r w:rsidRPr="00BE1F87">
        <w:t xml:space="preserve">the </w:t>
      </w:r>
      <w:r>
        <w:t xml:space="preserve">verification </w:t>
      </w:r>
      <w:r w:rsidRPr="00BE1F87">
        <w:t>initiative/certification address labour rights</w:t>
      </w:r>
      <w:r>
        <w:t xml:space="preserve">, and how does your company ensure </w:t>
      </w:r>
      <w:r w:rsidRPr="00BE1F87">
        <w:t xml:space="preserve">labour standards </w:t>
      </w:r>
      <w:r>
        <w:t>are adequately covered</w:t>
      </w:r>
      <w:r w:rsidRPr="00CD1F88">
        <w:rPr>
          <w:color w:val="000000" w:themeColor="text1"/>
        </w:rPr>
        <w:t>?</w:t>
      </w:r>
      <w:r w:rsidR="00F54C9E" w:rsidRPr="00CD1F88">
        <w:rPr>
          <w:color w:val="000000" w:themeColor="text1"/>
        </w:rPr>
        <w:t xml:space="preserve"> </w:t>
      </w:r>
      <w:r w:rsidR="00F54C9E" w:rsidRPr="0018176B">
        <w:rPr>
          <w:color w:val="FF0000"/>
        </w:rPr>
        <w:t xml:space="preserve"> </w:t>
      </w:r>
      <w:r w:rsidR="00F54C9E" w:rsidRPr="00A21412">
        <w:rPr>
          <w:color w:val="00B050"/>
        </w:rPr>
        <w:t>The LWG certification does not address labour rights</w:t>
      </w:r>
      <w:r w:rsidR="00F70FFD" w:rsidRPr="00A21412">
        <w:rPr>
          <w:color w:val="00B050"/>
        </w:rPr>
        <w:t>;</w:t>
      </w:r>
      <w:r w:rsidR="00F54C9E" w:rsidRPr="00A21412">
        <w:rPr>
          <w:color w:val="00B050"/>
        </w:rPr>
        <w:t xml:space="preserve"> as such</w:t>
      </w:r>
      <w:r w:rsidR="00F70FFD" w:rsidRPr="00A21412">
        <w:rPr>
          <w:color w:val="00B050"/>
        </w:rPr>
        <w:t>,</w:t>
      </w:r>
      <w:r w:rsidR="00F54C9E" w:rsidRPr="00A21412">
        <w:rPr>
          <w:color w:val="00B050"/>
        </w:rPr>
        <w:t xml:space="preserve"> tanneries are required to be additionally audited by VF Compliance for adherence to its Global Compliance Principles.  </w:t>
      </w:r>
    </w:p>
    <w:p w14:paraId="3E82E49D" w14:textId="1C64E61E" w:rsidR="00CD1F88" w:rsidRPr="00A21412" w:rsidRDefault="00CD1F88" w:rsidP="00CD1F88">
      <w:pPr>
        <w:ind w:left="720"/>
        <w:rPr>
          <w:color w:val="00B050"/>
        </w:rPr>
      </w:pPr>
      <w:r w:rsidRPr="00A21412">
        <w:rPr>
          <w:color w:val="00B050"/>
        </w:rPr>
        <w:t xml:space="preserve">As stated earlier, </w:t>
      </w:r>
      <w:r w:rsidRPr="00A21412">
        <w:rPr>
          <w:rFonts w:cstheme="minorHAnsi"/>
          <w:color w:val="00B050"/>
        </w:rPr>
        <w:t>given the prominent role of leather in our business, we have strict guidelines and high expectations for our footwear leather suppliers.  In fact, they are held to the same standards as our Tier 1 suppliers.</w:t>
      </w:r>
    </w:p>
    <w:p w14:paraId="6A685BA5" w14:textId="6C4E6FA6" w:rsidR="00903825" w:rsidRDefault="00903825" w:rsidP="00903825">
      <w:pPr>
        <w:rPr>
          <w:color w:val="4472C4" w:themeColor="accent5"/>
        </w:rPr>
      </w:pPr>
      <w:r>
        <w:rPr>
          <w:color w:val="4472C4" w:themeColor="accent5"/>
        </w:rPr>
        <w:t>F</w:t>
      </w:r>
      <w:r w:rsidRPr="00903825">
        <w:rPr>
          <w:color w:val="4472C4" w:themeColor="accent5"/>
        </w:rPr>
        <w:t>actory audit</w:t>
      </w:r>
      <w:r>
        <w:rPr>
          <w:color w:val="4472C4" w:themeColor="accent5"/>
        </w:rPr>
        <w:t xml:space="preserve"> </w:t>
      </w:r>
      <w:r w:rsidRPr="00903825">
        <w:rPr>
          <w:color w:val="4472C4" w:themeColor="accent5"/>
        </w:rPr>
        <w:t>scope includes sub-contractors such as cutting facilities, screen printers,</w:t>
      </w:r>
      <w:r>
        <w:rPr>
          <w:color w:val="4472C4" w:themeColor="accent5"/>
        </w:rPr>
        <w:t xml:space="preserve"> </w:t>
      </w:r>
      <w:r w:rsidRPr="00903825">
        <w:rPr>
          <w:color w:val="4472C4" w:themeColor="accent5"/>
        </w:rPr>
        <w:t>embroiderers, laundries, and packaging locations.</w:t>
      </w:r>
      <w:r>
        <w:rPr>
          <w:color w:val="4472C4" w:themeColor="accent5"/>
        </w:rPr>
        <w:t xml:space="preserve"> Audits include aspects </w:t>
      </w:r>
      <w:r w:rsidRPr="00903825">
        <w:rPr>
          <w:color w:val="4472C4" w:themeColor="accent5"/>
        </w:rPr>
        <w:t>such as direct payments of wages to employees, freedom of movement, accessibility to passports, etc.</w:t>
      </w:r>
    </w:p>
    <w:p w14:paraId="11055368" w14:textId="0A69373A" w:rsidR="00903825" w:rsidRDefault="00903825" w:rsidP="00903825">
      <w:pPr>
        <w:rPr>
          <w:color w:val="4472C4" w:themeColor="accent5"/>
        </w:rPr>
      </w:pPr>
      <w:r>
        <w:rPr>
          <w:color w:val="4472C4" w:themeColor="accent5"/>
        </w:rPr>
        <w:t>VF</w:t>
      </w:r>
      <w:r w:rsidRPr="00903825">
        <w:rPr>
          <w:color w:val="4472C4" w:themeColor="accent5"/>
        </w:rPr>
        <w:t xml:space="preserve"> also conduct</w:t>
      </w:r>
      <w:r>
        <w:rPr>
          <w:color w:val="4472C4" w:themeColor="accent5"/>
        </w:rPr>
        <w:t>s</w:t>
      </w:r>
      <w:r w:rsidRPr="00903825">
        <w:rPr>
          <w:color w:val="4472C4" w:themeColor="accent5"/>
        </w:rPr>
        <w:t xml:space="preserve"> Life Safety Audits</w:t>
      </w:r>
      <w:r>
        <w:rPr>
          <w:color w:val="4472C4" w:themeColor="accent5"/>
        </w:rPr>
        <w:t xml:space="preserve"> </w:t>
      </w:r>
      <w:r w:rsidRPr="00903825">
        <w:rPr>
          <w:color w:val="4472C4" w:themeColor="accent5"/>
        </w:rPr>
        <w:t xml:space="preserve">(including Forced </w:t>
      </w:r>
      <w:proofErr w:type="spellStart"/>
      <w:r w:rsidRPr="00903825">
        <w:rPr>
          <w:color w:val="4472C4" w:themeColor="accent5"/>
        </w:rPr>
        <w:t>Labor</w:t>
      </w:r>
      <w:proofErr w:type="spellEnd"/>
      <w:r w:rsidRPr="00903825">
        <w:rPr>
          <w:color w:val="4472C4" w:themeColor="accent5"/>
        </w:rPr>
        <w:t>) at facilities engaged in the production of Textiles, Leather,</w:t>
      </w:r>
      <w:r>
        <w:rPr>
          <w:color w:val="4472C4" w:themeColor="accent5"/>
        </w:rPr>
        <w:t xml:space="preserve"> </w:t>
      </w:r>
      <w:r w:rsidRPr="00903825">
        <w:rPr>
          <w:color w:val="4472C4" w:themeColor="accent5"/>
        </w:rPr>
        <w:t>and Polymer (soles and foot beds).</w:t>
      </w:r>
    </w:p>
    <w:p w14:paraId="58BE0BF2" w14:textId="77777777" w:rsidR="0014314C" w:rsidRDefault="00B45426" w:rsidP="00BE1F87">
      <w:r w:rsidRPr="00BE1F87">
        <w:rPr>
          <w:b/>
        </w:rPr>
        <w:t>Stakeholder</w:t>
      </w:r>
      <w:r w:rsidR="00824917" w:rsidRPr="00BE1F87">
        <w:rPr>
          <w:b/>
        </w:rPr>
        <w:t xml:space="preserve"> engagement</w:t>
      </w:r>
      <w:r w:rsidR="00824917">
        <w:t xml:space="preserve">: </w:t>
      </w:r>
    </w:p>
    <w:p w14:paraId="0319CCDC" w14:textId="77777777" w:rsidR="0014314C" w:rsidRDefault="00332C8A" w:rsidP="0014314C">
      <w:pPr>
        <w:pStyle w:val="ListParagraph"/>
        <w:numPr>
          <w:ilvl w:val="0"/>
          <w:numId w:val="8"/>
        </w:numPr>
      </w:pPr>
      <w:r>
        <w:t>Does your company actively participate in one or more</w:t>
      </w:r>
      <w:r w:rsidR="00AC0AA0">
        <w:t xml:space="preserve"> </w:t>
      </w:r>
      <w:r>
        <w:t>multi-stakeholder or industry initiatives focused on forced labour and human trafficking</w:t>
      </w:r>
      <w:r w:rsidR="006B461C">
        <w:t xml:space="preserve"> or work with peer companies to address risk in high risk regions/clusters</w:t>
      </w:r>
      <w:r w:rsidR="00A2760E">
        <w:t xml:space="preserve"> of tanneries or manufacturers</w:t>
      </w:r>
      <w:r>
        <w:t xml:space="preserve">? </w:t>
      </w:r>
    </w:p>
    <w:p w14:paraId="57793A86" w14:textId="2797BC26" w:rsidR="00332C8A" w:rsidRDefault="00332C8A" w:rsidP="0014314C">
      <w:pPr>
        <w:pStyle w:val="ListParagraph"/>
        <w:numPr>
          <w:ilvl w:val="0"/>
          <w:numId w:val="8"/>
        </w:numPr>
      </w:pPr>
      <w:r>
        <w:t xml:space="preserve">If </w:t>
      </w:r>
      <w:r w:rsidR="0014314C">
        <w:t>so</w:t>
      </w:r>
      <w:r>
        <w:t xml:space="preserve">, please specify </w:t>
      </w:r>
      <w:r w:rsidR="006B461C">
        <w:t>who you work with</w:t>
      </w:r>
      <w:r>
        <w:t xml:space="preserve"> and how you address forced labour risk related to leather sourcing.</w:t>
      </w:r>
    </w:p>
    <w:p w14:paraId="15E00672" w14:textId="4FD9930A" w:rsidR="0028027A" w:rsidRPr="00A21412" w:rsidRDefault="0028027A" w:rsidP="0028027A">
      <w:pPr>
        <w:ind w:left="360"/>
        <w:rPr>
          <w:color w:val="00B050"/>
        </w:rPr>
      </w:pPr>
      <w:r w:rsidRPr="00A21412">
        <w:rPr>
          <w:color w:val="00B050"/>
        </w:rPr>
        <w:t xml:space="preserve">VF Corporation is actively engaged with the Mekong Club, to work collectively with others in the industry to eradicate slavery from the industry.  </w:t>
      </w:r>
      <w:hyperlink r:id="rId16" w:history="1">
        <w:r w:rsidRPr="00A21412">
          <w:rPr>
            <w:rStyle w:val="Hyperlink"/>
            <w:color w:val="00B050"/>
          </w:rPr>
          <w:t>http://themekongclub.org/</w:t>
        </w:r>
      </w:hyperlink>
      <w:r w:rsidRPr="00A21412">
        <w:rPr>
          <w:color w:val="00B050"/>
        </w:rPr>
        <w:t xml:space="preserve">  </w:t>
      </w:r>
    </w:p>
    <w:p w14:paraId="65DCCC96" w14:textId="77777777" w:rsidR="00CD1F88" w:rsidRDefault="00CD1F88" w:rsidP="006B2642">
      <w:pPr>
        <w:rPr>
          <w:b/>
        </w:rPr>
      </w:pPr>
    </w:p>
    <w:p w14:paraId="62A17F77" w14:textId="77777777" w:rsidR="00CD1F88" w:rsidRDefault="00CD1F88" w:rsidP="006B2642">
      <w:pPr>
        <w:rPr>
          <w:b/>
        </w:rPr>
      </w:pPr>
    </w:p>
    <w:p w14:paraId="68A3E46D" w14:textId="77777777" w:rsidR="00CD1F88" w:rsidRDefault="00CD1F88" w:rsidP="006B2642">
      <w:pPr>
        <w:rPr>
          <w:b/>
        </w:rPr>
      </w:pPr>
    </w:p>
    <w:p w14:paraId="727F0E86" w14:textId="77777777" w:rsidR="00CD1F88" w:rsidRDefault="00CD1F88" w:rsidP="006B2642">
      <w:pPr>
        <w:rPr>
          <w:b/>
        </w:rPr>
      </w:pPr>
    </w:p>
    <w:p w14:paraId="7FD24804" w14:textId="1D4D9D47" w:rsidR="006B2642" w:rsidRPr="006B2642" w:rsidRDefault="00824917" w:rsidP="006B2642">
      <w:pPr>
        <w:rPr>
          <w:b/>
        </w:rPr>
      </w:pPr>
      <w:r>
        <w:rPr>
          <w:b/>
        </w:rPr>
        <w:lastRenderedPageBreak/>
        <w:t>Additional</w:t>
      </w:r>
      <w:r w:rsidR="006B2642" w:rsidRPr="006B2642">
        <w:rPr>
          <w:b/>
        </w:rPr>
        <w:t xml:space="preserve"> information </w:t>
      </w:r>
    </w:p>
    <w:p w14:paraId="7C21C403" w14:textId="3063AF54" w:rsidR="00E00D9D" w:rsidRDefault="0014314C" w:rsidP="00E00D9D">
      <w:r>
        <w:t>P</w:t>
      </w:r>
      <w:r w:rsidR="006B2642" w:rsidRPr="000E3A68">
        <w:t xml:space="preserve">lease provide any </w:t>
      </w:r>
      <w:r>
        <w:t>additional</w:t>
      </w:r>
      <w:r w:rsidR="006B2642" w:rsidRPr="000E3A68">
        <w:t xml:space="preserve"> information regarding </w:t>
      </w:r>
      <w:r>
        <w:t xml:space="preserve">how </w:t>
      </w:r>
      <w:r w:rsidR="006B2642" w:rsidRPr="000E3A68">
        <w:t xml:space="preserve">your company </w:t>
      </w:r>
      <w:r>
        <w:t xml:space="preserve">addresses </w:t>
      </w:r>
      <w:r w:rsidR="006B2642">
        <w:t xml:space="preserve">forced labour risks in </w:t>
      </w:r>
      <w:r>
        <w:t>its</w:t>
      </w:r>
      <w:r w:rsidR="00943E67">
        <w:t xml:space="preserve"> </w:t>
      </w:r>
      <w:r w:rsidR="00824917">
        <w:t>leather supply chain</w:t>
      </w:r>
      <w:r w:rsidR="006B2642">
        <w:t xml:space="preserve"> </w:t>
      </w:r>
      <w:r w:rsidR="00332C8A">
        <w:t xml:space="preserve">(e.g. related to </w:t>
      </w:r>
      <w:r w:rsidR="00B45426">
        <w:t>risk assessment</w:t>
      </w:r>
      <w:r w:rsidR="00E20A73">
        <w:t xml:space="preserve"> and due diligence</w:t>
      </w:r>
      <w:r w:rsidR="00B45426">
        <w:t xml:space="preserve">, </w:t>
      </w:r>
      <w:r w:rsidR="00B23DD2">
        <w:t>supplier training, recruitment</w:t>
      </w:r>
      <w:r w:rsidR="00332C8A">
        <w:t xml:space="preserve">) </w:t>
      </w:r>
      <w:r w:rsidR="006B2642">
        <w:t xml:space="preserve">or </w:t>
      </w:r>
      <w:r>
        <w:t>regarding your company’s</w:t>
      </w:r>
      <w:r w:rsidR="006B2642">
        <w:t xml:space="preserve"> supply chain structure </w:t>
      </w:r>
      <w:r w:rsidR="006B2642" w:rsidRPr="000E3A68">
        <w:t xml:space="preserve">which you think </w:t>
      </w:r>
      <w:r w:rsidR="00943E67">
        <w:t>is</w:t>
      </w:r>
      <w:r w:rsidR="006B2642" w:rsidRPr="000E3A68">
        <w:t xml:space="preserve"> relevant.</w:t>
      </w:r>
    </w:p>
    <w:p w14:paraId="4E0F3A7F" w14:textId="32325125" w:rsidR="001D5DB0" w:rsidRPr="00CE2C6C" w:rsidRDefault="00903825" w:rsidP="001D5DB0">
      <w:pPr>
        <w:pStyle w:val="CommentText"/>
        <w:rPr>
          <w:color w:val="FF0000"/>
          <w:sz w:val="22"/>
          <w:szCs w:val="22"/>
        </w:rPr>
      </w:pPr>
      <w:r w:rsidRPr="00CE2C6C">
        <w:rPr>
          <w:color w:val="4472C4" w:themeColor="accent5"/>
          <w:sz w:val="22"/>
          <w:szCs w:val="22"/>
        </w:rPr>
        <w:t xml:space="preserve">In response to </w:t>
      </w:r>
      <w:proofErr w:type="spellStart"/>
      <w:r w:rsidR="00C928A8" w:rsidRPr="00CE2C6C">
        <w:rPr>
          <w:color w:val="4472C4" w:themeColor="accent5"/>
          <w:sz w:val="22"/>
          <w:szCs w:val="22"/>
        </w:rPr>
        <w:t>Transparentem</w:t>
      </w:r>
      <w:proofErr w:type="spellEnd"/>
      <w:r w:rsidR="00C928A8" w:rsidRPr="00CE2C6C">
        <w:rPr>
          <w:color w:val="4472C4" w:themeColor="accent5"/>
          <w:sz w:val="22"/>
          <w:szCs w:val="22"/>
        </w:rPr>
        <w:t xml:space="preserve"> </w:t>
      </w:r>
      <w:r w:rsidRPr="00CE2C6C">
        <w:rPr>
          <w:color w:val="4472C4" w:themeColor="accent5"/>
          <w:sz w:val="22"/>
          <w:szCs w:val="22"/>
        </w:rPr>
        <w:t>report, Timberland and others said that while they weren't getting leather from the tanneries, they saw an opportunity to use their companies' leverage at the related factories to bring improvements, with some using threats, others offering auditors and support</w:t>
      </w:r>
      <w:r w:rsidR="0018176B" w:rsidRPr="00CE2C6C">
        <w:rPr>
          <w:color w:val="4472C4" w:themeColor="accent5"/>
          <w:sz w:val="22"/>
          <w:szCs w:val="22"/>
        </w:rPr>
        <w:t xml:space="preserve">.  </w:t>
      </w:r>
      <w:r w:rsidR="0018176B" w:rsidRPr="00A21412">
        <w:rPr>
          <w:color w:val="00B050"/>
          <w:sz w:val="22"/>
          <w:szCs w:val="22"/>
        </w:rPr>
        <w:t>Please note</w:t>
      </w:r>
      <w:r w:rsidR="001D5DB0" w:rsidRPr="00A21412">
        <w:rPr>
          <w:color w:val="00B050"/>
          <w:sz w:val="22"/>
          <w:szCs w:val="22"/>
        </w:rPr>
        <w:t xml:space="preserve"> </w:t>
      </w:r>
      <w:r w:rsidR="00CD1F88" w:rsidRPr="00A21412">
        <w:rPr>
          <w:color w:val="00B050"/>
          <w:sz w:val="22"/>
          <w:szCs w:val="22"/>
        </w:rPr>
        <w:t xml:space="preserve">for clarification, </w:t>
      </w:r>
      <w:r w:rsidR="001D5DB0" w:rsidRPr="00A21412">
        <w:rPr>
          <w:color w:val="00B050"/>
          <w:sz w:val="22"/>
          <w:szCs w:val="22"/>
        </w:rPr>
        <w:t>that VF/</w:t>
      </w:r>
      <w:r w:rsidR="0018176B" w:rsidRPr="00A21412">
        <w:rPr>
          <w:color w:val="00B050"/>
          <w:sz w:val="22"/>
          <w:szCs w:val="22"/>
        </w:rPr>
        <w:t>Timberland’s approach was to offer</w:t>
      </w:r>
      <w:r w:rsidR="001D5DB0" w:rsidRPr="00A21412">
        <w:rPr>
          <w:color w:val="00B050"/>
          <w:sz w:val="22"/>
          <w:szCs w:val="22"/>
        </w:rPr>
        <w:t xml:space="preserve"> support to help ameliorate conditions</w:t>
      </w:r>
      <w:r w:rsidR="00CE2C6C" w:rsidRPr="00A21412">
        <w:rPr>
          <w:color w:val="00B050"/>
          <w:sz w:val="22"/>
          <w:szCs w:val="22"/>
        </w:rPr>
        <w:t xml:space="preserve"> for workers</w:t>
      </w:r>
      <w:r w:rsidR="001D5DB0" w:rsidRPr="00A21412">
        <w:rPr>
          <w:color w:val="00B050"/>
          <w:sz w:val="22"/>
          <w:szCs w:val="22"/>
        </w:rPr>
        <w:t>.</w:t>
      </w:r>
    </w:p>
    <w:p w14:paraId="18B60915" w14:textId="361C69CD" w:rsidR="001A6694" w:rsidRDefault="001A6694" w:rsidP="00B45426">
      <w:r w:rsidRPr="001A6694">
        <w:rPr>
          <w:b/>
        </w:rPr>
        <w:t>Background information</w:t>
      </w:r>
      <w:r>
        <w:t>:</w:t>
      </w:r>
    </w:p>
    <w:p w14:paraId="691E8284" w14:textId="10F5830F" w:rsidR="00B45426" w:rsidRDefault="00B45426" w:rsidP="00B45426">
      <w:r>
        <w:t xml:space="preserve">This questionnaire </w:t>
      </w:r>
      <w:r w:rsidR="00906E33">
        <w:t>has been</w:t>
      </w:r>
      <w:r>
        <w:t xml:space="preserve"> sent to the following companies:</w:t>
      </w:r>
    </w:p>
    <w:p w14:paraId="5281ED06" w14:textId="77777777" w:rsidR="00B45426" w:rsidRDefault="00B45426" w:rsidP="00B45426">
      <w:pPr>
        <w:pStyle w:val="ListParagraph"/>
        <w:numPr>
          <w:ilvl w:val="0"/>
          <w:numId w:val="11"/>
        </w:numPr>
      </w:pPr>
      <w:r>
        <w:t xml:space="preserve">Footwear companies: Belle International, </w:t>
      </w:r>
      <w:proofErr w:type="spellStart"/>
      <w:r>
        <w:t>adidas</w:t>
      </w:r>
      <w:proofErr w:type="spellEnd"/>
      <w:r>
        <w:t xml:space="preserve">, Nike, </w:t>
      </w:r>
      <w:proofErr w:type="spellStart"/>
      <w:r>
        <w:t>Kering</w:t>
      </w:r>
      <w:proofErr w:type="spellEnd"/>
      <w:r>
        <w:t xml:space="preserve"> (Puma), VF (Timberland)</w:t>
      </w:r>
    </w:p>
    <w:p w14:paraId="5D6EEEAC" w14:textId="2AC1B632" w:rsidR="00B45426" w:rsidRPr="00ED6503" w:rsidRDefault="00B45426" w:rsidP="00D56F96">
      <w:pPr>
        <w:pStyle w:val="ListParagraph"/>
        <w:numPr>
          <w:ilvl w:val="0"/>
          <w:numId w:val="11"/>
        </w:numPr>
      </w:pPr>
      <w:r>
        <w:t xml:space="preserve">Luxury brands: Hugo Boss, Prada, </w:t>
      </w:r>
      <w:proofErr w:type="spellStart"/>
      <w:r>
        <w:t>Kering</w:t>
      </w:r>
      <w:proofErr w:type="spellEnd"/>
      <w:r>
        <w:t xml:space="preserve"> (</w:t>
      </w:r>
      <w:r w:rsidR="00D56F96" w:rsidRPr="00D56F96">
        <w:t>Alexander McQu</w:t>
      </w:r>
      <w:r w:rsidR="00D56F96">
        <w:t xml:space="preserve">een, Balenciaga, </w:t>
      </w:r>
      <w:proofErr w:type="spellStart"/>
      <w:r w:rsidR="00D56F96">
        <w:t>Brioni</w:t>
      </w:r>
      <w:proofErr w:type="spellEnd"/>
      <w:r w:rsidR="00D56F96">
        <w:t>, Gucci</w:t>
      </w:r>
      <w:r w:rsidR="00D56F96" w:rsidRPr="00D56F96">
        <w:t>, Saint Laurent Paris</w:t>
      </w:r>
      <w:r w:rsidRPr="00ED6503">
        <w:t>, etc</w:t>
      </w:r>
      <w:r w:rsidR="0014314C">
        <w:t>.</w:t>
      </w:r>
      <w:r>
        <w:t xml:space="preserve">), Ralph Lauren, </w:t>
      </w:r>
      <w:r w:rsidRPr="00ED6503">
        <w:t xml:space="preserve">PVH </w:t>
      </w:r>
      <w:r>
        <w:t>(</w:t>
      </w:r>
      <w:r w:rsidRPr="00ED6503">
        <w:t>Tommy Hilfiger, Michael Kors, Calvin Klein</w:t>
      </w:r>
      <w:r>
        <w:t>)</w:t>
      </w:r>
    </w:p>
    <w:p w14:paraId="6BAACDA5" w14:textId="343AAC8F" w:rsidR="00114475" w:rsidRDefault="007025F0" w:rsidP="00E00D9D">
      <w:r>
        <w:t>Please note your response will be made public on the B</w:t>
      </w:r>
      <w:hyperlink r:id="rId17" w:history="1">
        <w:r w:rsidRPr="00B55C7F">
          <w:rPr>
            <w:rStyle w:val="Hyperlink"/>
          </w:rPr>
          <w:t>usiness &amp; Human Rights Resource Centre website</w:t>
        </w:r>
      </w:hyperlink>
      <w:r>
        <w:t xml:space="preserve">. </w:t>
      </w:r>
      <w:r w:rsidR="003942BA">
        <w:t xml:space="preserve">In addition, </w:t>
      </w:r>
      <w:proofErr w:type="spellStart"/>
      <w:r w:rsidR="00537F92">
        <w:t>KnowTheChain</w:t>
      </w:r>
      <w:proofErr w:type="spellEnd"/>
      <w:r>
        <w:t xml:space="preserve"> will publish a short analysis to highlight better practices, as well as companies and areas where disclosure is limited. For an indication of </w:t>
      </w:r>
      <w:r w:rsidR="00537F92">
        <w:t>what</w:t>
      </w:r>
      <w:r>
        <w:t xml:space="preserve"> </w:t>
      </w:r>
      <w:proofErr w:type="spellStart"/>
      <w:r>
        <w:t>KnowTheChain</w:t>
      </w:r>
      <w:proofErr w:type="spellEnd"/>
      <w:r>
        <w:t xml:space="preserve"> regards as better practices, please review the </w:t>
      </w:r>
      <w:hyperlink r:id="rId18" w:history="1">
        <w:r w:rsidRPr="007025F0">
          <w:rPr>
            <w:rStyle w:val="Hyperlink"/>
          </w:rPr>
          <w:t>methodology</w:t>
        </w:r>
      </w:hyperlink>
      <w:r>
        <w:t xml:space="preserve"> and the </w:t>
      </w:r>
      <w:hyperlink r:id="rId19" w:history="1">
        <w:r w:rsidRPr="007025F0">
          <w:rPr>
            <w:rStyle w:val="Hyperlink"/>
          </w:rPr>
          <w:t>findings report</w:t>
        </w:r>
      </w:hyperlink>
      <w:r>
        <w:t xml:space="preserve"> of </w:t>
      </w:r>
      <w:hyperlink r:id="rId20" w:history="1">
        <w:proofErr w:type="spellStart"/>
        <w:r w:rsidRPr="00510C66">
          <w:rPr>
            <w:rStyle w:val="Hyperlink"/>
          </w:rPr>
          <w:t>KnowTheChain’s</w:t>
        </w:r>
        <w:proofErr w:type="spellEnd"/>
        <w:r w:rsidRPr="00510C66">
          <w:rPr>
            <w:rStyle w:val="Hyperlink"/>
          </w:rPr>
          <w:t xml:space="preserve"> </w:t>
        </w:r>
        <w:r>
          <w:rPr>
            <w:rStyle w:val="Hyperlink"/>
          </w:rPr>
          <w:t>apparel &amp; footwear</w:t>
        </w:r>
        <w:r w:rsidRPr="00510C66">
          <w:rPr>
            <w:rStyle w:val="Hyperlink"/>
          </w:rPr>
          <w:t xml:space="preserve"> benchmark</w:t>
        </w:r>
      </w:hyperlink>
      <w:r>
        <w:t xml:space="preserve">. </w:t>
      </w:r>
    </w:p>
    <w:sectPr w:rsidR="001144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194FF" w14:textId="77777777" w:rsidR="00B53EA2" w:rsidRDefault="00B53EA2" w:rsidP="00FD46EC">
      <w:pPr>
        <w:spacing w:after="0" w:line="240" w:lineRule="auto"/>
      </w:pPr>
      <w:r>
        <w:separator/>
      </w:r>
    </w:p>
  </w:endnote>
  <w:endnote w:type="continuationSeparator" w:id="0">
    <w:p w14:paraId="7E63032A" w14:textId="77777777" w:rsidR="00B53EA2" w:rsidRDefault="00B53EA2" w:rsidP="00FD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0E1BE" w14:textId="77777777" w:rsidR="00B53EA2" w:rsidRDefault="00B53EA2" w:rsidP="00FD46EC">
      <w:pPr>
        <w:spacing w:after="0" w:line="240" w:lineRule="auto"/>
      </w:pPr>
      <w:r>
        <w:separator/>
      </w:r>
    </w:p>
  </w:footnote>
  <w:footnote w:type="continuationSeparator" w:id="0">
    <w:p w14:paraId="3ABCE78F" w14:textId="77777777" w:rsidR="00B53EA2" w:rsidRDefault="00B53EA2" w:rsidP="00FD46EC">
      <w:pPr>
        <w:spacing w:after="0" w:line="240" w:lineRule="auto"/>
      </w:pPr>
      <w:r>
        <w:continuationSeparator/>
      </w:r>
    </w:p>
  </w:footnote>
  <w:footnote w:id="1">
    <w:p w14:paraId="6C40C8D7" w14:textId="06996D88" w:rsidR="00CE599C" w:rsidRDefault="00CE599C" w:rsidP="00CE599C">
      <w:pPr>
        <w:pStyle w:val="FootnoteText"/>
      </w:pPr>
      <w:r>
        <w:rPr>
          <w:rStyle w:val="FootnoteReference"/>
        </w:rPr>
        <w:footnoteRef/>
      </w:r>
      <w:r>
        <w:t xml:space="preserve"> </w:t>
      </w:r>
      <w:r w:rsidR="00B55C7F" w:rsidRPr="00B55C7F">
        <w:t xml:space="preserve">Associated Press (2017) - </w:t>
      </w:r>
      <w:hyperlink r:id="rId1" w:history="1">
        <w:r w:rsidR="00B55C7F" w:rsidRPr="00B55C7F">
          <w:rPr>
            <w:rStyle w:val="Hyperlink"/>
          </w:rPr>
          <w:t>Report examines grim Bangladesh leather trade, links to West</w:t>
        </w:r>
      </w:hyperlink>
      <w:r w:rsidR="00B55C7F">
        <w:t xml:space="preserve">; </w:t>
      </w:r>
      <w:r>
        <w:t xml:space="preserve">India Committee of the Netherlands (2017) - </w:t>
      </w:r>
      <w:hyperlink r:id="rId2" w:history="1">
        <w:r w:rsidRPr="00CE599C">
          <w:rPr>
            <w:rStyle w:val="Hyperlink"/>
          </w:rPr>
          <w:t>Do leather workers matter?</w:t>
        </w:r>
      </w:hyperlink>
      <w:r>
        <w:t xml:space="preserve">; </w:t>
      </w:r>
      <w:proofErr w:type="spellStart"/>
      <w:r>
        <w:t>Undark</w:t>
      </w:r>
      <w:proofErr w:type="spellEnd"/>
      <w:r>
        <w:t xml:space="preserve"> (2017) </w:t>
      </w:r>
      <w:r w:rsidR="00537F92">
        <w:t xml:space="preserve">- </w:t>
      </w:r>
      <w:hyperlink r:id="rId3" w:history="1">
        <w:r w:rsidRPr="00537F92">
          <w:rPr>
            <w:rStyle w:val="Hyperlink"/>
          </w:rPr>
          <w:t>Skin Deep: Feeding the Global Lust for Leather</w:t>
        </w:r>
      </w:hyperlink>
      <w:r w:rsidR="00537F92">
        <w:t xml:space="preserve">; SOMO (2016) - </w:t>
      </w:r>
      <w:hyperlink r:id="rId4" w:history="1">
        <w:r w:rsidR="00537F92" w:rsidRPr="00CE599C">
          <w:rPr>
            <w:rStyle w:val="Hyperlink"/>
          </w:rPr>
          <w:t>Hell-bent for leather. Labour conditions in the leather industry in Pakistan</w:t>
        </w:r>
      </w:hyperlink>
      <w:r w:rsidR="00537F92">
        <w:t xml:space="preserve">; Human Rights Watch (2012) – </w:t>
      </w:r>
      <w:hyperlink r:id="rId5" w:history="1">
        <w:r w:rsidR="00537F92" w:rsidRPr="00CE599C">
          <w:rPr>
            <w:rStyle w:val="Hyperlink"/>
          </w:rPr>
          <w:t>Toxic tanneries</w:t>
        </w:r>
      </w:hyperlink>
      <w:r w:rsidR="009D23B7">
        <w:t>.</w:t>
      </w:r>
    </w:p>
  </w:footnote>
  <w:footnote w:id="2">
    <w:p w14:paraId="19A0F1DD" w14:textId="7144250E" w:rsidR="009D6824" w:rsidRDefault="009D6824" w:rsidP="002F3736">
      <w:pPr>
        <w:pStyle w:val="FootnoteText"/>
      </w:pPr>
      <w:r>
        <w:rPr>
          <w:rStyle w:val="FootnoteReference"/>
        </w:rPr>
        <w:footnoteRef/>
      </w:r>
      <w:r>
        <w:t xml:space="preserve"> The </w:t>
      </w:r>
      <w:hyperlink r:id="rId6" w:history="1">
        <w:r w:rsidRPr="00515CD3">
          <w:rPr>
            <w:rStyle w:val="Hyperlink"/>
          </w:rPr>
          <w:t xml:space="preserve">US Department of </w:t>
        </w:r>
        <w:proofErr w:type="spellStart"/>
        <w:r w:rsidRPr="00515CD3">
          <w:rPr>
            <w:rStyle w:val="Hyperlink"/>
          </w:rPr>
          <w:t>Labor</w:t>
        </w:r>
        <w:proofErr w:type="spellEnd"/>
      </w:hyperlink>
      <w:r>
        <w:t xml:space="preserve"> identified risk of forced labour in the cattle industry in Brazil, the leather industry in China, as well as related to sourcing leather goods / accessories from India.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5D5"/>
    <w:multiLevelType w:val="hybridMultilevel"/>
    <w:tmpl w:val="4D42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773C"/>
    <w:multiLevelType w:val="hybridMultilevel"/>
    <w:tmpl w:val="42807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70A98"/>
    <w:multiLevelType w:val="hybridMultilevel"/>
    <w:tmpl w:val="6C6265DE"/>
    <w:lvl w:ilvl="0" w:tplc="0409000F">
      <w:start w:val="1"/>
      <w:numFmt w:val="decimal"/>
      <w:lvlText w:val="%1."/>
      <w:lvlJc w:val="left"/>
      <w:pPr>
        <w:ind w:left="720" w:hanging="360"/>
      </w:pPr>
    </w:lvl>
    <w:lvl w:ilvl="1" w:tplc="7DE2BCF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87F8B"/>
    <w:multiLevelType w:val="hybridMultilevel"/>
    <w:tmpl w:val="A00C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4651"/>
    <w:multiLevelType w:val="hybridMultilevel"/>
    <w:tmpl w:val="4F920A6C"/>
    <w:lvl w:ilvl="0" w:tplc="97C6F1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B4458"/>
    <w:multiLevelType w:val="hybridMultilevel"/>
    <w:tmpl w:val="70C6D31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44B17075"/>
    <w:multiLevelType w:val="hybridMultilevel"/>
    <w:tmpl w:val="0BC6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D070F"/>
    <w:multiLevelType w:val="hybridMultilevel"/>
    <w:tmpl w:val="4E7C3A32"/>
    <w:lvl w:ilvl="0" w:tplc="BCA800F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83841"/>
    <w:multiLevelType w:val="hybridMultilevel"/>
    <w:tmpl w:val="9CB2C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836C0"/>
    <w:multiLevelType w:val="hybridMultilevel"/>
    <w:tmpl w:val="384A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B21F2"/>
    <w:multiLevelType w:val="hybridMultilevel"/>
    <w:tmpl w:val="FCA8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74B65"/>
    <w:multiLevelType w:val="hybridMultilevel"/>
    <w:tmpl w:val="4056B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C59EF"/>
    <w:multiLevelType w:val="hybridMultilevel"/>
    <w:tmpl w:val="D802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31D37"/>
    <w:multiLevelType w:val="hybridMultilevel"/>
    <w:tmpl w:val="42807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C4044"/>
    <w:multiLevelType w:val="hybridMultilevel"/>
    <w:tmpl w:val="5758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62953"/>
    <w:multiLevelType w:val="hybridMultilevel"/>
    <w:tmpl w:val="8DFEE762"/>
    <w:lvl w:ilvl="0" w:tplc="28386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9"/>
  </w:num>
  <w:num w:numId="5">
    <w:abstractNumId w:val="14"/>
  </w:num>
  <w:num w:numId="6">
    <w:abstractNumId w:val="0"/>
  </w:num>
  <w:num w:numId="7">
    <w:abstractNumId w:val="11"/>
  </w:num>
  <w:num w:numId="8">
    <w:abstractNumId w:val="2"/>
  </w:num>
  <w:num w:numId="9">
    <w:abstractNumId w:val="6"/>
  </w:num>
  <w:num w:numId="10">
    <w:abstractNumId w:val="7"/>
  </w:num>
  <w:num w:numId="11">
    <w:abstractNumId w:val="3"/>
  </w:num>
  <w:num w:numId="12">
    <w:abstractNumId w:val="1"/>
  </w:num>
  <w:num w:numId="13">
    <w:abstractNumId w:val="13"/>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6D"/>
    <w:rsid w:val="00015085"/>
    <w:rsid w:val="00016079"/>
    <w:rsid w:val="00017966"/>
    <w:rsid w:val="000318E5"/>
    <w:rsid w:val="00043729"/>
    <w:rsid w:val="0004752D"/>
    <w:rsid w:val="00066489"/>
    <w:rsid w:val="000940CE"/>
    <w:rsid w:val="000C0994"/>
    <w:rsid w:val="000C73D6"/>
    <w:rsid w:val="000D6666"/>
    <w:rsid w:val="000E626B"/>
    <w:rsid w:val="00114475"/>
    <w:rsid w:val="001179FE"/>
    <w:rsid w:val="0012147A"/>
    <w:rsid w:val="001259CC"/>
    <w:rsid w:val="0014314C"/>
    <w:rsid w:val="00144E5B"/>
    <w:rsid w:val="00151CD0"/>
    <w:rsid w:val="00170523"/>
    <w:rsid w:val="0018176B"/>
    <w:rsid w:val="00195306"/>
    <w:rsid w:val="001A0809"/>
    <w:rsid w:val="001A6694"/>
    <w:rsid w:val="001D5DB0"/>
    <w:rsid w:val="001F79E9"/>
    <w:rsid w:val="00215C32"/>
    <w:rsid w:val="00216D72"/>
    <w:rsid w:val="00225048"/>
    <w:rsid w:val="002775AB"/>
    <w:rsid w:val="0028027A"/>
    <w:rsid w:val="00281C4C"/>
    <w:rsid w:val="002872AD"/>
    <w:rsid w:val="002A0D8B"/>
    <w:rsid w:val="002A1866"/>
    <w:rsid w:val="002C3F03"/>
    <w:rsid w:val="002C5557"/>
    <w:rsid w:val="002F3736"/>
    <w:rsid w:val="002F7141"/>
    <w:rsid w:val="003125FC"/>
    <w:rsid w:val="00315565"/>
    <w:rsid w:val="003160E5"/>
    <w:rsid w:val="00316367"/>
    <w:rsid w:val="00332C8A"/>
    <w:rsid w:val="0035415C"/>
    <w:rsid w:val="00361BD7"/>
    <w:rsid w:val="00365B96"/>
    <w:rsid w:val="00390DD1"/>
    <w:rsid w:val="003942BA"/>
    <w:rsid w:val="003C00A4"/>
    <w:rsid w:val="003C524E"/>
    <w:rsid w:val="003E043B"/>
    <w:rsid w:val="003F3D0C"/>
    <w:rsid w:val="0040323F"/>
    <w:rsid w:val="0042106E"/>
    <w:rsid w:val="0044356A"/>
    <w:rsid w:val="00443D79"/>
    <w:rsid w:val="00452600"/>
    <w:rsid w:val="00453A78"/>
    <w:rsid w:val="00466964"/>
    <w:rsid w:val="004A7AD3"/>
    <w:rsid w:val="004B5013"/>
    <w:rsid w:val="004C2C86"/>
    <w:rsid w:val="004C5951"/>
    <w:rsid w:val="004D27C3"/>
    <w:rsid w:val="004E006E"/>
    <w:rsid w:val="004E2254"/>
    <w:rsid w:val="004E7969"/>
    <w:rsid w:val="004F4EE7"/>
    <w:rsid w:val="00506B6D"/>
    <w:rsid w:val="00515CD3"/>
    <w:rsid w:val="00523B49"/>
    <w:rsid w:val="0052492E"/>
    <w:rsid w:val="00537F92"/>
    <w:rsid w:val="00573B51"/>
    <w:rsid w:val="00577B40"/>
    <w:rsid w:val="005A3CEB"/>
    <w:rsid w:val="005E0422"/>
    <w:rsid w:val="005E2C37"/>
    <w:rsid w:val="00615F1A"/>
    <w:rsid w:val="006348FA"/>
    <w:rsid w:val="00644E0C"/>
    <w:rsid w:val="006858AA"/>
    <w:rsid w:val="00687637"/>
    <w:rsid w:val="006B198A"/>
    <w:rsid w:val="006B2642"/>
    <w:rsid w:val="006B461C"/>
    <w:rsid w:val="006C6C86"/>
    <w:rsid w:val="006D0CC7"/>
    <w:rsid w:val="007025F0"/>
    <w:rsid w:val="00722F16"/>
    <w:rsid w:val="00731C59"/>
    <w:rsid w:val="00744F2D"/>
    <w:rsid w:val="007455C4"/>
    <w:rsid w:val="00781EBE"/>
    <w:rsid w:val="00783AFD"/>
    <w:rsid w:val="007C2DC6"/>
    <w:rsid w:val="007C5434"/>
    <w:rsid w:val="007C6C24"/>
    <w:rsid w:val="007D5333"/>
    <w:rsid w:val="007E019D"/>
    <w:rsid w:val="007E1B8A"/>
    <w:rsid w:val="007E519F"/>
    <w:rsid w:val="00824917"/>
    <w:rsid w:val="00830E39"/>
    <w:rsid w:val="00844A95"/>
    <w:rsid w:val="00850218"/>
    <w:rsid w:val="00860B0F"/>
    <w:rsid w:val="00865192"/>
    <w:rsid w:val="00894938"/>
    <w:rsid w:val="008A3CC2"/>
    <w:rsid w:val="008C327B"/>
    <w:rsid w:val="008E4330"/>
    <w:rsid w:val="008F3C22"/>
    <w:rsid w:val="008F4FCD"/>
    <w:rsid w:val="00901DB9"/>
    <w:rsid w:val="00902C55"/>
    <w:rsid w:val="009034E4"/>
    <w:rsid w:val="009037F1"/>
    <w:rsid w:val="00903825"/>
    <w:rsid w:val="00906E33"/>
    <w:rsid w:val="009278E6"/>
    <w:rsid w:val="00943E67"/>
    <w:rsid w:val="00952E85"/>
    <w:rsid w:val="00990B2F"/>
    <w:rsid w:val="009A2E0E"/>
    <w:rsid w:val="009A4106"/>
    <w:rsid w:val="009A7A3A"/>
    <w:rsid w:val="009B0ED8"/>
    <w:rsid w:val="009C2C03"/>
    <w:rsid w:val="009D23B7"/>
    <w:rsid w:val="009D6824"/>
    <w:rsid w:val="009F3B52"/>
    <w:rsid w:val="00A05E36"/>
    <w:rsid w:val="00A21412"/>
    <w:rsid w:val="00A2760E"/>
    <w:rsid w:val="00A72F5B"/>
    <w:rsid w:val="00A85E81"/>
    <w:rsid w:val="00A979D0"/>
    <w:rsid w:val="00AA3AB6"/>
    <w:rsid w:val="00AA4E63"/>
    <w:rsid w:val="00AB5D21"/>
    <w:rsid w:val="00AC0AA0"/>
    <w:rsid w:val="00AC49D1"/>
    <w:rsid w:val="00AC65A7"/>
    <w:rsid w:val="00AD0F4F"/>
    <w:rsid w:val="00AE54D3"/>
    <w:rsid w:val="00AF6553"/>
    <w:rsid w:val="00B160A2"/>
    <w:rsid w:val="00B23DD2"/>
    <w:rsid w:val="00B25900"/>
    <w:rsid w:val="00B30723"/>
    <w:rsid w:val="00B4307B"/>
    <w:rsid w:val="00B45426"/>
    <w:rsid w:val="00B53EA2"/>
    <w:rsid w:val="00B55C7F"/>
    <w:rsid w:val="00B67841"/>
    <w:rsid w:val="00B80535"/>
    <w:rsid w:val="00B97E31"/>
    <w:rsid w:val="00BC2A08"/>
    <w:rsid w:val="00BC56B9"/>
    <w:rsid w:val="00BD5675"/>
    <w:rsid w:val="00BE1F87"/>
    <w:rsid w:val="00BE67D0"/>
    <w:rsid w:val="00C01862"/>
    <w:rsid w:val="00C44C63"/>
    <w:rsid w:val="00C65763"/>
    <w:rsid w:val="00C66957"/>
    <w:rsid w:val="00C71718"/>
    <w:rsid w:val="00C928A8"/>
    <w:rsid w:val="00CC6FBA"/>
    <w:rsid w:val="00CD1F88"/>
    <w:rsid w:val="00CD27E0"/>
    <w:rsid w:val="00CE2C6C"/>
    <w:rsid w:val="00CE599C"/>
    <w:rsid w:val="00CF00AD"/>
    <w:rsid w:val="00CF2884"/>
    <w:rsid w:val="00D0115B"/>
    <w:rsid w:val="00D0686F"/>
    <w:rsid w:val="00D15A73"/>
    <w:rsid w:val="00D23419"/>
    <w:rsid w:val="00D30618"/>
    <w:rsid w:val="00D309FB"/>
    <w:rsid w:val="00D40855"/>
    <w:rsid w:val="00D51992"/>
    <w:rsid w:val="00D56F96"/>
    <w:rsid w:val="00D655C6"/>
    <w:rsid w:val="00D70CE3"/>
    <w:rsid w:val="00D77994"/>
    <w:rsid w:val="00D91C3A"/>
    <w:rsid w:val="00DB17BB"/>
    <w:rsid w:val="00DD11FA"/>
    <w:rsid w:val="00E00D9D"/>
    <w:rsid w:val="00E0213B"/>
    <w:rsid w:val="00E13D7F"/>
    <w:rsid w:val="00E14518"/>
    <w:rsid w:val="00E20A73"/>
    <w:rsid w:val="00E41CCC"/>
    <w:rsid w:val="00E67003"/>
    <w:rsid w:val="00E7048E"/>
    <w:rsid w:val="00E808C2"/>
    <w:rsid w:val="00E96F83"/>
    <w:rsid w:val="00EC7E82"/>
    <w:rsid w:val="00ED0F3C"/>
    <w:rsid w:val="00ED6503"/>
    <w:rsid w:val="00EE1B1B"/>
    <w:rsid w:val="00F04DD9"/>
    <w:rsid w:val="00F30C8C"/>
    <w:rsid w:val="00F34103"/>
    <w:rsid w:val="00F46743"/>
    <w:rsid w:val="00F54C9E"/>
    <w:rsid w:val="00F70FFD"/>
    <w:rsid w:val="00F7436D"/>
    <w:rsid w:val="00FC6896"/>
    <w:rsid w:val="00FD46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08F1D"/>
  <w15:docId w15:val="{F5ED5CD3-D3B9-4BAA-894F-69F8C09D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6D"/>
    <w:pPr>
      <w:ind w:left="720"/>
      <w:contextualSpacing/>
    </w:pPr>
  </w:style>
  <w:style w:type="paragraph" w:styleId="FootnoteText">
    <w:name w:val="footnote text"/>
    <w:basedOn w:val="Normal"/>
    <w:link w:val="FootnoteTextChar"/>
    <w:uiPriority w:val="99"/>
    <w:semiHidden/>
    <w:unhideWhenUsed/>
    <w:rsid w:val="00FD46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6EC"/>
    <w:rPr>
      <w:sz w:val="20"/>
      <w:szCs w:val="20"/>
    </w:rPr>
  </w:style>
  <w:style w:type="character" w:styleId="FootnoteReference">
    <w:name w:val="footnote reference"/>
    <w:basedOn w:val="DefaultParagraphFont"/>
    <w:uiPriority w:val="99"/>
    <w:semiHidden/>
    <w:unhideWhenUsed/>
    <w:rsid w:val="00FD46EC"/>
    <w:rPr>
      <w:vertAlign w:val="superscript"/>
    </w:rPr>
  </w:style>
  <w:style w:type="character" w:styleId="Hyperlink">
    <w:name w:val="Hyperlink"/>
    <w:basedOn w:val="DefaultParagraphFont"/>
    <w:uiPriority w:val="99"/>
    <w:unhideWhenUsed/>
    <w:rsid w:val="00515CD3"/>
    <w:rPr>
      <w:color w:val="0563C1" w:themeColor="hyperlink"/>
      <w:u w:val="single"/>
    </w:rPr>
  </w:style>
  <w:style w:type="character" w:styleId="CommentReference">
    <w:name w:val="annotation reference"/>
    <w:basedOn w:val="DefaultParagraphFont"/>
    <w:uiPriority w:val="99"/>
    <w:semiHidden/>
    <w:unhideWhenUsed/>
    <w:rsid w:val="004D27C3"/>
    <w:rPr>
      <w:sz w:val="16"/>
      <w:szCs w:val="16"/>
    </w:rPr>
  </w:style>
  <w:style w:type="paragraph" w:styleId="CommentText">
    <w:name w:val="annotation text"/>
    <w:basedOn w:val="Normal"/>
    <w:link w:val="CommentTextChar"/>
    <w:uiPriority w:val="99"/>
    <w:semiHidden/>
    <w:unhideWhenUsed/>
    <w:rsid w:val="004D27C3"/>
    <w:pPr>
      <w:spacing w:line="240" w:lineRule="auto"/>
    </w:pPr>
    <w:rPr>
      <w:sz w:val="20"/>
      <w:szCs w:val="20"/>
    </w:rPr>
  </w:style>
  <w:style w:type="character" w:customStyle="1" w:styleId="CommentTextChar">
    <w:name w:val="Comment Text Char"/>
    <w:basedOn w:val="DefaultParagraphFont"/>
    <w:link w:val="CommentText"/>
    <w:uiPriority w:val="99"/>
    <w:semiHidden/>
    <w:rsid w:val="004D27C3"/>
    <w:rPr>
      <w:sz w:val="20"/>
      <w:szCs w:val="20"/>
    </w:rPr>
  </w:style>
  <w:style w:type="paragraph" w:styleId="CommentSubject">
    <w:name w:val="annotation subject"/>
    <w:basedOn w:val="CommentText"/>
    <w:next w:val="CommentText"/>
    <w:link w:val="CommentSubjectChar"/>
    <w:uiPriority w:val="99"/>
    <w:semiHidden/>
    <w:unhideWhenUsed/>
    <w:rsid w:val="004D27C3"/>
    <w:rPr>
      <w:b/>
      <w:bCs/>
    </w:rPr>
  </w:style>
  <w:style w:type="character" w:customStyle="1" w:styleId="CommentSubjectChar">
    <w:name w:val="Comment Subject Char"/>
    <w:basedOn w:val="CommentTextChar"/>
    <w:link w:val="CommentSubject"/>
    <w:uiPriority w:val="99"/>
    <w:semiHidden/>
    <w:rsid w:val="004D27C3"/>
    <w:rPr>
      <w:b/>
      <w:bCs/>
      <w:sz w:val="20"/>
      <w:szCs w:val="20"/>
    </w:rPr>
  </w:style>
  <w:style w:type="paragraph" w:styleId="BalloonText">
    <w:name w:val="Balloon Text"/>
    <w:basedOn w:val="Normal"/>
    <w:link w:val="BalloonTextChar"/>
    <w:uiPriority w:val="99"/>
    <w:semiHidden/>
    <w:unhideWhenUsed/>
    <w:rsid w:val="004D2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7C3"/>
    <w:rPr>
      <w:rFonts w:ascii="Segoe UI" w:hAnsi="Segoe UI" w:cs="Segoe UI"/>
      <w:sz w:val="18"/>
      <w:szCs w:val="18"/>
    </w:rPr>
  </w:style>
  <w:style w:type="paragraph" w:styleId="Revision">
    <w:name w:val="Revision"/>
    <w:hidden/>
    <w:uiPriority w:val="99"/>
    <w:semiHidden/>
    <w:rsid w:val="006C6C86"/>
    <w:pPr>
      <w:spacing w:after="0" w:line="240" w:lineRule="auto"/>
    </w:pPr>
  </w:style>
  <w:style w:type="paragraph" w:customStyle="1" w:styleId="Default">
    <w:name w:val="Default"/>
    <w:rsid w:val="00D23419"/>
    <w:pPr>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0150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news.com/57003bedd3ae4e3e9d1633cf50effc31/Report-examines-grim-Bangladesh-leather-trade,-links-to-West" TargetMode="External"/><Relationship Id="rId13" Type="http://schemas.openxmlformats.org/officeDocument/2006/relationships/hyperlink" Target="http://responsiblesourcing.vfc.com/factories-list/" TargetMode="External"/><Relationship Id="rId18" Type="http://schemas.openxmlformats.org/officeDocument/2006/relationships/hyperlink" Target="https://business-humanrights.org/sites/default/files/KTC_BenchmarkMethodology_FoodBeverage%20ApparelFootwear_V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imberland.com/responsibility.html" TargetMode="External"/><Relationship Id="rId17" Type="http://schemas.openxmlformats.org/officeDocument/2006/relationships/hyperlink" Target="https://business-humanrights.org/en/knowthechain-outreach-to-footwear-and-luxury-goods-companies-on-forced-labor-risks-in-leather-sourcing" TargetMode="External"/><Relationship Id="rId2" Type="http://schemas.openxmlformats.org/officeDocument/2006/relationships/numbering" Target="numbering.xml"/><Relationship Id="rId16" Type="http://schemas.openxmlformats.org/officeDocument/2006/relationships/hyperlink" Target="http://themekongclub.org/" TargetMode="External"/><Relationship Id="rId20" Type="http://schemas.openxmlformats.org/officeDocument/2006/relationships/hyperlink" Target="https://knowthechain.org/benchmarks/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55649607e4b0576ead7365cd/t/5821ed6ae58c62e4fe06edd8/1478618528454/VFs_GlobalFactoryList_Q3_11.08.16.pdf" TargetMode="External"/><Relationship Id="rId5" Type="http://schemas.openxmlformats.org/officeDocument/2006/relationships/webSettings" Target="webSettings.xml"/><Relationship Id="rId15" Type="http://schemas.openxmlformats.org/officeDocument/2006/relationships/hyperlink" Target="http://www.leatherworkinggroup.com/" TargetMode="External"/><Relationship Id="rId10" Type="http://schemas.openxmlformats.org/officeDocument/2006/relationships/hyperlink" Target="http://sustainability.vfc.com/products/materials/" TargetMode="External"/><Relationship Id="rId19" Type="http://schemas.openxmlformats.org/officeDocument/2006/relationships/hyperlink" Target="https://knowthechain.org/wp-content/plugins/ktc-benchmark/app/public/images/benchmark_reports/KTC_A&amp;F_ExternalReport_Final.pdf" TargetMode="External"/><Relationship Id="rId4" Type="http://schemas.openxmlformats.org/officeDocument/2006/relationships/settings" Target="settings.xml"/><Relationship Id="rId9" Type="http://schemas.openxmlformats.org/officeDocument/2006/relationships/hyperlink" Target="https://business-humanrights.org/sites/default/files/VF%20Corporation_Know%20the%20Chain_Engagement%20questions.pdf" TargetMode="External"/><Relationship Id="rId14" Type="http://schemas.openxmlformats.org/officeDocument/2006/relationships/hyperlink" Target="http://www.ohchr.org/Documents/Publications/GuidingPrinciplesBusinessHR_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ark.org/article/leather-tanning-bangladesh-india/" TargetMode="External"/><Relationship Id="rId2" Type="http://schemas.openxmlformats.org/officeDocument/2006/relationships/hyperlink" Target="http://www.indianet.nl/DoLeatherWorkersMatter.html" TargetMode="External"/><Relationship Id="rId1" Type="http://schemas.openxmlformats.org/officeDocument/2006/relationships/hyperlink" Target="https://www.apnews.com/57003bedd3ae4e3e9d1633cf50effc31/Report-examines-grim-Bangladesh-leather-trade,-links-to-West" TargetMode="External"/><Relationship Id="rId6" Type="http://schemas.openxmlformats.org/officeDocument/2006/relationships/hyperlink" Target="https://www.dol.gov/ilab/reports/child-labor/list-of-goods/" TargetMode="External"/><Relationship Id="rId5" Type="http://schemas.openxmlformats.org/officeDocument/2006/relationships/hyperlink" Target="https://www.hrw.org/report/2012/10/08/toxic-tanneries/health-repercussions-bangladeshs-hazaribagh-leather" TargetMode="External"/><Relationship Id="rId4" Type="http://schemas.openxmlformats.org/officeDocument/2006/relationships/hyperlink" Target="https://www.somo.nl/hell-bent-for-le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EC34-211C-4D6A-9AE1-1C1E45E3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Weber</dc:creator>
  <cp:keywords/>
  <dc:description/>
  <cp:lastModifiedBy>Felicitas Weber</cp:lastModifiedBy>
  <cp:revision>2</cp:revision>
  <dcterms:created xsi:type="dcterms:W3CDTF">2017-06-14T16:36:00Z</dcterms:created>
  <dcterms:modified xsi:type="dcterms:W3CDTF">2017-06-14T16:36:00Z</dcterms:modified>
</cp:coreProperties>
</file>