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2788" w:rsidRPr="00754270" w:rsidRDefault="00754270" w:rsidP="00654003">
      <w:pPr>
        <w:rPr>
          <w:b/>
        </w:rPr>
      </w:pPr>
      <w:proofErr w:type="spellStart"/>
      <w:r w:rsidRPr="00754270">
        <w:rPr>
          <w:b/>
        </w:rPr>
        <w:t>Ingka</w:t>
      </w:r>
      <w:proofErr w:type="spellEnd"/>
      <w:r w:rsidR="00CF1214">
        <w:rPr>
          <w:b/>
        </w:rPr>
        <w:t xml:space="preserve"> Group</w:t>
      </w:r>
      <w:r w:rsidRPr="00754270">
        <w:rPr>
          <w:b/>
        </w:rPr>
        <w:t xml:space="preserve"> Response to the AFL-CIO Report</w:t>
      </w:r>
    </w:p>
    <w:p w:rsidR="00250CD0" w:rsidRDefault="00250CD0" w:rsidP="00654003"/>
    <w:p w:rsidR="00250CD0" w:rsidRDefault="00250CD0" w:rsidP="00654003"/>
    <w:p w:rsidR="003A4376" w:rsidRDefault="00AA2788" w:rsidP="003A4376">
      <w:pPr>
        <w:rPr>
          <w:rStyle w:val="Fett"/>
          <w:b w:val="0"/>
          <w:szCs w:val="20"/>
        </w:rPr>
      </w:pPr>
      <w:r w:rsidRPr="00D96AC7">
        <w:rPr>
          <w:rStyle w:val="Fett"/>
          <w:b w:val="0"/>
          <w:szCs w:val="20"/>
        </w:rPr>
        <w:t>It is always our intent to act in a manner consistent with the</w:t>
      </w:r>
      <w:r>
        <w:rPr>
          <w:rStyle w:val="Fett"/>
          <w:b w:val="0"/>
          <w:szCs w:val="20"/>
        </w:rPr>
        <w:t xml:space="preserve"> international human rights standards. </w:t>
      </w:r>
      <w:r w:rsidRPr="00AA2788">
        <w:rPr>
          <w:rStyle w:val="Fett"/>
          <w:b w:val="0"/>
          <w:szCs w:val="20"/>
        </w:rPr>
        <w:t>We respect and welcome the free choice of our co-workers to seek representation through any kind of co-worker association. We firmly believe that the freedom of choice exclusively belongs to each of our co-workers, and we will not take side or express preference to any association. The right to join or not join a union remains squarely with the worker, not IKEA nor the union</w:t>
      </w:r>
      <w:r>
        <w:rPr>
          <w:rStyle w:val="Fett"/>
          <w:b w:val="0"/>
          <w:szCs w:val="20"/>
        </w:rPr>
        <w:t>.</w:t>
      </w:r>
    </w:p>
    <w:p w:rsidR="00AA2788" w:rsidRDefault="00AA2788" w:rsidP="003A4376">
      <w:pPr>
        <w:rPr>
          <w:rStyle w:val="Fett"/>
          <w:b w:val="0"/>
          <w:szCs w:val="20"/>
        </w:rPr>
      </w:pPr>
    </w:p>
    <w:p w:rsidR="00AA2788" w:rsidRDefault="00AA2788" w:rsidP="00AA2788">
      <w:proofErr w:type="spellStart"/>
      <w:r w:rsidRPr="00AA2788">
        <w:t>Ingka</w:t>
      </w:r>
      <w:proofErr w:type="spellEnd"/>
      <w:r w:rsidRPr="00AA2788">
        <w:t xml:space="preserve"> Group complies strictly with all regulations relating to union organizing activities everywhere we operate. </w:t>
      </w:r>
      <w:r>
        <w:t xml:space="preserve">When our co-workers do choose to be represented by a co-worker association, we are open to having a constructive and cooperative dialogue with their representatives and to engage in collective bargaining in good faith.  </w:t>
      </w:r>
    </w:p>
    <w:p w:rsidR="00AA2788" w:rsidRDefault="00AA2788" w:rsidP="00AA2788"/>
    <w:p w:rsidR="00AA2788" w:rsidRDefault="00AA2788" w:rsidP="00AA2788">
      <w:r>
        <w:t xml:space="preserve">IKEA Retail U.S. has trade union representation in five of its Distribution </w:t>
      </w:r>
      <w:proofErr w:type="spellStart"/>
      <w:r>
        <w:t>centers</w:t>
      </w:r>
      <w:proofErr w:type="spellEnd"/>
      <w:r>
        <w:t xml:space="preserve"> in different sections of the country. All these represented co-workers bargain collectively through the International Aerospace and Machinist Union (BWI) and the International Brotherhood of Teamsters (UNI). IKEA Retail U.S. engages in social dialogue with the I.A.M. and Teamsters and have bargained several successor contracts – without incident of strikes or work stoppages.</w:t>
      </w:r>
    </w:p>
    <w:p w:rsidR="00AA2788" w:rsidRDefault="00AA2788" w:rsidP="00AA2788"/>
    <w:p w:rsidR="00AA2788" w:rsidRDefault="00AA2788" w:rsidP="00AA2788">
      <w:r>
        <w:t xml:space="preserve">IKEA Retail U.S. has never instructed their leaders and managers to engage in anti-union </w:t>
      </w:r>
      <w:proofErr w:type="spellStart"/>
      <w:r>
        <w:t>behavior</w:t>
      </w:r>
      <w:proofErr w:type="spellEnd"/>
      <w:r>
        <w:t xml:space="preserve"> and continues to invest in protecting co-workers’ freedom of association and their right to make an informed decision to join or not to join a union. IKEA Retail U.S. does not condone the dissemination of false or derogatory statements against unions, IKEA Retail U.S or its co-workers.  </w:t>
      </w:r>
    </w:p>
    <w:p w:rsidR="00AA2788" w:rsidRDefault="00AA2788" w:rsidP="00AA2788"/>
    <w:p w:rsidR="00AA2788" w:rsidRDefault="00AA2788" w:rsidP="00AA2788">
      <w:r w:rsidRPr="00AA2788">
        <w:t xml:space="preserve">Like every organization operating in the U.S, IKEA Retail U.S. works with external law firms. American law firms represent companies and respect the culture of their clients. To that end, any law firm engaged by IKEA for </w:t>
      </w:r>
      <w:proofErr w:type="spellStart"/>
      <w:r w:rsidRPr="00AA2788">
        <w:t>labor</w:t>
      </w:r>
      <w:proofErr w:type="spellEnd"/>
      <w:r w:rsidRPr="00AA2788">
        <w:t xml:space="preserve"> relations work must uphold and respect the co-worker right to choose. No law firm is permitted to employ anti-union tactics at IKEA Retail U.S; they are hired to facilitate the technical aspects of </w:t>
      </w:r>
      <w:proofErr w:type="spellStart"/>
      <w:r w:rsidRPr="00AA2788">
        <w:t>labor</w:t>
      </w:r>
      <w:proofErr w:type="spellEnd"/>
      <w:r w:rsidRPr="00AA2788">
        <w:t xml:space="preserve"> law. </w:t>
      </w:r>
      <w:proofErr w:type="spellStart"/>
      <w:r w:rsidRPr="00AA2788">
        <w:t>Ingka</w:t>
      </w:r>
      <w:proofErr w:type="spellEnd"/>
      <w:r w:rsidRPr="00AA2788">
        <w:t xml:space="preserve"> Group ensures to train all management teams with the same culture and values in every IKEA Retail country, consistent with the global Co-Worker Principles.</w:t>
      </w:r>
    </w:p>
    <w:p w:rsidR="00AA2788" w:rsidRDefault="00AA2788" w:rsidP="00AA2788"/>
    <w:p w:rsidR="00AA2788" w:rsidRDefault="00AA2788" w:rsidP="00AA2788">
      <w:r>
        <w:t xml:space="preserve">In the ongoing transformation of our retail business the IKEA Retail U.S operations have taken decisions impacting potential new sites for stores all over the U.S, not just in </w:t>
      </w:r>
      <w:bookmarkStart w:id="0" w:name="_GoBack"/>
      <w:r>
        <w:t xml:space="preserve">Southern states.  </w:t>
      </w:r>
    </w:p>
    <w:bookmarkEnd w:id="0"/>
    <w:p w:rsidR="00AA2788" w:rsidRDefault="00AA2788" w:rsidP="00AA2788"/>
    <w:p w:rsidR="00AA2788" w:rsidRDefault="00AA2788" w:rsidP="00AA2788">
      <w:r>
        <w:t xml:space="preserve">While we do not recognize IKEA policy and practice in working with Social partners described in the AFL-CIO report, we remain open to continued dialogue, including investigating and taking action </w:t>
      </w:r>
      <w:r w:rsidR="00615F07">
        <w:t xml:space="preserve">if needed </w:t>
      </w:r>
      <w:r>
        <w:t>on any further substantiated allegations referred to in the report.</w:t>
      </w:r>
    </w:p>
    <w:sectPr w:rsidR="00AA2788" w:rsidSect="00E35E09">
      <w:headerReference w:type="default" r:id="rId10"/>
      <w:footerReference w:type="even" r:id="rId11"/>
      <w:footerReference w:type="default" r:id="rId12"/>
      <w:pgSz w:w="11900" w:h="16840"/>
      <w:pgMar w:top="2268" w:right="1134" w:bottom="1701" w:left="2268" w:header="73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0D7B" w:rsidRDefault="00150D7B" w:rsidP="00F80E33">
      <w:r>
        <w:separator/>
      </w:r>
    </w:p>
  </w:endnote>
  <w:endnote w:type="continuationSeparator" w:id="0">
    <w:p w:rsidR="00150D7B" w:rsidRDefault="00150D7B" w:rsidP="00F80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IKEA Latin">
    <w:altName w:val="Calibri"/>
    <w:charset w:val="00"/>
    <w:family w:val="swiss"/>
    <w:pitch w:val="variable"/>
    <w:sig w:usb0="A00002FF" w:usb1="0000201B" w:usb2="00000000" w:usb3="00000000" w:csb0="0000019F" w:csb1="00000000"/>
    <w:embedRegular r:id="rId1" w:fontKey="{B79F1D99-A382-F248-B3C1-0199E4623FFB}"/>
    <w:embedBold r:id="rId2" w:fontKey="{D006A7E1-074E-104C-A420-9F5EAD1317C3}"/>
  </w:font>
  <w:font w:name="Times New Roman (Body CS)">
    <w:altName w:val="Times New Roman"/>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embedRegular r:id="rId6" w:fontKey="{1F853BF8-5836-B44A-8D2C-EBDCC8E73CA9}"/>
    <w:embedBold r:id="rId7" w:fontKey="{03627336-E570-F24F-8CAB-C5701039E863}"/>
    <w:embedItalic r:id="rId8" w:fontKey="{53ED2A7C-C201-E541-9175-C98AEE08BBE9}"/>
    <w:embedBoldItalic r:id="rId9" w:fontKey="{1A45301D-BD03-1446-99D6-A0AA1C49AAF8}"/>
  </w:font>
  <w:font w:name="Segoe UI">
    <w:altName w:val="Sylfaen"/>
    <w:panose1 w:val="020B0604020202020204"/>
    <w:charset w:val="00"/>
    <w:family w:val="swiss"/>
    <w:pitch w:val="variable"/>
    <w:sig w:usb0="E4002EFF" w:usb1="C000E47F" w:usb2="00000009" w:usb3="00000000" w:csb0="000001FF" w:csb1="00000000"/>
    <w:embedRegular r:id="rId10" w:fontKey="{C70CD925-1018-2B47-AA00-1509B35D7419}"/>
  </w:font>
  <w:font w:name="Verdana-Bold">
    <w:altName w:val="Verdana"/>
    <w:panose1 w:val="020B0604020202020204"/>
    <w:charset w:val="4D"/>
    <w:family w:val="auto"/>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2" w:fontKey="{9F35BB87-E53F-9A4C-B198-7B1C54A9C4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909967258"/>
      <w:docPartObj>
        <w:docPartGallery w:val="Page Numbers (Bottom of Page)"/>
        <w:docPartUnique/>
      </w:docPartObj>
    </w:sdtPr>
    <w:sdtEndPr>
      <w:rPr>
        <w:rStyle w:val="Seitenzahl"/>
      </w:rPr>
    </w:sdtEndPr>
    <w:sdtContent>
      <w:p w:rsidR="004C4B5A" w:rsidRDefault="004C4B5A" w:rsidP="00A238A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271F4F" w:rsidRDefault="00271F4F" w:rsidP="004C4B5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szCs w:val="16"/>
      </w:rPr>
      <w:id w:val="737592741"/>
      <w:docPartObj>
        <w:docPartGallery w:val="Page Numbers (Bottom of Page)"/>
        <w:docPartUnique/>
      </w:docPartObj>
    </w:sdtPr>
    <w:sdtEndPr>
      <w:rPr>
        <w:rStyle w:val="Seitenzahl"/>
      </w:rPr>
    </w:sdtEndPr>
    <w:sdtContent>
      <w:p w:rsidR="004C4B5A" w:rsidRPr="008D62E4" w:rsidRDefault="004C4B5A" w:rsidP="008D62E4">
        <w:pPr>
          <w:pStyle w:val="Fuzeile"/>
          <w:framePr w:wrap="none" w:vAnchor="text" w:hAnchor="page" w:x="11277" w:y="16"/>
          <w:rPr>
            <w:rStyle w:val="Seitenzahl"/>
            <w:szCs w:val="16"/>
          </w:rPr>
        </w:pPr>
        <w:r w:rsidRPr="008D62E4">
          <w:rPr>
            <w:rStyle w:val="Seitenzahl"/>
            <w:szCs w:val="16"/>
          </w:rPr>
          <w:fldChar w:fldCharType="begin"/>
        </w:r>
        <w:r w:rsidRPr="008D62E4">
          <w:rPr>
            <w:rStyle w:val="Seitenzahl"/>
            <w:szCs w:val="16"/>
          </w:rPr>
          <w:instrText xml:space="preserve"> PAGE </w:instrText>
        </w:r>
        <w:r w:rsidRPr="008D62E4">
          <w:rPr>
            <w:rStyle w:val="Seitenzahl"/>
            <w:szCs w:val="16"/>
          </w:rPr>
          <w:fldChar w:fldCharType="separate"/>
        </w:r>
        <w:r w:rsidR="00BB37C3">
          <w:rPr>
            <w:rStyle w:val="Seitenzahl"/>
            <w:noProof/>
            <w:szCs w:val="16"/>
          </w:rPr>
          <w:t>1</w:t>
        </w:r>
        <w:r w:rsidRPr="008D62E4">
          <w:rPr>
            <w:rStyle w:val="Seitenzahl"/>
            <w:szCs w:val="16"/>
          </w:rPr>
          <w:fldChar w:fldCharType="end"/>
        </w:r>
      </w:p>
    </w:sdtContent>
  </w:sdt>
  <w:p w:rsidR="00EB5AED" w:rsidRPr="008D62E4" w:rsidRDefault="002D3480" w:rsidP="004C4B5A">
    <w:pPr>
      <w:pStyle w:val="Fuzeile"/>
      <w:ind w:right="360"/>
      <w:rPr>
        <w:szCs w:val="16"/>
      </w:rPr>
    </w:pPr>
    <w:r>
      <w:rPr>
        <w:noProof/>
        <w:szCs w:val="16"/>
        <w:lang w:eastAsia="en-GB" w:bidi="ar-SA"/>
      </w:rPr>
      <w:drawing>
        <wp:anchor distT="0" distB="0" distL="114300" distR="114300" simplePos="0" relativeHeight="251659263" behindDoc="0" locked="0" layoutInCell="1" allowOverlap="1">
          <wp:simplePos x="0" y="0"/>
          <wp:positionH relativeFrom="column">
            <wp:posOffset>-1072823</wp:posOffset>
          </wp:positionH>
          <wp:positionV relativeFrom="paragraph">
            <wp:posOffset>-258191</wp:posOffset>
          </wp:positionV>
          <wp:extent cx="802800" cy="15823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gka_logo.png"/>
                  <pic:cNvPicPr/>
                </pic:nvPicPr>
                <pic:blipFill>
                  <a:blip r:embed="rId1">
                    <a:extLst>
                      <a:ext uri="{28A0092B-C50C-407E-A947-70E740481C1C}">
                        <a14:useLocalDpi xmlns:a14="http://schemas.microsoft.com/office/drawing/2010/main" val="0"/>
                      </a:ext>
                    </a:extLst>
                  </a:blip>
                  <a:stretch>
                    <a:fillRect/>
                  </a:stretch>
                </pic:blipFill>
                <pic:spPr>
                  <a:xfrm>
                    <a:off x="0" y="0"/>
                    <a:ext cx="802800" cy="158236"/>
                  </a:xfrm>
                  <a:prstGeom prst="rect">
                    <a:avLst/>
                  </a:prstGeom>
                </pic:spPr>
              </pic:pic>
            </a:graphicData>
          </a:graphic>
          <wp14:sizeRelH relativeFrom="page">
            <wp14:pctWidth>0</wp14:pctWidth>
          </wp14:sizeRelH>
          <wp14:sizeRelV relativeFrom="page">
            <wp14:pctHeight>0</wp14:pctHeight>
          </wp14:sizeRelV>
        </wp:anchor>
      </w:drawing>
    </w:r>
    <w:r w:rsidR="000956F7" w:rsidRPr="00F2012D">
      <w:rPr>
        <w:noProof/>
        <w:szCs w:val="16"/>
        <w:lang w:eastAsia="en-GB" w:bidi="ar-SA"/>
      </w:rPr>
      <mc:AlternateContent>
        <mc:Choice Requires="wps">
          <w:drawing>
            <wp:anchor distT="0" distB="0" distL="114300" distR="114300" simplePos="0" relativeHeight="251670528" behindDoc="0" locked="0" layoutInCell="1" allowOverlap="1" wp14:anchorId="74942DEF" wp14:editId="41810210">
              <wp:simplePos x="0" y="0"/>
              <wp:positionH relativeFrom="column">
                <wp:posOffset>-103749</wp:posOffset>
              </wp:positionH>
              <wp:positionV relativeFrom="paragraph">
                <wp:posOffset>-322482</wp:posOffset>
              </wp:positionV>
              <wp:extent cx="2325858" cy="558800"/>
              <wp:effectExtent l="0" t="0" r="0" b="0"/>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858" cy="558800"/>
                      </a:xfrm>
                      <a:prstGeom prst="rect">
                        <a:avLst/>
                      </a:prstGeom>
                      <a:noFill/>
                      <a:ln>
                        <a:noFill/>
                      </a:ln>
                    </wps:spPr>
                    <wps:txbx>
                      <w:txbxContent>
                        <w:p w:rsidR="00F2012D" w:rsidRPr="00F2012D" w:rsidRDefault="005C6B94" w:rsidP="00F2012D">
                          <w:pPr>
                            <w:tabs>
                              <w:tab w:val="left" w:pos="0"/>
                            </w:tabs>
                            <w:rPr>
                              <w:rFonts w:cs="Verdana-Bold"/>
                              <w:b/>
                              <w:bCs/>
                              <w:color w:val="000000" w:themeColor="text1"/>
                              <w:sz w:val="12"/>
                              <w:szCs w:val="12"/>
                            </w:rPr>
                          </w:pPr>
                          <w:r>
                            <w:rPr>
                              <w:rFonts w:cs="Verdana-Bold"/>
                              <w:b/>
                              <w:bCs/>
                              <w:color w:val="000000" w:themeColor="text1"/>
                              <w:sz w:val="12"/>
                              <w:szCs w:val="12"/>
                            </w:rPr>
                            <w:t>IKEA Services B.V.</w:t>
                          </w:r>
                          <w:r w:rsidR="00F2012D" w:rsidRPr="00F2012D">
                            <w:rPr>
                              <w:rFonts w:cs="Verdana-Bold"/>
                              <w:b/>
                              <w:bCs/>
                              <w:color w:val="000000" w:themeColor="text1"/>
                              <w:sz w:val="12"/>
                              <w:szCs w:val="12"/>
                            </w:rPr>
                            <w:t xml:space="preserve">| </w:t>
                          </w:r>
                          <w:r w:rsidR="00F2012D" w:rsidRPr="00F2012D">
                            <w:rPr>
                              <w:rFonts w:cs="Verdana-Bold"/>
                              <w:bCs/>
                              <w:color w:val="000000" w:themeColor="text1"/>
                              <w:sz w:val="12"/>
                              <w:szCs w:val="12"/>
                            </w:rPr>
                            <w:t xml:space="preserve">Part of </w:t>
                          </w:r>
                          <w:proofErr w:type="spellStart"/>
                          <w:r w:rsidR="00F2012D" w:rsidRPr="00F2012D">
                            <w:rPr>
                              <w:rFonts w:cs="Verdana-Bold"/>
                              <w:bCs/>
                              <w:color w:val="000000" w:themeColor="text1"/>
                              <w:sz w:val="12"/>
                              <w:szCs w:val="12"/>
                            </w:rPr>
                            <w:t>Ingka</w:t>
                          </w:r>
                          <w:proofErr w:type="spellEnd"/>
                          <w:r w:rsidR="00F2012D" w:rsidRPr="00F2012D">
                            <w:rPr>
                              <w:rFonts w:cs="Verdana-Bold"/>
                              <w:bCs/>
                              <w:color w:val="000000" w:themeColor="text1"/>
                              <w:sz w:val="12"/>
                              <w:szCs w:val="12"/>
                            </w:rPr>
                            <w:t xml:space="preserve"> Group</w:t>
                          </w:r>
                        </w:p>
                        <w:p w:rsidR="00F2012D" w:rsidRPr="00AD1A48" w:rsidRDefault="005C6B94" w:rsidP="005C6B94">
                          <w:pPr>
                            <w:tabs>
                              <w:tab w:val="left" w:pos="0"/>
                            </w:tabs>
                            <w:rPr>
                              <w:rFonts w:cs="Verdana"/>
                              <w:color w:val="000000" w:themeColor="text1"/>
                              <w:sz w:val="12"/>
                              <w:szCs w:val="12"/>
                              <w:lang w:val="sv-SE"/>
                            </w:rPr>
                          </w:pPr>
                          <w:r w:rsidRPr="00AD1A48">
                            <w:rPr>
                              <w:rFonts w:cs="Verdana"/>
                              <w:color w:val="000000" w:themeColor="text1"/>
                              <w:sz w:val="12"/>
                              <w:szCs w:val="12"/>
                              <w:lang w:val="sv-SE"/>
                            </w:rPr>
                            <w:t xml:space="preserve">Älmhuktsgatan 2 </w:t>
                          </w:r>
                          <w:r w:rsidR="00F2012D" w:rsidRPr="00AD1A48">
                            <w:rPr>
                              <w:rFonts w:cs="Verdana"/>
                              <w:color w:val="000000" w:themeColor="text1"/>
                              <w:sz w:val="12"/>
                              <w:szCs w:val="12"/>
                              <w:lang w:val="sv-SE"/>
                            </w:rPr>
                            <w:t xml:space="preserve">| </w:t>
                          </w:r>
                          <w:r w:rsidRPr="00AD1A48">
                            <w:rPr>
                              <w:rFonts w:cs="Verdana"/>
                              <w:color w:val="000000" w:themeColor="text1"/>
                              <w:sz w:val="12"/>
                              <w:szCs w:val="12"/>
                              <w:lang w:val="sv-SE"/>
                            </w:rPr>
                            <w:t>S-215 86 Malmö | Sweden</w:t>
                          </w:r>
                        </w:p>
                        <w:p w:rsidR="00F2012D" w:rsidRPr="00F2012D" w:rsidRDefault="00F2012D" w:rsidP="00F2012D">
                          <w:pPr>
                            <w:tabs>
                              <w:tab w:val="left" w:pos="0"/>
                              <w:tab w:val="left" w:pos="260"/>
                            </w:tabs>
                            <w:rPr>
                              <w:rFonts w:cs="Verdana"/>
                              <w:color w:val="000000" w:themeColor="text1"/>
                              <w:sz w:val="12"/>
                              <w:szCs w:val="12"/>
                              <w:lang w:val="sv-SE"/>
                            </w:rPr>
                          </w:pPr>
                          <w:r w:rsidRPr="00F2012D">
                            <w:rPr>
                              <w:rFonts w:cs="Verdana"/>
                              <w:color w:val="000000" w:themeColor="text1"/>
                              <w:sz w:val="12"/>
                              <w:szCs w:val="12"/>
                              <w:lang w:val="sv-SE"/>
                            </w:rPr>
                            <w:t>www.ingka.com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942DEF" id="_x0000_t202" coordsize="21600,21600" o:spt="202" path="m,l,21600r21600,l21600,xe">
              <v:stroke joinstyle="miter"/>
              <v:path gradientshapeok="t" o:connecttype="rect"/>
            </v:shapetype>
            <v:shape id="Text Box 24" o:spid="_x0000_s1027" type="#_x0000_t202" style="position:absolute;margin-left:-8.15pt;margin-top:-25.4pt;width:183.15pt;height: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A09QEAAM4DAAAOAAAAZHJzL2Uyb0RvYy54bWysU9uO0zAQfUfiHyy/06ShhRI1XS27WoS0&#10;XKRdPmDqOI1F4jFjt0n5esZOt1vgDfFieS4+c87MeH019p04aPIGbSXns1wKbRXWxu4q+e3x7tVK&#10;Ch/A1tCh1ZU8ai+vNi9frAdX6gJb7GpNgkGsLwdXyTYEV2aZV63uwc/QacvBBqmHwCbtsppgYPS+&#10;y4o8f5MNSLUjVNp79t5OQblJ+E2jVfjSNF4H0VWSuYV0Ujq38cw2ayh3BK416kQD/oFFD8Zy0TPU&#10;LQQQezJ/QfVGEXpswkxhn2HTGKWTBlYzz/9Q89CC00kLN8e7c5v8/4NVnw9fSZi6kgspLPQ8okc9&#10;BvEeR1EsYnsG50vOenCcF0b285iTVO/uUX33wuJNC3anr4lwaDXUTG8eX2YXTyccH0G2wyesuQ7s&#10;AyagsaE+9o67IRidx3Q8jyZyUewsXhfL1ZKXSXFsuVyt8jS7DMqn1458+KCxF/FSSeLRJ3Q43PsQ&#10;2UD5lBKLWbwzXZfG39nfHJwYPYl9JDxRD+N2TH1K0qKyLdZHlkM4LRV/Ar60SD+lGHihKul/7IG0&#10;FN1Hyy15N18s4gYmY7F8W7BBl5HtZQSsYqhKBimm602YtnbvyOxarjQNweI1t7ExSeEzqxN9Xpok&#10;/LTgcSsv7ZT1/A03vwAAAP//AwBQSwMEFAAGAAgAAAAhAGPPXnvdAAAACgEAAA8AAABkcnMvZG93&#10;bnJldi54bWxMj81OwzAQhO9IvIO1SNxauy0pEOJUCMQV1PIjcdvG2yQiXkex24S3ZznBbUb7aXam&#10;2Ey+UycaYhvYwmJuQBFXwbVcW3h7fZrdgIoJ2WEXmCx8U4RNeX5WYO7CyFs67VKtJIRjjhaalPpc&#10;61g15DHOQ08st0MYPCaxQ63dgKOE+04vjVlrjy3LhwZ7emio+todvYX358Pnx5V5qR991o9hMpr9&#10;rbb28mK6vwOVaEp/MPzWl+pQSqd9OLKLqrMwW6xXgorIjGwQYpUZWbcXcb0EXRb6/4TyBwAA//8D&#10;AFBLAQItABQABgAIAAAAIQC2gziS/gAAAOEBAAATAAAAAAAAAAAAAAAAAAAAAABbQ29udGVudF9U&#10;eXBlc10ueG1sUEsBAi0AFAAGAAgAAAAhADj9If/WAAAAlAEAAAsAAAAAAAAAAAAAAAAALwEAAF9y&#10;ZWxzLy5yZWxzUEsBAi0AFAAGAAgAAAAhAIHhQDT1AQAAzgMAAA4AAAAAAAAAAAAAAAAALgIAAGRy&#10;cy9lMm9Eb2MueG1sUEsBAi0AFAAGAAgAAAAhAGPPXnvdAAAACgEAAA8AAAAAAAAAAAAAAAAATwQA&#10;AGRycy9kb3ducmV2LnhtbFBLBQYAAAAABAAEAPMAAABZBQAAAAA=&#10;" filled="f" stroked="f">
              <v:textbox>
                <w:txbxContent>
                  <w:p w:rsidR="00F2012D" w:rsidRPr="00F2012D" w:rsidRDefault="005C6B94" w:rsidP="00F2012D">
                    <w:pPr>
                      <w:tabs>
                        <w:tab w:val="left" w:pos="0"/>
                      </w:tabs>
                      <w:rPr>
                        <w:rFonts w:cs="Verdana-Bold"/>
                        <w:b/>
                        <w:bCs/>
                        <w:color w:val="000000" w:themeColor="text1"/>
                        <w:sz w:val="12"/>
                        <w:szCs w:val="12"/>
                      </w:rPr>
                    </w:pPr>
                    <w:r>
                      <w:rPr>
                        <w:rFonts w:cs="Verdana-Bold"/>
                        <w:b/>
                        <w:bCs/>
                        <w:color w:val="000000" w:themeColor="text1"/>
                        <w:sz w:val="12"/>
                        <w:szCs w:val="12"/>
                      </w:rPr>
                      <w:t>IKEA Services B.V.</w:t>
                    </w:r>
                    <w:r w:rsidR="00F2012D" w:rsidRPr="00F2012D">
                      <w:rPr>
                        <w:rFonts w:cs="Verdana-Bold"/>
                        <w:b/>
                        <w:bCs/>
                        <w:color w:val="000000" w:themeColor="text1"/>
                        <w:sz w:val="12"/>
                        <w:szCs w:val="12"/>
                      </w:rPr>
                      <w:t xml:space="preserve">| </w:t>
                    </w:r>
                    <w:r w:rsidR="00F2012D" w:rsidRPr="00F2012D">
                      <w:rPr>
                        <w:rFonts w:cs="Verdana-Bold"/>
                        <w:bCs/>
                        <w:color w:val="000000" w:themeColor="text1"/>
                        <w:sz w:val="12"/>
                        <w:szCs w:val="12"/>
                      </w:rPr>
                      <w:t xml:space="preserve">Part of </w:t>
                    </w:r>
                    <w:proofErr w:type="spellStart"/>
                    <w:r w:rsidR="00F2012D" w:rsidRPr="00F2012D">
                      <w:rPr>
                        <w:rFonts w:cs="Verdana-Bold"/>
                        <w:bCs/>
                        <w:color w:val="000000" w:themeColor="text1"/>
                        <w:sz w:val="12"/>
                        <w:szCs w:val="12"/>
                      </w:rPr>
                      <w:t>Ingka</w:t>
                    </w:r>
                    <w:proofErr w:type="spellEnd"/>
                    <w:r w:rsidR="00F2012D" w:rsidRPr="00F2012D">
                      <w:rPr>
                        <w:rFonts w:cs="Verdana-Bold"/>
                        <w:bCs/>
                        <w:color w:val="000000" w:themeColor="text1"/>
                        <w:sz w:val="12"/>
                        <w:szCs w:val="12"/>
                      </w:rPr>
                      <w:t xml:space="preserve"> Group</w:t>
                    </w:r>
                  </w:p>
                  <w:p w:rsidR="00F2012D" w:rsidRPr="00AD1A48" w:rsidRDefault="005C6B94" w:rsidP="005C6B94">
                    <w:pPr>
                      <w:tabs>
                        <w:tab w:val="left" w:pos="0"/>
                      </w:tabs>
                      <w:rPr>
                        <w:rFonts w:cs="Verdana"/>
                        <w:color w:val="000000" w:themeColor="text1"/>
                        <w:sz w:val="12"/>
                        <w:szCs w:val="12"/>
                        <w:lang w:val="sv-SE"/>
                      </w:rPr>
                    </w:pPr>
                    <w:r w:rsidRPr="00AD1A48">
                      <w:rPr>
                        <w:rFonts w:cs="Verdana"/>
                        <w:color w:val="000000" w:themeColor="text1"/>
                        <w:sz w:val="12"/>
                        <w:szCs w:val="12"/>
                        <w:lang w:val="sv-SE"/>
                      </w:rPr>
                      <w:t xml:space="preserve">Älmhuktsgatan 2 </w:t>
                    </w:r>
                    <w:r w:rsidR="00F2012D" w:rsidRPr="00AD1A48">
                      <w:rPr>
                        <w:rFonts w:cs="Verdana"/>
                        <w:color w:val="000000" w:themeColor="text1"/>
                        <w:sz w:val="12"/>
                        <w:szCs w:val="12"/>
                        <w:lang w:val="sv-SE"/>
                      </w:rPr>
                      <w:t xml:space="preserve">| </w:t>
                    </w:r>
                    <w:r w:rsidRPr="00AD1A48">
                      <w:rPr>
                        <w:rFonts w:cs="Verdana"/>
                        <w:color w:val="000000" w:themeColor="text1"/>
                        <w:sz w:val="12"/>
                        <w:szCs w:val="12"/>
                        <w:lang w:val="sv-SE"/>
                      </w:rPr>
                      <w:t>S-215 86 Malmö | Sweden</w:t>
                    </w:r>
                  </w:p>
                  <w:p w:rsidR="00F2012D" w:rsidRPr="00F2012D" w:rsidRDefault="00F2012D" w:rsidP="00F2012D">
                    <w:pPr>
                      <w:tabs>
                        <w:tab w:val="left" w:pos="0"/>
                        <w:tab w:val="left" w:pos="260"/>
                      </w:tabs>
                      <w:rPr>
                        <w:rFonts w:cs="Verdana"/>
                        <w:color w:val="000000" w:themeColor="text1"/>
                        <w:sz w:val="12"/>
                        <w:szCs w:val="12"/>
                        <w:lang w:val="sv-SE"/>
                      </w:rPr>
                    </w:pPr>
                    <w:r w:rsidRPr="00F2012D">
                      <w:rPr>
                        <w:rFonts w:cs="Verdana"/>
                        <w:color w:val="000000" w:themeColor="text1"/>
                        <w:sz w:val="12"/>
                        <w:szCs w:val="12"/>
                        <w:lang w:val="sv-SE"/>
                      </w:rPr>
                      <w:t>www.ingka.com</w:t>
                    </w:r>
                  </w:p>
                </w:txbxContent>
              </v:textbox>
            </v:shape>
          </w:pict>
        </mc:Fallback>
      </mc:AlternateContent>
    </w:r>
    <w:r w:rsidR="000956F7" w:rsidRPr="00F2012D">
      <w:rPr>
        <w:noProof/>
        <w:szCs w:val="16"/>
        <w:lang w:eastAsia="en-GB" w:bidi="ar-SA"/>
      </w:rPr>
      <mc:AlternateContent>
        <mc:Choice Requires="wps">
          <w:drawing>
            <wp:anchor distT="0" distB="0" distL="114300" distR="114300" simplePos="0" relativeHeight="251671552" behindDoc="0" locked="0" layoutInCell="1" allowOverlap="1" wp14:anchorId="2B85DC8E" wp14:editId="1BCF10A4">
              <wp:simplePos x="0" y="0"/>
              <wp:positionH relativeFrom="column">
                <wp:posOffset>2224405</wp:posOffset>
              </wp:positionH>
              <wp:positionV relativeFrom="paragraph">
                <wp:posOffset>-264160</wp:posOffset>
              </wp:positionV>
              <wp:extent cx="0" cy="285115"/>
              <wp:effectExtent l="0" t="0" r="12700" b="6985"/>
              <wp:wrapNone/>
              <wp:docPr id="5" name="Straight Connector 5"/>
              <wp:cNvGraphicFramePr/>
              <a:graphic xmlns:a="http://schemas.openxmlformats.org/drawingml/2006/main">
                <a:graphicData uri="http://schemas.microsoft.com/office/word/2010/wordprocessingShape">
                  <wps:wsp>
                    <wps:cNvCnPr/>
                    <wps:spPr>
                      <a:xfrm>
                        <a:off x="0" y="0"/>
                        <a:ext cx="0" cy="285115"/>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94779" id="Straight Connector 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15pt,-20.8pt" to="175.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fe4AEAABoEAAAOAAAAZHJzL2Uyb0RvYy54bWysU9tu2zAMfR+wfxD0vtgOkK0w4vQhRfey&#10;S7BuH6DIUixMEgVJTZy/H0UnbrELUBR7oU2KPOQ5ota3o7PsqGIy4DveLGrOlJfQG3/o+I/v9+9u&#10;OEtZ+F5Y8KrjZ5X47ebtm/UptGoJA9heRYYgPrWn0PEh59BWVZKDciItICiPhxqiExndeKj6KE6I&#10;7my1rOv31QliHyJIlRJG76ZDviF8rZXMX7VOKjPbcZwtk41k98VWm7VoD1GEwcjLGOIVUzhhPDad&#10;oe5EFuwxmj+gnJEREui8kOAq0NpIRRyQTVP/xuZhEEERFxQnhVmm9P9g5ZfjLjLTd3zFmRcOr+gh&#10;R2EOQ2Zb8B4FhMhWRadTSC2mb/0uXrwUdrGQHnV05Yt02Ejanmdt1ZiZnIISo8ubVdMQXPVUF2LK&#10;HxU4Vn46bo0vrEUrjp9Sxl6Yek0pYeuLTWBNf2+sJafsi9rayI4Cb3p/aAjAPrrP0E+xD6u6pvtG&#10;NFqvkk7Yz5DwrKBXhevEjv7y2aqp8zelUS3kMzWYgaYe/c+mKEUomFlKNE44F9U01T+LLrmlTNHu&#10;vrRwzqaO4PNc6IyH+LeuebyOqqf8K+uJa6G9h/5Md01y4AISs8tjKRv+3Kfypye9+QUAAP//AwBQ&#10;SwMEFAAGAAgAAAAhADBpqRPdAAAACQEAAA8AAABkcnMvZG93bnJldi54bWxMj01vwjAMhu+T+A+R&#10;J3GDFAqMdU0RQps4D8pht9B4bUXjlCaF7t/P0w7bzR+PXj9ON4NtxA07XztSMJtGIJAKZ2oqFeTH&#10;t8kahA+ajG4coYIv9LDJRg+pToy70zveDqEUHEI+0QqqENpESl9UaLWfuhaJd5+uszpw25XSdPrO&#10;4baR8yhaSatr4guVbnFXYXE59FbBKc/Xx+cP0z8tfbm4Xk/7+eV1r9T4cdi+gAg4hD8YfvRZHTJ2&#10;OruejBeNgngZxYwqmCxmKxBM/E7OXMQgs1T+/yD7BgAA//8DAFBLAQItABQABgAIAAAAIQC2gziS&#10;/gAAAOEBAAATAAAAAAAAAAAAAAAAAAAAAABbQ29udGVudF9UeXBlc10ueG1sUEsBAi0AFAAGAAgA&#10;AAAhADj9If/WAAAAlAEAAAsAAAAAAAAAAAAAAAAALwEAAF9yZWxzLy5yZWxzUEsBAi0AFAAGAAgA&#10;AAAhAIloB97gAQAAGgQAAA4AAAAAAAAAAAAAAAAALgIAAGRycy9lMm9Eb2MueG1sUEsBAi0AFAAG&#10;AAgAAAAhADBpqRPdAAAACQEAAA8AAAAAAAAAAAAAAAAAOgQAAGRycy9kb3ducmV2LnhtbFBLBQYA&#10;AAAABAAEAPMAAABEBQAAAAA=&#10;" strokecolor="#bfbfbf [2412]" strokeweight=".5pt">
              <v:stroke joinstyle="miter"/>
            </v:line>
          </w:pict>
        </mc:Fallback>
      </mc:AlternateContent>
    </w:r>
    <w:r w:rsidR="000956F7" w:rsidRPr="00F2012D">
      <w:rPr>
        <w:noProof/>
        <w:szCs w:val="16"/>
        <w:lang w:eastAsia="en-GB" w:bidi="ar-SA"/>
      </w:rPr>
      <mc:AlternateContent>
        <mc:Choice Requires="wps">
          <w:drawing>
            <wp:anchor distT="0" distB="0" distL="114300" distR="114300" simplePos="0" relativeHeight="251672576" behindDoc="0" locked="0" layoutInCell="1" allowOverlap="1" wp14:anchorId="26E6EEB3" wp14:editId="7CADAB5C">
              <wp:simplePos x="0" y="0"/>
              <wp:positionH relativeFrom="column">
                <wp:posOffset>2295672</wp:posOffset>
              </wp:positionH>
              <wp:positionV relativeFrom="paragraph">
                <wp:posOffset>-321310</wp:posOffset>
              </wp:positionV>
              <wp:extent cx="1478280" cy="558800"/>
              <wp:effectExtent l="0" t="0" r="0" b="0"/>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558800"/>
                      </a:xfrm>
                      <a:prstGeom prst="rect">
                        <a:avLst/>
                      </a:prstGeom>
                      <a:noFill/>
                      <a:ln>
                        <a:noFill/>
                      </a:ln>
                    </wps:spPr>
                    <wps:txbx>
                      <w:txbxContent>
                        <w:p w:rsidR="00F2012D" w:rsidRPr="00F2012D" w:rsidRDefault="00F2012D" w:rsidP="00F2012D">
                          <w:pPr>
                            <w:ind w:left="-142"/>
                            <w:rPr>
                              <w:color w:val="BFBFBF" w:themeColor="background1" w:themeShade="BF"/>
                              <w:sz w:val="12"/>
                              <w:szCs w:val="12"/>
                            </w:rPr>
                          </w:pPr>
                          <w:proofErr w:type="spellStart"/>
                          <w:r w:rsidRPr="00F2012D">
                            <w:rPr>
                              <w:color w:val="BFBFBF" w:themeColor="background1" w:themeShade="BF"/>
                              <w:sz w:val="12"/>
                              <w:szCs w:val="12"/>
                              <w:shd w:val="clear" w:color="auto" w:fill="FFFFFF"/>
                            </w:rPr>
                            <w:t>Ingka</w:t>
                          </w:r>
                          <w:proofErr w:type="spellEnd"/>
                          <w:r w:rsidRPr="00F2012D">
                            <w:rPr>
                              <w:color w:val="BFBFBF" w:themeColor="background1" w:themeShade="BF"/>
                              <w:sz w:val="12"/>
                              <w:szCs w:val="12"/>
                              <w:shd w:val="clear" w:color="auto" w:fill="FFFFFF"/>
                            </w:rPr>
                            <w:t> Group is a strategic partner in the IKEA franchise system, operating IKEA Retail in 30 countries.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E6EEB3" id="_x0000_s1028" type="#_x0000_t202" style="position:absolute;margin-left:180.75pt;margin-top:-25.3pt;width:116.4pt;height: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ya9QEAAM4DAAAOAAAAZHJzL2Uyb0RvYy54bWysU9tu2zAMfR+wfxD0vjgxkjYz4hRdiw4D&#10;ugvQ7gMYWY6F2aJGKbGzrx8lJ1m2vRV9EcSLDg8PqdXN0LVir8kbtKWcTaZSaKuwMnZbyu/PD++W&#10;UvgAtoIWrS7lQXt5s377ZtW7QufYYFtpEgxifdG7UjYhuCLLvGp0B36CTlsO1kgdBDZpm1UEPaN3&#10;bZZPp1dZj1Q5QqW9Z+/9GJTrhF/XWoWvde11EG0pmVtIJ6VzE89svYJiS+Aao4404AUsOjCWi56h&#10;7iGA2JH5D6ozitBjHSYKuwzr2iideuBuZtN/unlqwOnUC4vj3Vkm/3qw6sv+GwlTlfJKCgsdj+hZ&#10;D0F8wEHk8yhP73zBWU+O88LAfh5zatW7R1Q/vLB414Dd6lsi7BsNFdObxZfZxdMRx0eQTf8ZK64D&#10;u4AJaKipi9qxGoLReUyH82giFxVLzq+X+ZJDimOLxXI5TbPLoDi9duTDR42diJdSEo8+ocP+0YfI&#10;BopTSixm8cG0bRp/a/9ycGL0JPaR8Eg9DJsh6ZSfRNlgdeB2CMel4k/AlwbplxQ9L1Qp/c8dkJai&#10;/WRZkvez+TxuYDLmi+ucDbqMbC4jYBVDlTJIMV7vwri1O0dm23ClcQgWb1nG2qQOo94jqyN9XprU&#10;+HHB41Ze2inrzzdc/wYAAP//AwBQSwMEFAAGAAgAAAAhAJVyclLeAAAACgEAAA8AAABkcnMvZG93&#10;bnJldi54bWxMj8FOwzAQRO9I/IO1SNxau20SaIhTIRBXEG1B4ubG2yRqvI5itwl/z3KC42qeZt4W&#10;m8l14oJDaD1pWMwVCKTK25ZqDfvdy+weRIiGrOk8oYZvDLApr68Kk1s/0jtetrEWXEIhNxqaGPtc&#10;ylA16EyY+x6Js6MfnIl8DrW0gxm53HVyqVQmnWmJFxrT41OD1Wl7dho+Xo9fn4l6q59d2o9+UpLc&#10;Wmp9ezM9PoCIOMU/GH71WR1Kdjr4M9kgOg2rbJEyqmGWqgwEE+k6WYE4cHSXgCwL+f+F8gcAAP//&#10;AwBQSwECLQAUAAYACAAAACEAtoM4kv4AAADhAQAAEwAAAAAAAAAAAAAAAAAAAAAAW0NvbnRlbnRf&#10;VHlwZXNdLnhtbFBLAQItABQABgAIAAAAIQA4/SH/1gAAAJQBAAALAAAAAAAAAAAAAAAAAC8BAABf&#10;cmVscy8ucmVsc1BLAQItABQABgAIAAAAIQBd8wya9QEAAM4DAAAOAAAAAAAAAAAAAAAAAC4CAABk&#10;cnMvZTJvRG9jLnhtbFBLAQItABQABgAIAAAAIQCVcnJS3gAAAAoBAAAPAAAAAAAAAAAAAAAAAE8E&#10;AABkcnMvZG93bnJldi54bWxQSwUGAAAAAAQABADzAAAAWgUAAAAA&#10;" filled="f" stroked="f">
              <v:textbox>
                <w:txbxContent>
                  <w:p w:rsidR="00F2012D" w:rsidRPr="00F2012D" w:rsidRDefault="00F2012D" w:rsidP="00F2012D">
                    <w:pPr>
                      <w:ind w:left="-142"/>
                      <w:rPr>
                        <w:color w:val="BFBFBF" w:themeColor="background1" w:themeShade="BF"/>
                        <w:sz w:val="12"/>
                        <w:szCs w:val="12"/>
                      </w:rPr>
                    </w:pPr>
                    <w:proofErr w:type="spellStart"/>
                    <w:r w:rsidRPr="00F2012D">
                      <w:rPr>
                        <w:color w:val="BFBFBF" w:themeColor="background1" w:themeShade="BF"/>
                        <w:sz w:val="12"/>
                        <w:szCs w:val="12"/>
                        <w:shd w:val="clear" w:color="auto" w:fill="FFFFFF"/>
                      </w:rPr>
                      <w:t>Ingka</w:t>
                    </w:r>
                    <w:proofErr w:type="spellEnd"/>
                    <w:r w:rsidRPr="00F2012D">
                      <w:rPr>
                        <w:color w:val="BFBFBF" w:themeColor="background1" w:themeShade="BF"/>
                        <w:sz w:val="12"/>
                        <w:szCs w:val="12"/>
                        <w:shd w:val="clear" w:color="auto" w:fill="FFFFFF"/>
                      </w:rPr>
                      <w:t> Group is a strategic partner in the IKEA franchise system, operating IKEA Retail in 30 countries.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0D7B" w:rsidRDefault="00150D7B" w:rsidP="00F80E33">
      <w:r>
        <w:separator/>
      </w:r>
    </w:p>
  </w:footnote>
  <w:footnote w:type="continuationSeparator" w:id="0">
    <w:p w:rsidR="00150D7B" w:rsidRDefault="00150D7B" w:rsidP="00F80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E33" w:rsidRDefault="00AA789F" w:rsidP="00EB5AED">
    <w:pPr>
      <w:pStyle w:val="Kopfzeile"/>
      <w:tabs>
        <w:tab w:val="clear" w:pos="9406"/>
      </w:tabs>
      <w:ind w:right="-574"/>
    </w:pPr>
    <w:r>
      <w:rPr>
        <w:noProof/>
        <w:lang w:eastAsia="en-GB" w:bidi="ar-SA"/>
      </w:rPr>
      <mc:AlternateContent>
        <mc:Choice Requires="wps">
          <w:drawing>
            <wp:anchor distT="0" distB="0" distL="114300" distR="114300" simplePos="0" relativeHeight="251660288" behindDoc="0" locked="0" layoutInCell="1" allowOverlap="1" wp14:anchorId="746D6063" wp14:editId="41E88205">
              <wp:simplePos x="0" y="0"/>
              <wp:positionH relativeFrom="column">
                <wp:posOffset>4921885</wp:posOffset>
              </wp:positionH>
              <wp:positionV relativeFrom="paragraph">
                <wp:posOffset>1696720</wp:posOffset>
              </wp:positionV>
              <wp:extent cx="1804670" cy="36449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rot="5400000">
                        <a:off x="0" y="0"/>
                        <a:ext cx="1804670" cy="364490"/>
                      </a:xfrm>
                      <a:prstGeom prst="rect">
                        <a:avLst/>
                      </a:prstGeom>
                      <a:noFill/>
                      <a:ln w="6350">
                        <a:noFill/>
                      </a:ln>
                    </wps:spPr>
                    <wps:txbx>
                      <w:txbxContent>
                        <w:p w:rsidR="004C4B5A" w:rsidRPr="004C4B5A" w:rsidRDefault="004C4B5A" w:rsidP="004C4B5A">
                          <w:pPr>
                            <w:pStyle w:val="Fuzeile"/>
                            <w:ind w:right="360"/>
                            <w:rPr>
                              <w:color w:val="7F7F7F" w:themeColor="text1" w:themeTint="80"/>
                              <w:sz w:val="12"/>
                              <w:szCs w:val="12"/>
                            </w:rPr>
                          </w:pPr>
                          <w:r w:rsidRPr="004C4B5A">
                            <w:rPr>
                              <w:color w:val="7F7F7F" w:themeColor="text1" w:themeTint="80"/>
                              <w:sz w:val="12"/>
                              <w:szCs w:val="12"/>
                            </w:rPr>
                            <w:t xml:space="preserve">© </w:t>
                          </w:r>
                          <w:proofErr w:type="spellStart"/>
                          <w:r w:rsidRPr="004C4B5A">
                            <w:rPr>
                              <w:color w:val="7F7F7F" w:themeColor="text1" w:themeTint="80"/>
                              <w:sz w:val="12"/>
                              <w:szCs w:val="12"/>
                            </w:rPr>
                            <w:t>In</w:t>
                          </w:r>
                          <w:r w:rsidR="00D01158">
                            <w:rPr>
                              <w:color w:val="7F7F7F" w:themeColor="text1" w:themeTint="80"/>
                              <w:sz w:val="12"/>
                              <w:szCs w:val="12"/>
                            </w:rPr>
                            <w:t>gka</w:t>
                          </w:r>
                          <w:proofErr w:type="spellEnd"/>
                          <w:r w:rsidR="00D01158">
                            <w:rPr>
                              <w:color w:val="7F7F7F" w:themeColor="text1" w:themeTint="80"/>
                              <w:sz w:val="12"/>
                              <w:szCs w:val="12"/>
                            </w:rPr>
                            <w:t xml:space="preserve"> Holding</w:t>
                          </w:r>
                          <w:r w:rsidRPr="004C4B5A">
                            <w:rPr>
                              <w:color w:val="7F7F7F" w:themeColor="text1" w:themeTint="80"/>
                              <w:sz w:val="12"/>
                              <w:szCs w:val="12"/>
                            </w:rPr>
                            <w:t xml:space="preserve"> B.V.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D6063" id="_x0000_t202" coordsize="21600,21600" o:spt="202" path="m,l,21600r21600,l21600,xe">
              <v:stroke joinstyle="miter"/>
              <v:path gradientshapeok="t" o:connecttype="rect"/>
            </v:shapetype>
            <v:shape id="Text Box 1" o:spid="_x0000_s1026" type="#_x0000_t202" style="position:absolute;left:0;text-align:left;margin-left:387.55pt;margin-top:133.6pt;width:142.1pt;height:28.7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n5IMwIAAF8EAAAOAAAAZHJzL2Uyb0RvYy54bWysVF1P2zAUfZ+0/2D5fSQtoUBEijoQ0yQE&#13;&#10;SGXi2XWcJlLi69kuCfv1O3bSUrE9TeuDdX3vybkf57pX10PXsldlXUO64LOTlDOlJZWN3hb8x/Pd&#13;&#10;lwvOnBe6FC1pVfA35fj18vOnq97kak41taWyDCTa5b0peO29yZPEyVp1wp2QURrBimwnPK52m5RW&#13;&#10;9GDv2mSepoukJ1saS1I5B+/tGOTLyF9VSvrHqnLKs7bgqM3H08ZzE85keSXyrRWmbuRUhviHKjrR&#13;&#10;aCQ9UN0KL9jONn9QdY205KjyJ5K6hKqqkSr2gG5m6Ydu1rUwKvaC4ThzGJP7f7Ty4fXJsqaEdpxp&#13;&#10;0UGiZzV49pUGNgvT6Y3LAVobwPwAd0BOfgdnaHqobMcsYbhnWRp+cRRojgGNqb8dJh2oZaC4SLPF&#13;&#10;OUISsdNFll1GKZKRK3Aa6/w3RR0LRsEtlIys4vXeeeQHdA8JcE13TdtGNVvN+oIvTs/GMg4RfNFq&#13;&#10;fBg6GisPlh82w9TOhso3dBkbQWnOyLsGye+F80/CYi3gxKr7RxxVS0hCk8VZTfbX3/wBD7UQ5azH&#13;&#10;mhXc/dwJqzhrv2voeDnLMtD6eMnOzue42OPI5jiid90NYZOhFaqLZsD7dm9WlroXvIhVyIqQ0BK5&#13;&#10;C+735o0flx8vSqrVKoKwiUb4e702MlDvp/88vAhrpvl7KPdA+4UU+QcZRuwoxGrnqWqiRmHA41Sn&#13;&#10;uWOLo3TTiwvP5PgeUe//C8vfAAAA//8DAFBLAwQUAAYACAAAACEAeIxprOIAAAAQAQAADwAAAGRy&#13;&#10;cy9kb3ducmV2LnhtbEyPzU7DMBCE70i8g7VI3KgTmiA3jVNVoN77g8TVjZckEK+j2GnTt2c5wWWl&#13;&#10;1czOzlduZteLC46h86QhXSQgkGpvO2o0vJ92TwpEiIas6T2hhhsG2FT3d6UprL/SAS/H2AgOoVAY&#13;&#10;DW2MQyFlqFt0Jiz8gMTapx+dibyOjbSjuXK46+VzkrxIZzriD60Z8LXF+vs4OQ0f9dbvYpPtffja&#13;&#10;H4Y0xfl0m7R+fJjf1jy2axAR5/h3Ab8M3B8qLnb2E9kgeg1KqZytLORLBmHHKstXIM4asqVKQFal&#13;&#10;/A9S/QAAAP//AwBQSwECLQAUAAYACAAAACEAtoM4kv4AAADhAQAAEwAAAAAAAAAAAAAAAAAAAAAA&#13;&#10;W0NvbnRlbnRfVHlwZXNdLnhtbFBLAQItABQABgAIAAAAIQA4/SH/1gAAAJQBAAALAAAAAAAAAAAA&#13;&#10;AAAAAC8BAABfcmVscy8ucmVsc1BLAQItABQABgAIAAAAIQCh3n5IMwIAAF8EAAAOAAAAAAAAAAAA&#13;&#10;AAAAAC4CAABkcnMvZTJvRG9jLnhtbFBLAQItABQABgAIAAAAIQB4jGms4gAAABABAAAPAAAAAAAA&#13;&#10;AAAAAAAAAI0EAABkcnMvZG93bnJldi54bWxQSwUGAAAAAAQABADzAAAAnAUAAAAA&#13;&#10;" filled="f" stroked="f" strokeweight=".5pt">
              <v:textbox>
                <w:txbxContent>
                  <w:p w:rsidR="004C4B5A" w:rsidRPr="004C4B5A" w:rsidRDefault="004C4B5A" w:rsidP="004C4B5A">
                    <w:pPr>
                      <w:pStyle w:val="Fuzeile"/>
                      <w:ind w:right="360"/>
                      <w:rPr>
                        <w:color w:val="7F7F7F" w:themeColor="text1" w:themeTint="80"/>
                        <w:sz w:val="12"/>
                        <w:szCs w:val="12"/>
                      </w:rPr>
                    </w:pPr>
                    <w:r w:rsidRPr="004C4B5A">
                      <w:rPr>
                        <w:color w:val="7F7F7F" w:themeColor="text1" w:themeTint="80"/>
                        <w:sz w:val="12"/>
                        <w:szCs w:val="12"/>
                      </w:rPr>
                      <w:t xml:space="preserve">© </w:t>
                    </w:r>
                    <w:proofErr w:type="spellStart"/>
                    <w:r w:rsidRPr="004C4B5A">
                      <w:rPr>
                        <w:color w:val="7F7F7F" w:themeColor="text1" w:themeTint="80"/>
                        <w:sz w:val="12"/>
                        <w:szCs w:val="12"/>
                      </w:rPr>
                      <w:t>In</w:t>
                    </w:r>
                    <w:r w:rsidR="00D01158">
                      <w:rPr>
                        <w:color w:val="7F7F7F" w:themeColor="text1" w:themeTint="80"/>
                        <w:sz w:val="12"/>
                        <w:szCs w:val="12"/>
                      </w:rPr>
                      <w:t>gka</w:t>
                    </w:r>
                    <w:proofErr w:type="spellEnd"/>
                    <w:r w:rsidR="00D01158">
                      <w:rPr>
                        <w:color w:val="7F7F7F" w:themeColor="text1" w:themeTint="80"/>
                        <w:sz w:val="12"/>
                        <w:szCs w:val="12"/>
                      </w:rPr>
                      <w:t xml:space="preserve"> Holding</w:t>
                    </w:r>
                    <w:r w:rsidRPr="004C4B5A">
                      <w:rPr>
                        <w:color w:val="7F7F7F" w:themeColor="text1" w:themeTint="80"/>
                        <w:sz w:val="12"/>
                        <w:szCs w:val="12"/>
                      </w:rPr>
                      <w:t xml:space="preserve"> B.V. 2019</w:t>
                    </w:r>
                  </w:p>
                </w:txbxContent>
              </v:textbox>
              <w10:wrap type="square"/>
            </v:shape>
          </w:pict>
        </mc:Fallback>
      </mc:AlternateContent>
    </w:r>
    <w:r w:rsidR="00776FEE">
      <w:fldChar w:fldCharType="begin"/>
    </w:r>
    <w:r w:rsidR="00776FEE">
      <w:instrText xml:space="preserve"> DATE \@ "d MMMM yyyy" </w:instrText>
    </w:r>
    <w:r w:rsidR="00776FEE">
      <w:fldChar w:fldCharType="separate"/>
    </w:r>
    <w:r w:rsidR="00B04D2B">
      <w:rPr>
        <w:noProof/>
      </w:rPr>
      <w:t>30 October 2019</w:t>
    </w:r>
    <w:r w:rsidR="00776FEE">
      <w:fldChar w:fldCharType="end"/>
    </w:r>
    <w:r w:rsidR="008D62E4">
      <w:fldChar w:fldCharType="begin"/>
    </w:r>
    <w:r w:rsidR="008D62E4">
      <w:instrText xml:space="preserve"> TITLE  \* MERGEFORMAT </w:instrText>
    </w:r>
    <w:r w:rsidR="008D62E4">
      <w:fldChar w:fldCharType="end"/>
    </w:r>
    <w:r w:rsidR="008D62E4">
      <w:fldChar w:fldCharType="begin"/>
    </w:r>
    <w:r w:rsidR="008D62E4">
      <w:instrText xml:space="preserve"> TITLE \* Caps \* MERGEFORMAT </w:instrText>
    </w:r>
    <w:r w:rsidR="008D62E4">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TrueTypeFont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1BB"/>
    <w:rsid w:val="0008022A"/>
    <w:rsid w:val="000956F7"/>
    <w:rsid w:val="00150D7B"/>
    <w:rsid w:val="00183B01"/>
    <w:rsid w:val="001B762F"/>
    <w:rsid w:val="001D6606"/>
    <w:rsid w:val="001E4479"/>
    <w:rsid w:val="00213EAC"/>
    <w:rsid w:val="00235FE5"/>
    <w:rsid w:val="00250CD0"/>
    <w:rsid w:val="00271F4F"/>
    <w:rsid w:val="002D3480"/>
    <w:rsid w:val="002F653C"/>
    <w:rsid w:val="00300270"/>
    <w:rsid w:val="00361894"/>
    <w:rsid w:val="00390E66"/>
    <w:rsid w:val="003A4376"/>
    <w:rsid w:val="00404232"/>
    <w:rsid w:val="0041449B"/>
    <w:rsid w:val="004C4B5A"/>
    <w:rsid w:val="004D42B1"/>
    <w:rsid w:val="004F17CC"/>
    <w:rsid w:val="004F43EC"/>
    <w:rsid w:val="00504AD9"/>
    <w:rsid w:val="0052178C"/>
    <w:rsid w:val="0052580E"/>
    <w:rsid w:val="0053140A"/>
    <w:rsid w:val="005369EE"/>
    <w:rsid w:val="00536D96"/>
    <w:rsid w:val="005A472A"/>
    <w:rsid w:val="005C6B94"/>
    <w:rsid w:val="00615F07"/>
    <w:rsid w:val="00626681"/>
    <w:rsid w:val="00653E6B"/>
    <w:rsid w:val="00654003"/>
    <w:rsid w:val="006A0CD9"/>
    <w:rsid w:val="006A19D4"/>
    <w:rsid w:val="006A4DD2"/>
    <w:rsid w:val="007279B6"/>
    <w:rsid w:val="00754270"/>
    <w:rsid w:val="00776FEE"/>
    <w:rsid w:val="007D7A18"/>
    <w:rsid w:val="008C3D67"/>
    <w:rsid w:val="008D62E4"/>
    <w:rsid w:val="00913CDF"/>
    <w:rsid w:val="009D6DF0"/>
    <w:rsid w:val="00AA2788"/>
    <w:rsid w:val="00AA789F"/>
    <w:rsid w:val="00AD1A48"/>
    <w:rsid w:val="00AE42DB"/>
    <w:rsid w:val="00AF6D5E"/>
    <w:rsid w:val="00B04D2B"/>
    <w:rsid w:val="00B902C3"/>
    <w:rsid w:val="00B94D5F"/>
    <w:rsid w:val="00BB37C3"/>
    <w:rsid w:val="00C61D1B"/>
    <w:rsid w:val="00C80A7A"/>
    <w:rsid w:val="00C923EC"/>
    <w:rsid w:val="00CF1214"/>
    <w:rsid w:val="00D01158"/>
    <w:rsid w:val="00D658D6"/>
    <w:rsid w:val="00D928AB"/>
    <w:rsid w:val="00E001BB"/>
    <w:rsid w:val="00E11301"/>
    <w:rsid w:val="00E35E09"/>
    <w:rsid w:val="00E43DF1"/>
    <w:rsid w:val="00E45D38"/>
    <w:rsid w:val="00EB5AED"/>
    <w:rsid w:val="00F2012D"/>
    <w:rsid w:val="00F3466E"/>
    <w:rsid w:val="00F80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E7DB1142-FC1A-4144-B21B-9D0575EBC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oto IKEA Latin" w:eastAsiaTheme="minorHAnsi" w:hAnsi="Noto IKEA Latin" w:cs="Times New Roman (Body CS)"/>
        <w:szCs w:val="24"/>
        <w:lang w:val="en-US" w:eastAsia="en-US" w:bidi="en-US"/>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902C3"/>
    <w:rPr>
      <w:kern w:val="20"/>
      <w:lang w:val="en-GB"/>
    </w:rPr>
  </w:style>
  <w:style w:type="paragraph" w:styleId="berschrift1">
    <w:name w:val="heading 1"/>
    <w:basedOn w:val="Standard"/>
    <w:next w:val="Standard"/>
    <w:link w:val="berschrift1Zchn"/>
    <w:autoRedefine/>
    <w:uiPriority w:val="9"/>
    <w:qFormat/>
    <w:rsid w:val="00B902C3"/>
    <w:pPr>
      <w:keepNext/>
      <w:keepLines/>
      <w:spacing w:before="240"/>
      <w:outlineLvl w:val="0"/>
    </w:pPr>
    <w:rPr>
      <w:rFonts w:eastAsiaTheme="majorEastAsia" w:cstheme="majorBidi"/>
      <w:b/>
      <w:sz w:val="40"/>
      <w:szCs w:val="32"/>
    </w:rPr>
  </w:style>
  <w:style w:type="paragraph" w:styleId="berschrift2">
    <w:name w:val="heading 2"/>
    <w:basedOn w:val="Standard"/>
    <w:next w:val="Standard"/>
    <w:link w:val="berschrift2Zchn"/>
    <w:autoRedefine/>
    <w:uiPriority w:val="9"/>
    <w:unhideWhenUsed/>
    <w:qFormat/>
    <w:rsid w:val="00B902C3"/>
    <w:pPr>
      <w:keepNext/>
      <w:keepLines/>
      <w:spacing w:before="40"/>
      <w:outlineLvl w:val="1"/>
    </w:pPr>
    <w:rPr>
      <w:rFonts w:eastAsiaTheme="majorEastAsia" w:cstheme="majorBidi"/>
      <w:sz w:val="28"/>
      <w:szCs w:val="26"/>
    </w:rPr>
  </w:style>
  <w:style w:type="paragraph" w:styleId="berschrift3">
    <w:name w:val="heading 3"/>
    <w:basedOn w:val="Standard"/>
    <w:next w:val="Standard"/>
    <w:link w:val="berschrift3Zchn"/>
    <w:autoRedefine/>
    <w:uiPriority w:val="9"/>
    <w:unhideWhenUsed/>
    <w:qFormat/>
    <w:rsid w:val="00B902C3"/>
    <w:pPr>
      <w:keepNext/>
      <w:keepLines/>
      <w:spacing w:before="40"/>
      <w:outlineLvl w:val="2"/>
    </w:pPr>
    <w:rPr>
      <w:rFonts w:eastAsiaTheme="majorEastAsia" w:cstheme="majorBidi"/>
      <w:b/>
    </w:rPr>
  </w:style>
  <w:style w:type="paragraph" w:styleId="berschrift4">
    <w:name w:val="heading 4"/>
    <w:basedOn w:val="Standard"/>
    <w:next w:val="Standard"/>
    <w:link w:val="berschrift4Zchn"/>
    <w:uiPriority w:val="9"/>
    <w:unhideWhenUsed/>
    <w:rsid w:val="00653E6B"/>
    <w:pPr>
      <w:keepNext/>
      <w:keepLines/>
      <w:spacing w:before="40"/>
      <w:outlineLvl w:val="3"/>
    </w:pPr>
    <w:rPr>
      <w:rFonts w:eastAsiaTheme="majorEastAsia" w:cstheme="majorBidi"/>
      <w:iCs/>
    </w:rPr>
  </w:style>
  <w:style w:type="paragraph" w:styleId="berschrift5">
    <w:name w:val="heading 5"/>
    <w:basedOn w:val="Standard"/>
    <w:next w:val="Standard"/>
    <w:link w:val="berschrift5Zchn"/>
    <w:uiPriority w:val="9"/>
    <w:unhideWhenUsed/>
    <w:rsid w:val="00653E6B"/>
    <w:pPr>
      <w:keepNext/>
      <w:keepLines/>
      <w:spacing w:before="40"/>
      <w:outlineLvl w:val="4"/>
    </w:pPr>
    <w:rPr>
      <w:rFonts w:eastAsiaTheme="majorEastAsia" w:cstheme="majorBidi"/>
    </w:rPr>
  </w:style>
  <w:style w:type="paragraph" w:styleId="berschrift6">
    <w:name w:val="heading 6"/>
    <w:basedOn w:val="Standard"/>
    <w:next w:val="Standard"/>
    <w:link w:val="berschrift6Zchn"/>
    <w:uiPriority w:val="9"/>
    <w:unhideWhenUsed/>
    <w:rsid w:val="00653E6B"/>
    <w:pPr>
      <w:keepNext/>
      <w:keepLines/>
      <w:spacing w:before="40"/>
      <w:outlineLvl w:val="5"/>
    </w:pPr>
    <w:rPr>
      <w:rFonts w:eastAsiaTheme="majorEastAsia" w:cstheme="majorBidi"/>
    </w:rPr>
  </w:style>
  <w:style w:type="paragraph" w:styleId="berschrift7">
    <w:name w:val="heading 7"/>
    <w:basedOn w:val="Standard"/>
    <w:next w:val="Standard"/>
    <w:link w:val="berschrift7Zchn"/>
    <w:uiPriority w:val="9"/>
    <w:unhideWhenUsed/>
    <w:rsid w:val="00653E6B"/>
    <w:pPr>
      <w:keepNext/>
      <w:keepLines/>
      <w:spacing w:before="40"/>
      <w:outlineLvl w:val="6"/>
    </w:pPr>
    <w:rPr>
      <w:rFonts w:eastAsiaTheme="majorEastAsia" w:cstheme="majorBidi"/>
      <w:iCs/>
    </w:rPr>
  </w:style>
  <w:style w:type="paragraph" w:styleId="berschrift8">
    <w:name w:val="heading 8"/>
    <w:basedOn w:val="Standard"/>
    <w:next w:val="Standard"/>
    <w:link w:val="berschrift8Zchn"/>
    <w:uiPriority w:val="9"/>
    <w:unhideWhenUsed/>
    <w:rsid w:val="00653E6B"/>
    <w:pPr>
      <w:keepNext/>
      <w:keepLines/>
      <w:spacing w:before="40"/>
      <w:outlineLvl w:val="7"/>
    </w:pPr>
    <w:rPr>
      <w:rFonts w:eastAsiaTheme="majorEastAsia" w:cstheme="majorBidi"/>
      <w:color w:val="272727" w:themeColor="text1" w:themeTint="D8"/>
      <w:szCs w:val="21"/>
    </w:rPr>
  </w:style>
  <w:style w:type="paragraph" w:styleId="berschrift9">
    <w:name w:val="heading 9"/>
    <w:basedOn w:val="Standard"/>
    <w:next w:val="Standard"/>
    <w:link w:val="berschrift9Zchn"/>
    <w:uiPriority w:val="9"/>
    <w:semiHidden/>
    <w:unhideWhenUsed/>
    <w:rsid w:val="00653E6B"/>
    <w:pPr>
      <w:keepNext/>
      <w:keepLines/>
      <w:spacing w:before="40"/>
      <w:outlineLvl w:val="8"/>
    </w:pPr>
    <w:rPr>
      <w:rFonts w:eastAsiaTheme="majorEastAsia" w:cstheme="majorBidi"/>
      <w:iCs/>
      <w:color w:val="272727" w:themeColor="text1" w:themeTint="D8"/>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Untertitel"/>
    <w:link w:val="KopfzeileZchn"/>
    <w:autoRedefine/>
    <w:uiPriority w:val="99"/>
    <w:unhideWhenUsed/>
    <w:rsid w:val="004C4B5A"/>
    <w:pPr>
      <w:tabs>
        <w:tab w:val="center" w:pos="4703"/>
        <w:tab w:val="right" w:pos="9406"/>
      </w:tabs>
      <w:jc w:val="right"/>
    </w:pPr>
    <w:rPr>
      <w:color w:val="595959" w:themeColor="text1" w:themeTint="A6"/>
    </w:rPr>
  </w:style>
  <w:style w:type="character" w:customStyle="1" w:styleId="KopfzeileZchn">
    <w:name w:val="Kopfzeile Zchn"/>
    <w:basedOn w:val="Absatz-Standardschriftart"/>
    <w:link w:val="Kopfzeile"/>
    <w:uiPriority w:val="99"/>
    <w:rsid w:val="004C4B5A"/>
    <w:rPr>
      <w:rFonts w:eastAsiaTheme="minorEastAsia"/>
      <w:color w:val="595959" w:themeColor="text1" w:themeTint="A6"/>
      <w:kern w:val="20"/>
      <w:sz w:val="16"/>
      <w:szCs w:val="22"/>
      <w:lang w:val="en-GB"/>
    </w:rPr>
  </w:style>
  <w:style w:type="paragraph" w:styleId="Fuzeile">
    <w:name w:val="footer"/>
    <w:basedOn w:val="Untertitel"/>
    <w:link w:val="FuzeileZchn"/>
    <w:autoRedefine/>
    <w:uiPriority w:val="99"/>
    <w:unhideWhenUsed/>
    <w:rsid w:val="00F80E33"/>
    <w:pPr>
      <w:tabs>
        <w:tab w:val="center" w:pos="4703"/>
        <w:tab w:val="right" w:pos="9406"/>
      </w:tabs>
    </w:pPr>
  </w:style>
  <w:style w:type="character" w:customStyle="1" w:styleId="FuzeileZchn">
    <w:name w:val="Fußzeile Zchn"/>
    <w:basedOn w:val="Absatz-Standardschriftart"/>
    <w:link w:val="Fuzeile"/>
    <w:uiPriority w:val="99"/>
    <w:rsid w:val="00B902C3"/>
    <w:rPr>
      <w:rFonts w:eastAsiaTheme="minorEastAsia" w:cstheme="minorBidi"/>
      <w:color w:val="5A5A5A" w:themeColor="text1" w:themeTint="A5"/>
      <w:spacing w:val="15"/>
      <w:kern w:val="20"/>
      <w:sz w:val="16"/>
      <w:szCs w:val="22"/>
      <w:lang w:val="en-GB"/>
    </w:rPr>
  </w:style>
  <w:style w:type="character" w:customStyle="1" w:styleId="berschrift1Zchn">
    <w:name w:val="Überschrift 1 Zchn"/>
    <w:basedOn w:val="Absatz-Standardschriftart"/>
    <w:link w:val="berschrift1"/>
    <w:uiPriority w:val="9"/>
    <w:rsid w:val="00B902C3"/>
    <w:rPr>
      <w:rFonts w:eastAsiaTheme="majorEastAsia" w:cstheme="majorBidi"/>
      <w:b/>
      <w:kern w:val="20"/>
      <w:sz w:val="40"/>
      <w:szCs w:val="32"/>
      <w:lang w:val="en-GB"/>
    </w:rPr>
  </w:style>
  <w:style w:type="character" w:customStyle="1" w:styleId="berschrift2Zchn">
    <w:name w:val="Überschrift 2 Zchn"/>
    <w:basedOn w:val="Absatz-Standardschriftart"/>
    <w:link w:val="berschrift2"/>
    <w:uiPriority w:val="9"/>
    <w:rsid w:val="00B902C3"/>
    <w:rPr>
      <w:rFonts w:eastAsiaTheme="majorEastAsia" w:cstheme="majorBidi"/>
      <w:kern w:val="20"/>
      <w:sz w:val="28"/>
      <w:szCs w:val="26"/>
      <w:lang w:val="en-GB"/>
    </w:rPr>
  </w:style>
  <w:style w:type="character" w:customStyle="1" w:styleId="berschrift3Zchn">
    <w:name w:val="Überschrift 3 Zchn"/>
    <w:basedOn w:val="Absatz-Standardschriftart"/>
    <w:link w:val="berschrift3"/>
    <w:uiPriority w:val="9"/>
    <w:rsid w:val="00B902C3"/>
    <w:rPr>
      <w:rFonts w:eastAsiaTheme="majorEastAsia" w:cstheme="majorBidi"/>
      <w:b/>
      <w:kern w:val="20"/>
      <w:lang w:val="en-GB"/>
    </w:rPr>
  </w:style>
  <w:style w:type="paragraph" w:styleId="Untertitel">
    <w:name w:val="Subtitle"/>
    <w:basedOn w:val="Standard"/>
    <w:next w:val="Standard"/>
    <w:link w:val="UntertitelZchn"/>
    <w:autoRedefine/>
    <w:uiPriority w:val="11"/>
    <w:qFormat/>
    <w:rsid w:val="00653E6B"/>
    <w:pPr>
      <w:numPr>
        <w:ilvl w:val="1"/>
      </w:numPr>
      <w:spacing w:after="160"/>
    </w:pPr>
    <w:rPr>
      <w:rFonts w:eastAsiaTheme="minorEastAsia"/>
      <w:color w:val="5A5A5A" w:themeColor="text1" w:themeTint="A5"/>
      <w:sz w:val="16"/>
      <w:szCs w:val="22"/>
    </w:rPr>
  </w:style>
  <w:style w:type="character" w:customStyle="1" w:styleId="UntertitelZchn">
    <w:name w:val="Untertitel Zchn"/>
    <w:basedOn w:val="Absatz-Standardschriftart"/>
    <w:link w:val="Untertitel"/>
    <w:uiPriority w:val="11"/>
    <w:rsid w:val="00653E6B"/>
    <w:rPr>
      <w:rFonts w:eastAsiaTheme="minorEastAsia"/>
      <w:color w:val="5A5A5A" w:themeColor="text1" w:themeTint="A5"/>
      <w:kern w:val="20"/>
      <w:sz w:val="16"/>
      <w:szCs w:val="22"/>
      <w:lang w:val="en-GB"/>
    </w:rPr>
  </w:style>
  <w:style w:type="character" w:styleId="SchwacheHervorhebung">
    <w:name w:val="Subtle Emphasis"/>
    <w:basedOn w:val="Absatz-Standardschriftart"/>
    <w:uiPriority w:val="19"/>
    <w:rsid w:val="00B902C3"/>
    <w:rPr>
      <w:i/>
      <w:iCs/>
      <w:color w:val="404040" w:themeColor="text1" w:themeTint="BF"/>
    </w:rPr>
  </w:style>
  <w:style w:type="character" w:styleId="Hervorhebung">
    <w:name w:val="Emphasis"/>
    <w:basedOn w:val="Absatz-Standardschriftart"/>
    <w:uiPriority w:val="20"/>
    <w:rsid w:val="00B902C3"/>
    <w:rPr>
      <w:b/>
      <w:i w:val="0"/>
      <w:iCs/>
    </w:rPr>
  </w:style>
  <w:style w:type="character" w:styleId="IntensiveHervorhebung">
    <w:name w:val="Intense Emphasis"/>
    <w:basedOn w:val="Absatz-Standardschriftart"/>
    <w:uiPriority w:val="21"/>
    <w:rsid w:val="00B902C3"/>
    <w:rPr>
      <w:b/>
      <w:i/>
      <w:iCs/>
      <w:color w:val="auto"/>
    </w:rPr>
  </w:style>
  <w:style w:type="character" w:styleId="Fett">
    <w:name w:val="Strong"/>
    <w:basedOn w:val="Absatz-Standardschriftart"/>
    <w:uiPriority w:val="22"/>
    <w:qFormat/>
    <w:rsid w:val="00B902C3"/>
    <w:rPr>
      <w:b/>
      <w:bCs/>
    </w:rPr>
  </w:style>
  <w:style w:type="paragraph" w:styleId="Zitat">
    <w:name w:val="Quote"/>
    <w:basedOn w:val="Standard"/>
    <w:next w:val="Standard"/>
    <w:link w:val="ZitatZchn"/>
    <w:autoRedefine/>
    <w:uiPriority w:val="29"/>
    <w:qFormat/>
    <w:rsid w:val="00B902C3"/>
    <w:pPr>
      <w:spacing w:before="200" w:after="160"/>
      <w:ind w:left="851" w:right="851"/>
    </w:pPr>
    <w:rPr>
      <w:iCs/>
      <w:color w:val="595959" w:themeColor="text1" w:themeTint="A6"/>
    </w:rPr>
  </w:style>
  <w:style w:type="character" w:customStyle="1" w:styleId="ZitatZchn">
    <w:name w:val="Zitat Zchn"/>
    <w:basedOn w:val="Absatz-Standardschriftart"/>
    <w:link w:val="Zitat"/>
    <w:uiPriority w:val="29"/>
    <w:rsid w:val="00B902C3"/>
    <w:rPr>
      <w:iCs/>
      <w:color w:val="595959" w:themeColor="text1" w:themeTint="A6"/>
      <w:kern w:val="20"/>
      <w:lang w:val="en-GB"/>
    </w:rPr>
  </w:style>
  <w:style w:type="paragraph" w:styleId="IntensivesZitat">
    <w:name w:val="Intense Quote"/>
    <w:basedOn w:val="Standard"/>
    <w:next w:val="Standard"/>
    <w:link w:val="IntensivesZitatZchn"/>
    <w:autoRedefine/>
    <w:uiPriority w:val="30"/>
    <w:rsid w:val="00653E6B"/>
    <w:pPr>
      <w:pBdr>
        <w:top w:val="single" w:sz="4" w:space="10" w:color="005A9B" w:themeColor="accent1"/>
        <w:bottom w:val="single" w:sz="4" w:space="10" w:color="005A9B" w:themeColor="accent1"/>
      </w:pBdr>
      <w:spacing w:before="360" w:after="360"/>
      <w:ind w:left="851" w:right="851"/>
    </w:pPr>
    <w:rPr>
      <w:b/>
      <w:iCs/>
      <w:color w:val="595959" w:themeColor="text1" w:themeTint="A6"/>
      <w:sz w:val="28"/>
    </w:rPr>
  </w:style>
  <w:style w:type="character" w:customStyle="1" w:styleId="IntensivesZitatZchn">
    <w:name w:val="Intensives Zitat Zchn"/>
    <w:basedOn w:val="Absatz-Standardschriftart"/>
    <w:link w:val="IntensivesZitat"/>
    <w:uiPriority w:val="30"/>
    <w:rsid w:val="00653E6B"/>
    <w:rPr>
      <w:b/>
      <w:iCs/>
      <w:color w:val="595959" w:themeColor="text1" w:themeTint="A6"/>
      <w:kern w:val="20"/>
      <w:sz w:val="28"/>
      <w:lang w:val="en-GB"/>
    </w:rPr>
  </w:style>
  <w:style w:type="character" w:styleId="SchwacherVerweis">
    <w:name w:val="Subtle Reference"/>
    <w:basedOn w:val="Absatz-Standardschriftart"/>
    <w:uiPriority w:val="31"/>
    <w:rsid w:val="00B902C3"/>
    <w:rPr>
      <w:caps w:val="0"/>
      <w:smallCaps w:val="0"/>
      <w:color w:val="595959" w:themeColor="text1" w:themeTint="A6"/>
    </w:rPr>
  </w:style>
  <w:style w:type="character" w:styleId="IntensiverVerweis">
    <w:name w:val="Intense Reference"/>
    <w:basedOn w:val="Absatz-Standardschriftart"/>
    <w:uiPriority w:val="32"/>
    <w:rsid w:val="00B902C3"/>
    <w:rPr>
      <w:b/>
      <w:bCs/>
      <w:caps w:val="0"/>
      <w:smallCaps w:val="0"/>
      <w:color w:val="auto"/>
      <w:spacing w:val="5"/>
    </w:rPr>
  </w:style>
  <w:style w:type="character" w:styleId="Buchtitel">
    <w:name w:val="Book Title"/>
    <w:basedOn w:val="Absatz-Standardschriftart"/>
    <w:uiPriority w:val="33"/>
    <w:rsid w:val="00B902C3"/>
    <w:rPr>
      <w:b w:val="0"/>
      <w:bCs/>
      <w:i/>
      <w:iCs/>
      <w:spacing w:val="0"/>
    </w:rPr>
  </w:style>
  <w:style w:type="paragraph" w:styleId="Listenabsatz">
    <w:name w:val="List Paragraph"/>
    <w:basedOn w:val="Standard"/>
    <w:autoRedefine/>
    <w:uiPriority w:val="34"/>
    <w:qFormat/>
    <w:rsid w:val="00B902C3"/>
    <w:pPr>
      <w:ind w:left="709"/>
      <w:contextualSpacing/>
    </w:pPr>
  </w:style>
  <w:style w:type="character" w:customStyle="1" w:styleId="Hashtag1">
    <w:name w:val="Hashtag1"/>
    <w:basedOn w:val="Absatz-Standardschriftart"/>
    <w:uiPriority w:val="99"/>
    <w:rsid w:val="00B902C3"/>
    <w:rPr>
      <w:color w:val="595959" w:themeColor="text1" w:themeTint="A6"/>
      <w:shd w:val="clear" w:color="auto" w:fill="E1DFDD"/>
    </w:rPr>
  </w:style>
  <w:style w:type="character" w:customStyle="1" w:styleId="SmartLink1">
    <w:name w:val="SmartLink1"/>
    <w:basedOn w:val="Absatz-Standardschriftart"/>
    <w:uiPriority w:val="99"/>
    <w:rsid w:val="00B902C3"/>
    <w:rPr>
      <w:color w:val="2B579A"/>
      <w:shd w:val="clear" w:color="auto" w:fill="E1DFDD"/>
    </w:rPr>
  </w:style>
  <w:style w:type="paragraph" w:styleId="KeinLeerraum">
    <w:name w:val="No Spacing"/>
    <w:uiPriority w:val="1"/>
    <w:rsid w:val="00653E6B"/>
    <w:rPr>
      <w:kern w:val="20"/>
      <w:lang w:val="en-GB"/>
    </w:rPr>
  </w:style>
  <w:style w:type="character" w:customStyle="1" w:styleId="berschrift4Zchn">
    <w:name w:val="Überschrift 4 Zchn"/>
    <w:basedOn w:val="Absatz-Standardschriftart"/>
    <w:link w:val="berschrift4"/>
    <w:uiPriority w:val="9"/>
    <w:rsid w:val="00653E6B"/>
    <w:rPr>
      <w:rFonts w:eastAsiaTheme="majorEastAsia" w:cstheme="majorBidi"/>
      <w:iCs/>
      <w:kern w:val="20"/>
      <w:lang w:val="en-GB"/>
    </w:rPr>
  </w:style>
  <w:style w:type="character" w:customStyle="1" w:styleId="berschrift5Zchn">
    <w:name w:val="Überschrift 5 Zchn"/>
    <w:basedOn w:val="Absatz-Standardschriftart"/>
    <w:link w:val="berschrift5"/>
    <w:uiPriority w:val="9"/>
    <w:rsid w:val="00653E6B"/>
    <w:rPr>
      <w:rFonts w:eastAsiaTheme="majorEastAsia" w:cstheme="majorBidi"/>
      <w:kern w:val="20"/>
      <w:lang w:val="en-GB"/>
    </w:rPr>
  </w:style>
  <w:style w:type="character" w:customStyle="1" w:styleId="berschrift6Zchn">
    <w:name w:val="Überschrift 6 Zchn"/>
    <w:basedOn w:val="Absatz-Standardschriftart"/>
    <w:link w:val="berschrift6"/>
    <w:uiPriority w:val="9"/>
    <w:rsid w:val="00653E6B"/>
    <w:rPr>
      <w:rFonts w:eastAsiaTheme="majorEastAsia" w:cstheme="majorBidi"/>
      <w:kern w:val="20"/>
      <w:lang w:val="en-GB"/>
    </w:rPr>
  </w:style>
  <w:style w:type="character" w:customStyle="1" w:styleId="berschrift7Zchn">
    <w:name w:val="Überschrift 7 Zchn"/>
    <w:basedOn w:val="Absatz-Standardschriftart"/>
    <w:link w:val="berschrift7"/>
    <w:uiPriority w:val="9"/>
    <w:rsid w:val="00653E6B"/>
    <w:rPr>
      <w:rFonts w:eastAsiaTheme="majorEastAsia" w:cstheme="majorBidi"/>
      <w:iCs/>
      <w:kern w:val="20"/>
      <w:lang w:val="en-GB"/>
    </w:rPr>
  </w:style>
  <w:style w:type="character" w:customStyle="1" w:styleId="berschrift8Zchn">
    <w:name w:val="Überschrift 8 Zchn"/>
    <w:basedOn w:val="Absatz-Standardschriftart"/>
    <w:link w:val="berschrift8"/>
    <w:uiPriority w:val="9"/>
    <w:rsid w:val="00653E6B"/>
    <w:rPr>
      <w:rFonts w:eastAsiaTheme="majorEastAsia" w:cstheme="majorBidi"/>
      <w:color w:val="272727" w:themeColor="text1" w:themeTint="D8"/>
      <w:kern w:val="20"/>
      <w:szCs w:val="21"/>
      <w:lang w:val="en-GB"/>
    </w:rPr>
  </w:style>
  <w:style w:type="paragraph" w:styleId="Titel">
    <w:name w:val="Title"/>
    <w:basedOn w:val="Standard"/>
    <w:next w:val="Standard"/>
    <w:link w:val="TitelZchn"/>
    <w:autoRedefine/>
    <w:uiPriority w:val="10"/>
    <w:qFormat/>
    <w:rsid w:val="00653E6B"/>
    <w:pPr>
      <w:contextualSpacing/>
    </w:pPr>
    <w:rPr>
      <w:rFonts w:eastAsiaTheme="majorEastAsia" w:cstheme="majorBidi"/>
      <w:b/>
      <w:spacing w:val="-10"/>
      <w:kern w:val="28"/>
      <w:sz w:val="72"/>
      <w:szCs w:val="56"/>
    </w:rPr>
  </w:style>
  <w:style w:type="character" w:customStyle="1" w:styleId="TitelZchn">
    <w:name w:val="Titel Zchn"/>
    <w:basedOn w:val="Absatz-Standardschriftart"/>
    <w:link w:val="Titel"/>
    <w:uiPriority w:val="10"/>
    <w:rsid w:val="00653E6B"/>
    <w:rPr>
      <w:rFonts w:eastAsiaTheme="majorEastAsia" w:cstheme="majorBidi"/>
      <w:b/>
      <w:spacing w:val="-10"/>
      <w:kern w:val="28"/>
      <w:sz w:val="72"/>
      <w:szCs w:val="56"/>
      <w:lang w:val="en-GB"/>
    </w:rPr>
  </w:style>
  <w:style w:type="character" w:customStyle="1" w:styleId="berschrift9Zchn">
    <w:name w:val="Überschrift 9 Zchn"/>
    <w:basedOn w:val="Absatz-Standardschriftart"/>
    <w:link w:val="berschrift9"/>
    <w:uiPriority w:val="9"/>
    <w:semiHidden/>
    <w:rsid w:val="00653E6B"/>
    <w:rPr>
      <w:rFonts w:eastAsiaTheme="majorEastAsia" w:cstheme="majorBidi"/>
      <w:iCs/>
      <w:color w:val="272727" w:themeColor="text1" w:themeTint="D8"/>
      <w:kern w:val="20"/>
      <w:szCs w:val="21"/>
      <w:lang w:val="en-GB"/>
    </w:rPr>
  </w:style>
  <w:style w:type="character" w:styleId="Seitenzahl">
    <w:name w:val="page number"/>
    <w:basedOn w:val="Absatz-Standardschriftart"/>
    <w:uiPriority w:val="99"/>
    <w:semiHidden/>
    <w:unhideWhenUsed/>
    <w:rsid w:val="004C4B5A"/>
  </w:style>
  <w:style w:type="table" w:styleId="Tabellenraster">
    <w:name w:val="Table Grid"/>
    <w:basedOn w:val="NormaleTabelle"/>
    <w:uiPriority w:val="39"/>
    <w:rsid w:val="004F17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AA2788"/>
    <w:rPr>
      <w:sz w:val="16"/>
      <w:szCs w:val="16"/>
    </w:rPr>
  </w:style>
  <w:style w:type="paragraph" w:styleId="Kommentartext">
    <w:name w:val="annotation text"/>
    <w:basedOn w:val="Standard"/>
    <w:link w:val="KommentartextZchn"/>
    <w:uiPriority w:val="99"/>
    <w:unhideWhenUsed/>
    <w:rsid w:val="00AA2788"/>
    <w:rPr>
      <w:szCs w:val="20"/>
    </w:rPr>
  </w:style>
  <w:style w:type="character" w:customStyle="1" w:styleId="KommentartextZchn">
    <w:name w:val="Kommentartext Zchn"/>
    <w:basedOn w:val="Absatz-Standardschriftart"/>
    <w:link w:val="Kommentartext"/>
    <w:uiPriority w:val="99"/>
    <w:rsid w:val="00AA2788"/>
    <w:rPr>
      <w:kern w:val="20"/>
      <w:szCs w:val="20"/>
      <w:lang w:val="en-GB"/>
    </w:rPr>
  </w:style>
  <w:style w:type="paragraph" w:styleId="Sprechblasentext">
    <w:name w:val="Balloon Text"/>
    <w:basedOn w:val="Standard"/>
    <w:link w:val="SprechblasentextZchn"/>
    <w:uiPriority w:val="99"/>
    <w:semiHidden/>
    <w:unhideWhenUsed/>
    <w:rsid w:val="00AA278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A2788"/>
    <w:rPr>
      <w:rFonts w:ascii="Segoe UI" w:hAnsi="Segoe UI" w:cs="Segoe UI"/>
      <w:kern w:val="20"/>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ETDESO-NT0004\NIPR$\Desktop\Response%20Business%20&amp;%20Human%20Rights%20Resource%20Center.dotx" TargetMode="External"/></Relationships>
</file>

<file path=word/theme/theme1.xml><?xml version="1.0" encoding="utf-8"?>
<a:theme xmlns:a="http://schemas.openxmlformats.org/drawingml/2006/main" name="IKEA">
  <a:themeElements>
    <a:clrScheme name="IKEA">
      <a:dk1>
        <a:srgbClr val="000000"/>
      </a:dk1>
      <a:lt1>
        <a:srgbClr val="FFFFFF"/>
      </a:lt1>
      <a:dk2>
        <a:srgbClr val="585958"/>
      </a:dk2>
      <a:lt2>
        <a:srgbClr val="E3E4E2"/>
      </a:lt2>
      <a:accent1>
        <a:srgbClr val="005A9B"/>
      </a:accent1>
      <a:accent2>
        <a:srgbClr val="FFE512"/>
      </a:accent2>
      <a:accent3>
        <a:srgbClr val="DA3D2A"/>
      </a:accent3>
      <a:accent4>
        <a:srgbClr val="84BE41"/>
      </a:accent4>
      <a:accent5>
        <a:srgbClr val="BFC0BE"/>
      </a:accent5>
      <a:accent6>
        <a:srgbClr val="898A89"/>
      </a:accent6>
      <a:hlink>
        <a:srgbClr val="005B9C"/>
      </a:hlink>
      <a:folHlink>
        <a:srgbClr val="002F54"/>
      </a:folHlink>
    </a:clrScheme>
    <a:fontScheme name="IKEA">
      <a:majorFont>
        <a:latin typeface="Noto IKEA Latin"/>
        <a:ea typeface=""/>
        <a:cs typeface=""/>
      </a:majorFont>
      <a:minorFont>
        <a:latin typeface="Noto IKEA Lati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4A8E4310411A543BFA229B6651918C8" ma:contentTypeVersion="8" ma:contentTypeDescription="Skapa ett nytt dokument." ma:contentTypeScope="" ma:versionID="a83e8c7963d35941b786e203cadeed43">
  <xsd:schema xmlns:xsd="http://www.w3.org/2001/XMLSchema" xmlns:xs="http://www.w3.org/2001/XMLSchema" xmlns:p="http://schemas.microsoft.com/office/2006/metadata/properties" xmlns:ns2="a7619a80-7b5f-43f1-92e0-4669b87dd599" xmlns:ns3="d1473d14-69e5-4a4d-b108-73925885bb36" targetNamespace="http://schemas.microsoft.com/office/2006/metadata/properties" ma:root="true" ma:fieldsID="c9b2f86a0e67c467fc865c27e4b5dd9d" ns2:_="" ns3:_="">
    <xsd:import namespace="a7619a80-7b5f-43f1-92e0-4669b87dd599"/>
    <xsd:import namespace="d1473d14-69e5-4a4d-b108-73925885bb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619a80-7b5f-43f1-92e0-4669b87dd5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473d14-69e5-4a4d-b108-73925885bb36" elementFormDefault="qualified">
    <xsd:import namespace="http://schemas.microsoft.com/office/2006/documentManagement/types"/>
    <xsd:import namespace="http://schemas.microsoft.com/office/infopath/2007/PartnerControls"/>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D1216-36A0-4C64-AF49-81CFD21CC7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2F5C1DB-FBB1-44FC-A8DB-F8E6C87E6CFF}">
  <ds:schemaRefs>
    <ds:schemaRef ds:uri="http://schemas.microsoft.com/sharepoint/v3/contenttype/forms"/>
  </ds:schemaRefs>
</ds:datastoreItem>
</file>

<file path=customXml/itemProps3.xml><?xml version="1.0" encoding="utf-8"?>
<ds:datastoreItem xmlns:ds="http://schemas.openxmlformats.org/officeDocument/2006/customXml" ds:itemID="{AA488500-3164-43A1-B9D4-F1E21E180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619a80-7b5f-43f1-92e0-4669b87dd599"/>
    <ds:schemaRef ds:uri="d1473d14-69e5-4a4d-b108-73925885b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EDD074-F447-BE4E-BFBC-875B6296A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RETDESO-NT0004\NIPR$\Desktop\Response Business &amp; Human Rights Resource Center.dotx</Template>
  <TotalTime>0</TotalTime>
  <Pages>1</Pages>
  <Words>381</Words>
  <Characters>2401</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Peper</dc:creator>
  <cp:keywords/>
  <dc:description/>
  <cp:lastModifiedBy>Saskia Wilks</cp:lastModifiedBy>
  <cp:revision>2</cp:revision>
  <cp:lastPrinted>2019-08-02T13:29:00Z</cp:lastPrinted>
  <dcterms:created xsi:type="dcterms:W3CDTF">2019-10-30T08:20:00Z</dcterms:created>
  <dcterms:modified xsi:type="dcterms:W3CDTF">2019-10-30T08:20:00Z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0x010100D4A8E4310411A543BFA229B6651918C8</vt:lpwstr>
  </property>
</Properties>
</file>