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C0D2" w14:textId="77777777" w:rsidR="00FC5BD8" w:rsidRPr="00C623E7" w:rsidRDefault="00FC5BD8" w:rsidP="00BE5F03">
      <w:pPr>
        <w:widowControl w:val="0"/>
        <w:autoSpaceDE w:val="0"/>
        <w:autoSpaceDN w:val="0"/>
        <w:adjustRightInd w:val="0"/>
      </w:pPr>
    </w:p>
    <w:p w14:paraId="76A3B95C" w14:textId="78C66085" w:rsidR="00BE5F03" w:rsidRPr="00C623E7" w:rsidRDefault="00C623E7" w:rsidP="00557009">
      <w:pPr>
        <w:widowControl w:val="0"/>
        <w:autoSpaceDE w:val="0"/>
        <w:autoSpaceDN w:val="0"/>
        <w:adjustRightInd w:val="0"/>
        <w:jc w:val="center"/>
        <w:rPr>
          <w:rFonts w:ascii="Arial" w:hAnsi="Arial" w:cs="Arial"/>
          <w:b/>
          <w:bCs/>
          <w:color w:val="4F81BD" w:themeColor="accent1"/>
          <w:lang w:val="en-US"/>
        </w:rPr>
      </w:pPr>
      <w:r w:rsidRPr="00C623E7">
        <w:rPr>
          <w:rFonts w:ascii="Arial" w:hAnsi="Arial" w:cs="Arial"/>
          <w:b/>
          <w:bCs/>
          <w:color w:val="4F81BD" w:themeColor="accent1"/>
          <w:lang w:val="en-US"/>
        </w:rPr>
        <w:t>CORPORATE HUMAN RIGHTS BENCH</w:t>
      </w:r>
      <w:r w:rsidR="00557009" w:rsidRPr="00C623E7">
        <w:rPr>
          <w:rFonts w:ascii="Arial" w:hAnsi="Arial" w:cs="Arial"/>
          <w:b/>
          <w:bCs/>
          <w:color w:val="4F81BD" w:themeColor="accent1"/>
          <w:lang w:val="en-US"/>
        </w:rPr>
        <w:t xml:space="preserve">MARK </w:t>
      </w:r>
      <w:r w:rsidR="00BE5F03" w:rsidRPr="00C623E7">
        <w:rPr>
          <w:rFonts w:ascii="Arial" w:hAnsi="Arial" w:cs="Arial"/>
          <w:b/>
          <w:bCs/>
          <w:color w:val="4F81BD" w:themeColor="accent1"/>
          <w:lang w:val="en-US"/>
        </w:rPr>
        <w:t>INTERN</w:t>
      </w:r>
      <w:r w:rsidR="00557009" w:rsidRPr="00C623E7">
        <w:rPr>
          <w:rFonts w:ascii="Arial" w:hAnsi="Arial" w:cs="Arial"/>
          <w:b/>
          <w:bCs/>
          <w:color w:val="4F81BD" w:themeColor="accent1"/>
          <w:lang w:val="en-US"/>
        </w:rPr>
        <w:t>SHIP</w:t>
      </w:r>
    </w:p>
    <w:p w14:paraId="7B4A0CB2" w14:textId="77777777" w:rsidR="00BE5F03" w:rsidRPr="00557009" w:rsidRDefault="00BE5F03" w:rsidP="00BE5F03">
      <w:pPr>
        <w:widowControl w:val="0"/>
        <w:autoSpaceDE w:val="0"/>
        <w:autoSpaceDN w:val="0"/>
        <w:adjustRightInd w:val="0"/>
        <w:rPr>
          <w:rFonts w:ascii="Arial" w:hAnsi="Arial" w:cs="Arial"/>
          <w:color w:val="4F81BD" w:themeColor="accent1"/>
          <w:sz w:val="22"/>
          <w:szCs w:val="22"/>
          <w:lang w:val="en-US"/>
        </w:rPr>
      </w:pPr>
    </w:p>
    <w:p w14:paraId="6763F5DE" w14:textId="18CA8369" w:rsidR="00FC5BD8" w:rsidRPr="00557009" w:rsidRDefault="00FC5BD8" w:rsidP="00BE5F03">
      <w:pPr>
        <w:widowControl w:val="0"/>
        <w:autoSpaceDE w:val="0"/>
        <w:autoSpaceDN w:val="0"/>
        <w:adjustRightInd w:val="0"/>
        <w:rPr>
          <w:rFonts w:ascii="Arial" w:hAnsi="Arial" w:cs="Arial"/>
          <w:b/>
          <w:color w:val="4F81BD" w:themeColor="accent1"/>
          <w:sz w:val="22"/>
          <w:szCs w:val="22"/>
          <w:lang w:val="en-US"/>
        </w:rPr>
      </w:pPr>
      <w:r w:rsidRPr="00557009">
        <w:rPr>
          <w:rFonts w:ascii="Arial" w:hAnsi="Arial" w:cs="Arial"/>
          <w:b/>
          <w:color w:val="4F81BD" w:themeColor="accent1"/>
          <w:sz w:val="22"/>
          <w:szCs w:val="22"/>
          <w:lang w:val="en-US"/>
        </w:rPr>
        <w:t xml:space="preserve">Overview </w:t>
      </w:r>
    </w:p>
    <w:p w14:paraId="6651406A" w14:textId="77777777" w:rsidR="00FC5BD8" w:rsidRPr="00B252D1" w:rsidRDefault="00FC5BD8" w:rsidP="00BE5F03">
      <w:pPr>
        <w:widowControl w:val="0"/>
        <w:autoSpaceDE w:val="0"/>
        <w:autoSpaceDN w:val="0"/>
        <w:adjustRightInd w:val="0"/>
        <w:rPr>
          <w:rFonts w:ascii="Arial" w:hAnsi="Arial" w:cs="Arial"/>
          <w:sz w:val="22"/>
          <w:szCs w:val="22"/>
          <w:lang w:val="en-US"/>
        </w:rPr>
      </w:pPr>
    </w:p>
    <w:p w14:paraId="5397427A" w14:textId="101E910B" w:rsidR="00B0592C" w:rsidRDefault="00FC5BD8" w:rsidP="00BE5F03">
      <w:pPr>
        <w:widowControl w:val="0"/>
        <w:autoSpaceDE w:val="0"/>
        <w:autoSpaceDN w:val="0"/>
        <w:adjustRightInd w:val="0"/>
        <w:rPr>
          <w:rFonts w:ascii="Arial" w:hAnsi="Arial" w:cs="Arial"/>
          <w:sz w:val="22"/>
          <w:szCs w:val="22"/>
        </w:rPr>
      </w:pPr>
      <w:r w:rsidRPr="00B252D1">
        <w:rPr>
          <w:rFonts w:ascii="Arial" w:hAnsi="Arial" w:cs="Arial"/>
          <w:sz w:val="22"/>
          <w:szCs w:val="22"/>
          <w:lang w:val="en-US"/>
        </w:rPr>
        <w:t>The Corporate Human Rights Benchmark is looking for an</w:t>
      </w:r>
      <w:r w:rsidR="00B252D1" w:rsidRPr="00B252D1">
        <w:rPr>
          <w:rFonts w:ascii="Arial" w:hAnsi="Arial" w:cs="Arial"/>
          <w:sz w:val="22"/>
          <w:szCs w:val="22"/>
          <w:lang w:val="en-US"/>
        </w:rPr>
        <w:t xml:space="preserve"> </w:t>
      </w:r>
      <w:r w:rsidR="00B252D1" w:rsidRPr="00B252D1">
        <w:rPr>
          <w:rFonts w:ascii="Arial" w:hAnsi="Arial" w:cs="Arial"/>
          <w:sz w:val="22"/>
          <w:szCs w:val="22"/>
        </w:rPr>
        <w:t xml:space="preserve">enthusiastic, reliable, well-organised and creative individual to </w:t>
      </w:r>
      <w:r w:rsidR="00B0592C">
        <w:rPr>
          <w:rFonts w:ascii="Arial" w:hAnsi="Arial" w:cs="Arial"/>
          <w:sz w:val="22"/>
          <w:szCs w:val="22"/>
        </w:rPr>
        <w:t xml:space="preserve">support the implementation of the first pilot benchmark. </w:t>
      </w:r>
    </w:p>
    <w:p w14:paraId="00DC26D6" w14:textId="77777777" w:rsidR="00FC5BD8" w:rsidRPr="00B252D1" w:rsidRDefault="00FC5BD8" w:rsidP="00BE5F03">
      <w:pPr>
        <w:widowControl w:val="0"/>
        <w:autoSpaceDE w:val="0"/>
        <w:autoSpaceDN w:val="0"/>
        <w:adjustRightInd w:val="0"/>
        <w:rPr>
          <w:rFonts w:ascii="Arial" w:hAnsi="Arial" w:cs="Arial"/>
          <w:sz w:val="22"/>
          <w:szCs w:val="22"/>
          <w:lang w:val="en-US"/>
        </w:rPr>
      </w:pPr>
    </w:p>
    <w:tbl>
      <w:tblPr>
        <w:tblW w:w="0" w:type="auto"/>
        <w:tblInd w:w="108" w:type="dxa"/>
        <w:tblBorders>
          <w:top w:val="single" w:sz="8" w:space="0" w:color="C1C1C1"/>
          <w:left w:val="single" w:sz="8" w:space="0" w:color="C1C1C1"/>
          <w:right w:val="single" w:sz="8" w:space="0" w:color="C1C1C1"/>
        </w:tblBorders>
        <w:tblLayout w:type="fixed"/>
        <w:tblLook w:val="0000" w:firstRow="0" w:lastRow="0" w:firstColumn="0" w:lastColumn="0" w:noHBand="0" w:noVBand="0"/>
      </w:tblPr>
      <w:tblGrid>
        <w:gridCol w:w="1843"/>
        <w:gridCol w:w="6237"/>
      </w:tblGrid>
      <w:tr w:rsidR="00BE5F03" w:rsidRPr="00557009" w14:paraId="6BA3DE73" w14:textId="77777777" w:rsidTr="00FC5BD8">
        <w:tc>
          <w:tcPr>
            <w:tcW w:w="1843" w:type="dxa"/>
            <w:tcBorders>
              <w:top w:val="single" w:sz="8" w:space="0" w:color="C1C1C1"/>
              <w:bottom w:val="single" w:sz="8" w:space="0" w:color="C1C1C1"/>
              <w:right w:val="single" w:sz="8" w:space="0" w:color="C1C1C1"/>
            </w:tcBorders>
            <w:tcMar>
              <w:top w:w="200" w:type="nil"/>
              <w:left w:w="200" w:type="nil"/>
              <w:bottom w:w="200" w:type="nil"/>
              <w:right w:w="200" w:type="nil"/>
            </w:tcMar>
          </w:tcPr>
          <w:p w14:paraId="62D603FF" w14:textId="77777777" w:rsidR="00BE5F03" w:rsidRPr="00557009" w:rsidRDefault="00BE5F03">
            <w:pPr>
              <w:widowControl w:val="0"/>
              <w:autoSpaceDE w:val="0"/>
              <w:autoSpaceDN w:val="0"/>
              <w:adjustRightInd w:val="0"/>
              <w:rPr>
                <w:rFonts w:ascii="Arial" w:hAnsi="Arial" w:cs="Arial"/>
                <w:b/>
                <w:color w:val="4F81BD" w:themeColor="accent1"/>
                <w:sz w:val="22"/>
                <w:szCs w:val="22"/>
                <w:lang w:val="en-US"/>
              </w:rPr>
            </w:pPr>
            <w:r w:rsidRPr="00557009">
              <w:rPr>
                <w:rFonts w:ascii="Arial" w:hAnsi="Arial" w:cs="Arial"/>
                <w:b/>
                <w:color w:val="4F81BD" w:themeColor="accent1"/>
                <w:sz w:val="22"/>
                <w:szCs w:val="22"/>
                <w:lang w:val="en-US"/>
              </w:rPr>
              <w:t>Period</w:t>
            </w:r>
          </w:p>
        </w:tc>
        <w:tc>
          <w:tcPr>
            <w:tcW w:w="6237" w:type="dxa"/>
            <w:tcBorders>
              <w:top w:val="single" w:sz="8" w:space="0" w:color="C1C1C1"/>
              <w:left w:val="single" w:sz="8" w:space="0" w:color="C1C1C1"/>
              <w:bottom w:val="single" w:sz="8" w:space="0" w:color="C1C1C1"/>
            </w:tcBorders>
            <w:tcMar>
              <w:top w:w="200" w:type="nil"/>
              <w:left w:w="200" w:type="nil"/>
              <w:bottom w:w="200" w:type="nil"/>
              <w:right w:w="200" w:type="nil"/>
            </w:tcMar>
          </w:tcPr>
          <w:p w14:paraId="47643DCE" w14:textId="2CBC852B" w:rsidR="00BE5F03" w:rsidRPr="00557009" w:rsidRDefault="0016145E">
            <w:pPr>
              <w:widowControl w:val="0"/>
              <w:autoSpaceDE w:val="0"/>
              <w:autoSpaceDN w:val="0"/>
              <w:adjustRightInd w:val="0"/>
              <w:rPr>
                <w:rFonts w:ascii="Arial" w:hAnsi="Arial" w:cs="Arial"/>
                <w:sz w:val="22"/>
                <w:szCs w:val="22"/>
                <w:lang w:val="en-US"/>
              </w:rPr>
            </w:pPr>
            <w:r w:rsidRPr="00557009">
              <w:rPr>
                <w:rFonts w:ascii="Arial" w:hAnsi="Arial" w:cs="Arial"/>
                <w:sz w:val="22"/>
                <w:szCs w:val="22"/>
                <w:lang w:val="en-US"/>
              </w:rPr>
              <w:t>4</w:t>
            </w:r>
            <w:r w:rsidR="005E2790" w:rsidRPr="00557009">
              <w:rPr>
                <w:rFonts w:ascii="Arial" w:hAnsi="Arial" w:cs="Arial"/>
                <w:sz w:val="22"/>
                <w:szCs w:val="22"/>
                <w:lang w:val="en-US"/>
              </w:rPr>
              <w:t xml:space="preserve"> </w:t>
            </w:r>
            <w:r w:rsidR="00BE5F03" w:rsidRPr="00557009">
              <w:rPr>
                <w:rFonts w:ascii="Arial" w:hAnsi="Arial" w:cs="Arial"/>
                <w:sz w:val="22"/>
                <w:szCs w:val="22"/>
                <w:lang w:val="en-US"/>
              </w:rPr>
              <w:t>months</w:t>
            </w:r>
            <w:r w:rsidR="00DB0519" w:rsidRPr="00557009">
              <w:rPr>
                <w:rFonts w:ascii="Arial" w:hAnsi="Arial" w:cs="Arial"/>
                <w:sz w:val="22"/>
                <w:szCs w:val="22"/>
                <w:lang w:val="en-US"/>
              </w:rPr>
              <w:t xml:space="preserve"> with possibility to extend</w:t>
            </w:r>
            <w:r w:rsidR="00661C79" w:rsidRPr="00557009">
              <w:rPr>
                <w:rFonts w:ascii="Arial" w:hAnsi="Arial" w:cs="Arial"/>
                <w:sz w:val="22"/>
                <w:szCs w:val="22"/>
                <w:lang w:val="en-US"/>
              </w:rPr>
              <w:t xml:space="preserve"> (</w:t>
            </w:r>
            <w:r w:rsidR="00891EFC">
              <w:rPr>
                <w:rFonts w:ascii="Arial" w:hAnsi="Arial" w:cs="Arial"/>
                <w:sz w:val="22"/>
                <w:szCs w:val="22"/>
                <w:lang w:val="en-US"/>
              </w:rPr>
              <w:t>March</w:t>
            </w:r>
            <w:r w:rsidR="00DB0519" w:rsidRPr="00557009">
              <w:rPr>
                <w:rFonts w:ascii="Arial" w:hAnsi="Arial" w:cs="Arial"/>
                <w:sz w:val="22"/>
                <w:szCs w:val="22"/>
                <w:lang w:val="en-US"/>
              </w:rPr>
              <w:t>-</w:t>
            </w:r>
            <w:r w:rsidR="00F01685" w:rsidRPr="00557009">
              <w:rPr>
                <w:rFonts w:ascii="Arial" w:hAnsi="Arial" w:cs="Arial"/>
                <w:sz w:val="22"/>
                <w:szCs w:val="22"/>
                <w:lang w:val="en-US"/>
              </w:rPr>
              <w:t>J</w:t>
            </w:r>
            <w:r w:rsidR="00891EFC">
              <w:rPr>
                <w:rFonts w:ascii="Arial" w:hAnsi="Arial" w:cs="Arial"/>
                <w:sz w:val="22"/>
                <w:szCs w:val="22"/>
                <w:lang w:val="en-US"/>
              </w:rPr>
              <w:t>uly</w:t>
            </w:r>
            <w:r w:rsidR="00F01685" w:rsidRPr="00557009">
              <w:rPr>
                <w:rFonts w:ascii="Arial" w:hAnsi="Arial" w:cs="Arial"/>
                <w:sz w:val="22"/>
                <w:szCs w:val="22"/>
                <w:lang w:val="en-US"/>
              </w:rPr>
              <w:t xml:space="preserve"> 2016</w:t>
            </w:r>
            <w:r w:rsidR="005E2790" w:rsidRPr="00557009">
              <w:rPr>
                <w:rFonts w:ascii="Arial" w:hAnsi="Arial" w:cs="Arial"/>
                <w:sz w:val="22"/>
                <w:szCs w:val="22"/>
                <w:lang w:val="en-US"/>
              </w:rPr>
              <w:t>)</w:t>
            </w:r>
          </w:p>
        </w:tc>
      </w:tr>
      <w:tr w:rsidR="00BE5F03" w:rsidRPr="00557009" w14:paraId="08783322" w14:textId="77777777" w:rsidTr="00FC5BD8">
        <w:tblPrEx>
          <w:tblBorders>
            <w:top w:val="none" w:sz="0" w:space="0" w:color="auto"/>
          </w:tblBorders>
        </w:tblPrEx>
        <w:tc>
          <w:tcPr>
            <w:tcW w:w="1843" w:type="dxa"/>
            <w:tcBorders>
              <w:top w:val="single" w:sz="8" w:space="0" w:color="C1C1C1"/>
              <w:bottom w:val="single" w:sz="8" w:space="0" w:color="C1C1C1"/>
              <w:right w:val="single" w:sz="8" w:space="0" w:color="C1C1C1"/>
            </w:tcBorders>
            <w:tcMar>
              <w:top w:w="200" w:type="nil"/>
              <w:left w:w="200" w:type="nil"/>
              <w:bottom w:w="200" w:type="nil"/>
              <w:right w:w="200" w:type="nil"/>
            </w:tcMar>
          </w:tcPr>
          <w:p w14:paraId="0899E116" w14:textId="0CF4172E" w:rsidR="00BE5F03" w:rsidRPr="00557009" w:rsidRDefault="00BE5F03">
            <w:pPr>
              <w:widowControl w:val="0"/>
              <w:autoSpaceDE w:val="0"/>
              <w:autoSpaceDN w:val="0"/>
              <w:adjustRightInd w:val="0"/>
              <w:rPr>
                <w:rFonts w:ascii="Arial" w:hAnsi="Arial" w:cs="Arial"/>
                <w:b/>
                <w:color w:val="4F81BD" w:themeColor="accent1"/>
                <w:sz w:val="22"/>
                <w:szCs w:val="22"/>
                <w:lang w:val="en-US"/>
              </w:rPr>
            </w:pPr>
            <w:r w:rsidRPr="00557009">
              <w:rPr>
                <w:rFonts w:ascii="Arial" w:hAnsi="Arial" w:cs="Arial"/>
                <w:b/>
                <w:color w:val="4F81BD" w:themeColor="accent1"/>
                <w:sz w:val="22"/>
                <w:szCs w:val="22"/>
                <w:lang w:val="en-US"/>
              </w:rPr>
              <w:t>Remuneration</w:t>
            </w:r>
          </w:p>
        </w:tc>
        <w:tc>
          <w:tcPr>
            <w:tcW w:w="6237" w:type="dxa"/>
            <w:tcBorders>
              <w:top w:val="single" w:sz="8" w:space="0" w:color="C1C1C1"/>
              <w:left w:val="single" w:sz="8" w:space="0" w:color="C1C1C1"/>
              <w:bottom w:val="single" w:sz="8" w:space="0" w:color="C1C1C1"/>
            </w:tcBorders>
            <w:tcMar>
              <w:top w:w="200" w:type="nil"/>
              <w:left w:w="200" w:type="nil"/>
              <w:bottom w:w="200" w:type="nil"/>
              <w:right w:w="200" w:type="nil"/>
            </w:tcMar>
          </w:tcPr>
          <w:p w14:paraId="125CAD7C" w14:textId="73EDA0AE" w:rsidR="007648B6" w:rsidRPr="00557009" w:rsidRDefault="00891EFC" w:rsidP="00891EFC">
            <w:pPr>
              <w:widowControl w:val="0"/>
              <w:autoSpaceDE w:val="0"/>
              <w:autoSpaceDN w:val="0"/>
              <w:adjustRightInd w:val="0"/>
              <w:rPr>
                <w:rFonts w:ascii="Arial" w:hAnsi="Arial" w:cs="Arial"/>
                <w:sz w:val="22"/>
                <w:szCs w:val="22"/>
                <w:lang w:val="en-US"/>
              </w:rPr>
            </w:pPr>
            <w:r>
              <w:rPr>
                <w:rFonts w:ascii="Arial" w:hAnsi="Arial" w:cs="Arial"/>
                <w:sz w:val="22"/>
                <w:szCs w:val="22"/>
                <w:lang w:val="en-US"/>
              </w:rPr>
              <w:t>London Living Wage</w:t>
            </w:r>
            <w:r w:rsidR="007648B6" w:rsidRPr="00557009">
              <w:rPr>
                <w:rFonts w:ascii="Arial" w:hAnsi="Arial" w:cs="Arial"/>
                <w:sz w:val="22"/>
                <w:szCs w:val="22"/>
                <w:lang w:val="en-US"/>
              </w:rPr>
              <w:t xml:space="preserve"> </w:t>
            </w:r>
          </w:p>
        </w:tc>
      </w:tr>
      <w:tr w:rsidR="00BE5F03" w:rsidRPr="00557009" w14:paraId="4B3632DE" w14:textId="77777777" w:rsidTr="00FC5BD8">
        <w:tblPrEx>
          <w:tblBorders>
            <w:top w:val="none" w:sz="0" w:space="0" w:color="auto"/>
          </w:tblBorders>
        </w:tblPrEx>
        <w:tc>
          <w:tcPr>
            <w:tcW w:w="1843" w:type="dxa"/>
            <w:tcBorders>
              <w:top w:val="single" w:sz="8" w:space="0" w:color="C1C1C1"/>
              <w:bottom w:val="single" w:sz="8" w:space="0" w:color="C1C1C1"/>
              <w:right w:val="single" w:sz="8" w:space="0" w:color="C1C1C1"/>
            </w:tcBorders>
            <w:tcMar>
              <w:top w:w="200" w:type="nil"/>
              <w:left w:w="200" w:type="nil"/>
              <w:bottom w:w="200" w:type="nil"/>
              <w:right w:w="200" w:type="nil"/>
            </w:tcMar>
          </w:tcPr>
          <w:p w14:paraId="064E64F7" w14:textId="46AEF6D5" w:rsidR="00BE5F03" w:rsidRPr="00557009" w:rsidRDefault="00BE5F03">
            <w:pPr>
              <w:widowControl w:val="0"/>
              <w:autoSpaceDE w:val="0"/>
              <w:autoSpaceDN w:val="0"/>
              <w:adjustRightInd w:val="0"/>
              <w:rPr>
                <w:rFonts w:ascii="Arial" w:hAnsi="Arial" w:cs="Arial"/>
                <w:b/>
                <w:color w:val="4F81BD" w:themeColor="accent1"/>
                <w:sz w:val="22"/>
                <w:szCs w:val="22"/>
                <w:lang w:val="en-US"/>
              </w:rPr>
            </w:pPr>
            <w:r w:rsidRPr="00557009">
              <w:rPr>
                <w:rFonts w:ascii="Arial" w:hAnsi="Arial" w:cs="Arial"/>
                <w:b/>
                <w:color w:val="4F81BD" w:themeColor="accent1"/>
                <w:sz w:val="22"/>
                <w:szCs w:val="22"/>
                <w:lang w:val="en-US"/>
              </w:rPr>
              <w:t>Location</w:t>
            </w:r>
          </w:p>
        </w:tc>
        <w:tc>
          <w:tcPr>
            <w:tcW w:w="6237" w:type="dxa"/>
            <w:tcBorders>
              <w:top w:val="single" w:sz="8" w:space="0" w:color="C1C1C1"/>
              <w:left w:val="single" w:sz="8" w:space="0" w:color="C1C1C1"/>
              <w:bottom w:val="single" w:sz="8" w:space="0" w:color="C1C1C1"/>
            </w:tcBorders>
            <w:tcMar>
              <w:top w:w="200" w:type="nil"/>
              <w:left w:w="200" w:type="nil"/>
              <w:bottom w:w="200" w:type="nil"/>
              <w:right w:w="200" w:type="nil"/>
            </w:tcMar>
          </w:tcPr>
          <w:p w14:paraId="08840165" w14:textId="44B31BB7" w:rsidR="00BE5F03" w:rsidRPr="00557009" w:rsidRDefault="007648B6" w:rsidP="007648B6">
            <w:pPr>
              <w:widowControl w:val="0"/>
              <w:autoSpaceDE w:val="0"/>
              <w:autoSpaceDN w:val="0"/>
              <w:adjustRightInd w:val="0"/>
              <w:rPr>
                <w:rFonts w:ascii="Arial" w:hAnsi="Arial" w:cs="Arial"/>
                <w:sz w:val="22"/>
                <w:szCs w:val="22"/>
                <w:lang w:val="en-US"/>
              </w:rPr>
            </w:pPr>
            <w:r w:rsidRPr="00557009">
              <w:rPr>
                <w:rFonts w:ascii="Arial" w:hAnsi="Arial" w:cs="Arial"/>
                <w:sz w:val="22"/>
                <w:szCs w:val="22"/>
                <w:lang w:val="en-US"/>
              </w:rPr>
              <w:t xml:space="preserve">Virtual (3 days per week of which </w:t>
            </w:r>
            <w:r w:rsidR="00891EFC">
              <w:rPr>
                <w:rFonts w:ascii="Arial" w:hAnsi="Arial" w:cs="Arial"/>
                <w:sz w:val="22"/>
                <w:szCs w:val="22"/>
                <w:lang w:val="en-US"/>
              </w:rPr>
              <w:t>1 day</w:t>
            </w:r>
            <w:r w:rsidR="00EB07FB">
              <w:rPr>
                <w:rFonts w:ascii="Arial" w:hAnsi="Arial" w:cs="Arial"/>
                <w:sz w:val="22"/>
                <w:szCs w:val="22"/>
                <w:lang w:val="en-US"/>
              </w:rPr>
              <w:t xml:space="preserve">  based in CHRB partner </w:t>
            </w:r>
            <w:r w:rsidR="00603C5C">
              <w:rPr>
                <w:rFonts w:ascii="Arial" w:hAnsi="Arial" w:cs="Arial"/>
                <w:sz w:val="22"/>
                <w:szCs w:val="22"/>
                <w:lang w:val="en-US"/>
              </w:rPr>
              <w:t xml:space="preserve">office London) </w:t>
            </w:r>
          </w:p>
        </w:tc>
      </w:tr>
      <w:tr w:rsidR="00BE5F03" w:rsidRPr="00B252D1" w14:paraId="497592B4" w14:textId="77777777" w:rsidTr="00FC5BD8">
        <w:tblPrEx>
          <w:tblBorders>
            <w:top w:val="none" w:sz="0" w:space="0" w:color="auto"/>
            <w:bottom w:val="single" w:sz="8" w:space="0" w:color="C1C1C1"/>
          </w:tblBorders>
        </w:tblPrEx>
        <w:tc>
          <w:tcPr>
            <w:tcW w:w="1843" w:type="dxa"/>
            <w:tcBorders>
              <w:top w:val="single" w:sz="8" w:space="0" w:color="C1C1C1"/>
              <w:bottom w:val="single" w:sz="8" w:space="0" w:color="C1C1C1"/>
              <w:right w:val="single" w:sz="8" w:space="0" w:color="C1C1C1"/>
            </w:tcBorders>
            <w:tcMar>
              <w:top w:w="200" w:type="nil"/>
              <w:left w:w="200" w:type="nil"/>
              <w:bottom w:w="200" w:type="nil"/>
              <w:right w:w="200" w:type="nil"/>
            </w:tcMar>
          </w:tcPr>
          <w:p w14:paraId="794A4ACF" w14:textId="77777777" w:rsidR="00BE5F03" w:rsidRPr="00557009" w:rsidRDefault="00BE5F03">
            <w:pPr>
              <w:widowControl w:val="0"/>
              <w:autoSpaceDE w:val="0"/>
              <w:autoSpaceDN w:val="0"/>
              <w:adjustRightInd w:val="0"/>
              <w:rPr>
                <w:rFonts w:ascii="Arial" w:hAnsi="Arial" w:cs="Arial"/>
                <w:b/>
                <w:color w:val="4F81BD" w:themeColor="accent1"/>
                <w:sz w:val="22"/>
                <w:szCs w:val="22"/>
                <w:lang w:val="en-US"/>
              </w:rPr>
            </w:pPr>
            <w:r w:rsidRPr="00557009">
              <w:rPr>
                <w:rFonts w:ascii="Arial" w:hAnsi="Arial" w:cs="Arial"/>
                <w:b/>
                <w:color w:val="4F81BD" w:themeColor="accent1"/>
                <w:sz w:val="22"/>
                <w:szCs w:val="22"/>
                <w:lang w:val="en-US"/>
              </w:rPr>
              <w:t>Closing date</w:t>
            </w:r>
          </w:p>
        </w:tc>
        <w:tc>
          <w:tcPr>
            <w:tcW w:w="6237" w:type="dxa"/>
            <w:tcBorders>
              <w:top w:val="single" w:sz="8" w:space="0" w:color="C1C1C1"/>
              <w:left w:val="single" w:sz="8" w:space="0" w:color="C1C1C1"/>
              <w:bottom w:val="single" w:sz="8" w:space="0" w:color="C1C1C1"/>
            </w:tcBorders>
            <w:tcMar>
              <w:top w:w="200" w:type="nil"/>
              <w:left w:w="200" w:type="nil"/>
              <w:bottom w:w="200" w:type="nil"/>
              <w:right w:w="200" w:type="nil"/>
            </w:tcMar>
          </w:tcPr>
          <w:p w14:paraId="3224D113" w14:textId="29977DCD" w:rsidR="00BE5F03" w:rsidRPr="00B252D1" w:rsidRDefault="00603C5C">
            <w:pPr>
              <w:widowControl w:val="0"/>
              <w:autoSpaceDE w:val="0"/>
              <w:autoSpaceDN w:val="0"/>
              <w:adjustRightInd w:val="0"/>
              <w:rPr>
                <w:rFonts w:ascii="Arial" w:hAnsi="Arial" w:cs="Arial"/>
                <w:sz w:val="22"/>
                <w:szCs w:val="22"/>
                <w:lang w:val="en-US"/>
              </w:rPr>
            </w:pPr>
            <w:r>
              <w:rPr>
                <w:rFonts w:ascii="Arial" w:hAnsi="Arial" w:cs="Arial"/>
                <w:sz w:val="22"/>
                <w:szCs w:val="22"/>
                <w:lang w:val="en-US"/>
              </w:rPr>
              <w:t>5pm GMT on 2</w:t>
            </w:r>
            <w:r w:rsidRPr="00603C5C">
              <w:rPr>
                <w:rFonts w:ascii="Arial" w:hAnsi="Arial" w:cs="Arial"/>
                <w:sz w:val="22"/>
                <w:szCs w:val="22"/>
                <w:vertAlign w:val="superscript"/>
                <w:lang w:val="en-US"/>
              </w:rPr>
              <w:t>nd</w:t>
            </w:r>
            <w:r>
              <w:rPr>
                <w:rFonts w:ascii="Arial" w:hAnsi="Arial" w:cs="Arial"/>
                <w:sz w:val="22"/>
                <w:szCs w:val="22"/>
                <w:lang w:val="en-US"/>
              </w:rPr>
              <w:t xml:space="preserve"> March 2016</w:t>
            </w:r>
          </w:p>
        </w:tc>
      </w:tr>
      <w:tr w:rsidR="00603C5C" w:rsidRPr="00B252D1" w14:paraId="4454FB32" w14:textId="77777777" w:rsidTr="00FC5BD8">
        <w:tblPrEx>
          <w:tblBorders>
            <w:top w:val="none" w:sz="0" w:space="0" w:color="auto"/>
            <w:bottom w:val="single" w:sz="8" w:space="0" w:color="C1C1C1"/>
          </w:tblBorders>
        </w:tblPrEx>
        <w:tc>
          <w:tcPr>
            <w:tcW w:w="1843" w:type="dxa"/>
            <w:tcBorders>
              <w:top w:val="single" w:sz="8" w:space="0" w:color="C1C1C1"/>
              <w:bottom w:val="single" w:sz="8" w:space="0" w:color="C1C1C1"/>
              <w:right w:val="single" w:sz="8" w:space="0" w:color="C1C1C1"/>
            </w:tcBorders>
            <w:tcMar>
              <w:top w:w="200" w:type="nil"/>
              <w:left w:w="200" w:type="nil"/>
              <w:bottom w:w="200" w:type="nil"/>
              <w:right w:w="200" w:type="nil"/>
            </w:tcMar>
          </w:tcPr>
          <w:p w14:paraId="78744E65" w14:textId="0B3595C4" w:rsidR="00603C5C" w:rsidRPr="00557009" w:rsidRDefault="00603C5C">
            <w:pPr>
              <w:widowControl w:val="0"/>
              <w:autoSpaceDE w:val="0"/>
              <w:autoSpaceDN w:val="0"/>
              <w:adjustRightInd w:val="0"/>
              <w:rPr>
                <w:rFonts w:ascii="Arial" w:hAnsi="Arial" w:cs="Arial"/>
                <w:b/>
                <w:color w:val="4F81BD" w:themeColor="accent1"/>
                <w:sz w:val="22"/>
                <w:szCs w:val="22"/>
                <w:lang w:val="en-US"/>
              </w:rPr>
            </w:pPr>
            <w:r>
              <w:rPr>
                <w:rFonts w:ascii="Arial" w:hAnsi="Arial" w:cs="Arial"/>
                <w:b/>
                <w:color w:val="4F81BD" w:themeColor="accent1"/>
                <w:sz w:val="22"/>
                <w:szCs w:val="22"/>
                <w:lang w:val="en-US"/>
              </w:rPr>
              <w:t>Interview Date</w:t>
            </w:r>
          </w:p>
        </w:tc>
        <w:tc>
          <w:tcPr>
            <w:tcW w:w="6237" w:type="dxa"/>
            <w:tcBorders>
              <w:top w:val="single" w:sz="8" w:space="0" w:color="C1C1C1"/>
              <w:left w:val="single" w:sz="8" w:space="0" w:color="C1C1C1"/>
              <w:bottom w:val="single" w:sz="8" w:space="0" w:color="C1C1C1"/>
            </w:tcBorders>
            <w:tcMar>
              <w:top w:w="200" w:type="nil"/>
              <w:left w:w="200" w:type="nil"/>
              <w:bottom w:w="200" w:type="nil"/>
              <w:right w:w="200" w:type="nil"/>
            </w:tcMar>
          </w:tcPr>
          <w:p w14:paraId="0D9F4EC1" w14:textId="72884DC7" w:rsidR="00603C5C" w:rsidRDefault="00603C5C">
            <w:pPr>
              <w:widowControl w:val="0"/>
              <w:autoSpaceDE w:val="0"/>
              <w:autoSpaceDN w:val="0"/>
              <w:adjustRightInd w:val="0"/>
              <w:rPr>
                <w:rFonts w:ascii="Arial" w:hAnsi="Arial" w:cs="Arial"/>
                <w:sz w:val="22"/>
                <w:szCs w:val="22"/>
                <w:lang w:val="en-US"/>
              </w:rPr>
            </w:pPr>
            <w:r>
              <w:rPr>
                <w:rFonts w:ascii="Arial" w:hAnsi="Arial" w:cs="Arial"/>
                <w:sz w:val="22"/>
                <w:szCs w:val="22"/>
                <w:lang w:val="en-US"/>
              </w:rPr>
              <w:t>Candidates will be notified if selected by interview by Friday 4</w:t>
            </w:r>
            <w:r w:rsidRPr="00603C5C">
              <w:rPr>
                <w:rFonts w:ascii="Arial" w:hAnsi="Arial" w:cs="Arial"/>
                <w:sz w:val="22"/>
                <w:szCs w:val="22"/>
                <w:vertAlign w:val="superscript"/>
                <w:lang w:val="en-US"/>
              </w:rPr>
              <w:t>th</w:t>
            </w:r>
            <w:r>
              <w:rPr>
                <w:rFonts w:ascii="Arial" w:hAnsi="Arial" w:cs="Arial"/>
                <w:sz w:val="22"/>
                <w:szCs w:val="22"/>
                <w:lang w:val="en-US"/>
              </w:rPr>
              <w:t xml:space="preserve"> March 2016 </w:t>
            </w:r>
          </w:p>
          <w:p w14:paraId="20F078BF" w14:textId="6C2606E4" w:rsidR="00603C5C" w:rsidRDefault="00603C5C">
            <w:pPr>
              <w:widowControl w:val="0"/>
              <w:autoSpaceDE w:val="0"/>
              <w:autoSpaceDN w:val="0"/>
              <w:adjustRightInd w:val="0"/>
              <w:rPr>
                <w:rFonts w:ascii="Arial" w:hAnsi="Arial" w:cs="Arial"/>
                <w:sz w:val="22"/>
                <w:szCs w:val="22"/>
                <w:lang w:val="en-US"/>
              </w:rPr>
            </w:pPr>
            <w:r>
              <w:rPr>
                <w:rFonts w:ascii="Arial" w:hAnsi="Arial" w:cs="Arial"/>
                <w:sz w:val="22"/>
                <w:szCs w:val="22"/>
                <w:lang w:val="en-US"/>
              </w:rPr>
              <w:t>Interviews will be held on Tuesday 8</w:t>
            </w:r>
            <w:r w:rsidRPr="00603C5C">
              <w:rPr>
                <w:rFonts w:ascii="Arial" w:hAnsi="Arial" w:cs="Arial"/>
                <w:sz w:val="22"/>
                <w:szCs w:val="22"/>
                <w:vertAlign w:val="superscript"/>
                <w:lang w:val="en-US"/>
              </w:rPr>
              <w:t>th</w:t>
            </w:r>
            <w:r>
              <w:rPr>
                <w:rFonts w:ascii="Arial" w:hAnsi="Arial" w:cs="Arial"/>
                <w:sz w:val="22"/>
                <w:szCs w:val="22"/>
                <w:lang w:val="en-US"/>
              </w:rPr>
              <w:t xml:space="preserve"> March 2016 in London</w:t>
            </w:r>
          </w:p>
        </w:tc>
      </w:tr>
      <w:tr w:rsidR="00603C5C" w:rsidRPr="00B252D1" w14:paraId="476E2980" w14:textId="77777777" w:rsidTr="00FC5BD8">
        <w:tblPrEx>
          <w:tblBorders>
            <w:top w:val="none" w:sz="0" w:space="0" w:color="auto"/>
            <w:bottom w:val="single" w:sz="8" w:space="0" w:color="C1C1C1"/>
          </w:tblBorders>
        </w:tblPrEx>
        <w:tc>
          <w:tcPr>
            <w:tcW w:w="1843" w:type="dxa"/>
            <w:tcBorders>
              <w:top w:val="single" w:sz="8" w:space="0" w:color="C1C1C1"/>
              <w:bottom w:val="single" w:sz="8" w:space="0" w:color="C1C1C1"/>
              <w:right w:val="single" w:sz="8" w:space="0" w:color="C1C1C1"/>
            </w:tcBorders>
            <w:tcMar>
              <w:top w:w="200" w:type="nil"/>
              <w:left w:w="200" w:type="nil"/>
              <w:bottom w:w="200" w:type="nil"/>
              <w:right w:w="200" w:type="nil"/>
            </w:tcMar>
          </w:tcPr>
          <w:p w14:paraId="3B3E5E91" w14:textId="339CFAE9" w:rsidR="00603C5C" w:rsidRDefault="00603C5C">
            <w:pPr>
              <w:widowControl w:val="0"/>
              <w:autoSpaceDE w:val="0"/>
              <w:autoSpaceDN w:val="0"/>
              <w:adjustRightInd w:val="0"/>
              <w:rPr>
                <w:rFonts w:ascii="Arial" w:hAnsi="Arial" w:cs="Arial"/>
                <w:b/>
                <w:color w:val="4F81BD" w:themeColor="accent1"/>
                <w:sz w:val="22"/>
                <w:szCs w:val="22"/>
                <w:lang w:val="en-US"/>
              </w:rPr>
            </w:pPr>
            <w:r>
              <w:rPr>
                <w:rFonts w:ascii="Arial" w:hAnsi="Arial" w:cs="Arial"/>
                <w:b/>
                <w:color w:val="4F81BD" w:themeColor="accent1"/>
                <w:sz w:val="22"/>
                <w:szCs w:val="22"/>
                <w:lang w:val="en-US"/>
              </w:rPr>
              <w:t>Start Date</w:t>
            </w:r>
          </w:p>
        </w:tc>
        <w:tc>
          <w:tcPr>
            <w:tcW w:w="6237" w:type="dxa"/>
            <w:tcBorders>
              <w:top w:val="single" w:sz="8" w:space="0" w:color="C1C1C1"/>
              <w:left w:val="single" w:sz="8" w:space="0" w:color="C1C1C1"/>
              <w:bottom w:val="single" w:sz="8" w:space="0" w:color="C1C1C1"/>
            </w:tcBorders>
            <w:tcMar>
              <w:top w:w="200" w:type="nil"/>
              <w:left w:w="200" w:type="nil"/>
              <w:bottom w:w="200" w:type="nil"/>
              <w:right w:w="200" w:type="nil"/>
            </w:tcMar>
          </w:tcPr>
          <w:p w14:paraId="62BEA934" w14:textId="5583DB36" w:rsidR="00603C5C" w:rsidRDefault="00603C5C">
            <w:pPr>
              <w:widowControl w:val="0"/>
              <w:autoSpaceDE w:val="0"/>
              <w:autoSpaceDN w:val="0"/>
              <w:adjustRightInd w:val="0"/>
              <w:rPr>
                <w:rFonts w:ascii="Arial" w:hAnsi="Arial" w:cs="Arial"/>
                <w:sz w:val="22"/>
                <w:szCs w:val="22"/>
                <w:lang w:val="en-US"/>
              </w:rPr>
            </w:pPr>
            <w:r>
              <w:rPr>
                <w:rFonts w:ascii="Arial" w:hAnsi="Arial" w:cs="Arial"/>
                <w:sz w:val="22"/>
                <w:szCs w:val="22"/>
                <w:lang w:val="en-US"/>
              </w:rPr>
              <w:t>Monday 14</w:t>
            </w:r>
            <w:r w:rsidRPr="00603C5C">
              <w:rPr>
                <w:rFonts w:ascii="Arial" w:hAnsi="Arial" w:cs="Arial"/>
                <w:sz w:val="22"/>
                <w:szCs w:val="22"/>
                <w:vertAlign w:val="superscript"/>
                <w:lang w:val="en-US"/>
              </w:rPr>
              <w:t>th</w:t>
            </w:r>
            <w:r>
              <w:rPr>
                <w:rFonts w:ascii="Arial" w:hAnsi="Arial" w:cs="Arial"/>
                <w:sz w:val="22"/>
                <w:szCs w:val="22"/>
                <w:lang w:val="en-US"/>
              </w:rPr>
              <w:t xml:space="preserve"> March 2016 </w:t>
            </w:r>
          </w:p>
        </w:tc>
      </w:tr>
    </w:tbl>
    <w:p w14:paraId="591FD229" w14:textId="77777777" w:rsidR="00FC5BD8" w:rsidRPr="00B252D1" w:rsidRDefault="00FC5BD8" w:rsidP="00BE5F03">
      <w:pPr>
        <w:widowControl w:val="0"/>
        <w:autoSpaceDE w:val="0"/>
        <w:autoSpaceDN w:val="0"/>
        <w:adjustRightInd w:val="0"/>
        <w:rPr>
          <w:rFonts w:ascii="Arial" w:hAnsi="Arial" w:cs="Arial"/>
          <w:b/>
          <w:bCs/>
          <w:sz w:val="22"/>
          <w:szCs w:val="22"/>
          <w:lang w:val="en-US"/>
        </w:rPr>
      </w:pPr>
    </w:p>
    <w:p w14:paraId="4B044614" w14:textId="1C39AEEC" w:rsidR="00BE5F03" w:rsidRPr="00557009" w:rsidRDefault="00DB0519" w:rsidP="00BE5F03">
      <w:pPr>
        <w:widowControl w:val="0"/>
        <w:autoSpaceDE w:val="0"/>
        <w:autoSpaceDN w:val="0"/>
        <w:adjustRightInd w:val="0"/>
        <w:rPr>
          <w:rFonts w:ascii="Arial" w:hAnsi="Arial" w:cs="Arial"/>
          <w:b/>
          <w:bCs/>
          <w:color w:val="4F81BD" w:themeColor="accent1"/>
          <w:sz w:val="22"/>
          <w:szCs w:val="22"/>
          <w:lang w:val="en-US"/>
        </w:rPr>
      </w:pPr>
      <w:r w:rsidRPr="00557009">
        <w:rPr>
          <w:rFonts w:ascii="Arial" w:hAnsi="Arial" w:cs="Arial"/>
          <w:b/>
          <w:bCs/>
          <w:color w:val="4F81BD" w:themeColor="accent1"/>
          <w:sz w:val="22"/>
          <w:szCs w:val="22"/>
          <w:lang w:val="en-US"/>
        </w:rPr>
        <w:t>About us</w:t>
      </w:r>
    </w:p>
    <w:p w14:paraId="76C68EA1" w14:textId="55F6A798" w:rsidR="00FC5BD8" w:rsidRPr="00B252D1" w:rsidRDefault="00656C13" w:rsidP="00FC5BD8">
      <w:pPr>
        <w:jc w:val="both"/>
        <w:rPr>
          <w:rFonts w:ascii="Arial" w:hAnsi="Arial" w:cs="Arial"/>
          <w:sz w:val="22"/>
          <w:szCs w:val="22"/>
        </w:rPr>
      </w:pPr>
      <w:r w:rsidRPr="00B252D1">
        <w:rPr>
          <w:rFonts w:ascii="Arial" w:hAnsi="Arial" w:cs="Arial"/>
          <w:sz w:val="22"/>
          <w:szCs w:val="22"/>
        </w:rPr>
        <w:t>The Corporate Human Rights Benchmark is a unique collaboration between private sector and not-f</w:t>
      </w:r>
      <w:r w:rsidR="00603C5C">
        <w:rPr>
          <w:rFonts w:ascii="Arial" w:hAnsi="Arial" w:cs="Arial"/>
          <w:sz w:val="22"/>
          <w:szCs w:val="22"/>
        </w:rPr>
        <w:t>or-profit organizations. The seven</w:t>
      </w:r>
      <w:r w:rsidRPr="00B252D1">
        <w:rPr>
          <w:rFonts w:ascii="Arial" w:hAnsi="Arial" w:cs="Arial"/>
          <w:sz w:val="22"/>
          <w:szCs w:val="22"/>
        </w:rPr>
        <w:t xml:space="preserve"> organizations are Aviva Investors, Business &amp; Human Rights Resource Centre (BHRRC), Calvert Investments, The Institute for Human Rights and Business (IHRB),</w:t>
      </w:r>
      <w:r w:rsidR="00603C5C">
        <w:rPr>
          <w:rFonts w:ascii="Arial" w:hAnsi="Arial" w:cs="Arial"/>
          <w:sz w:val="22"/>
          <w:szCs w:val="22"/>
        </w:rPr>
        <w:t xml:space="preserve"> Nordea,</w:t>
      </w:r>
      <w:r w:rsidRPr="00B252D1">
        <w:rPr>
          <w:rFonts w:ascii="Arial" w:hAnsi="Arial" w:cs="Arial"/>
          <w:sz w:val="22"/>
          <w:szCs w:val="22"/>
        </w:rPr>
        <w:t xml:space="preserve"> Vereniging van Beleggers voor</w:t>
      </w:r>
      <w:r w:rsidR="00FC5BD8" w:rsidRPr="00B252D1">
        <w:rPr>
          <w:rFonts w:ascii="Arial" w:hAnsi="Arial" w:cs="Arial"/>
          <w:sz w:val="22"/>
          <w:szCs w:val="22"/>
        </w:rPr>
        <w:t xml:space="preserve"> Duurzame Ontwikkeling (VBDO)</w:t>
      </w:r>
      <w:r w:rsidR="00603C5C">
        <w:rPr>
          <w:rFonts w:ascii="Arial" w:hAnsi="Arial" w:cs="Arial"/>
          <w:sz w:val="22"/>
          <w:szCs w:val="22"/>
        </w:rPr>
        <w:t xml:space="preserve"> and Vigeo-Eiris</w:t>
      </w:r>
      <w:r w:rsidR="00FC5BD8" w:rsidRPr="00B252D1">
        <w:rPr>
          <w:rFonts w:ascii="Arial" w:hAnsi="Arial" w:cs="Arial"/>
          <w:sz w:val="22"/>
          <w:szCs w:val="22"/>
        </w:rPr>
        <w:t>.</w:t>
      </w:r>
    </w:p>
    <w:p w14:paraId="71F6C970" w14:textId="77777777" w:rsidR="00FC5BD8" w:rsidRPr="00B252D1" w:rsidRDefault="00FC5BD8" w:rsidP="00FC5BD8">
      <w:pPr>
        <w:jc w:val="both"/>
        <w:rPr>
          <w:rFonts w:ascii="Arial" w:hAnsi="Arial" w:cs="Arial"/>
          <w:sz w:val="22"/>
          <w:szCs w:val="22"/>
        </w:rPr>
      </w:pPr>
    </w:p>
    <w:p w14:paraId="13BED567" w14:textId="77777777" w:rsidR="00FC5BD8" w:rsidRPr="00B252D1" w:rsidRDefault="00FC5BD8" w:rsidP="00FC5BD8">
      <w:pPr>
        <w:spacing w:before="120"/>
        <w:jc w:val="both"/>
        <w:rPr>
          <w:rFonts w:ascii="Arial" w:eastAsia="Times New Roman" w:hAnsi="Arial" w:cs="Arial"/>
          <w:bCs/>
          <w:sz w:val="22"/>
          <w:szCs w:val="22"/>
          <w:lang w:eastAsia="en-GB"/>
        </w:rPr>
      </w:pPr>
      <w:r w:rsidRPr="00B252D1">
        <w:rPr>
          <w:rFonts w:ascii="Arial" w:hAnsi="Arial" w:cs="Arial"/>
          <w:bCs/>
          <w:sz w:val="22"/>
          <w:szCs w:val="22"/>
          <w:lang w:eastAsia="zh-CN"/>
        </w:rPr>
        <w:t xml:space="preserve">The Corporate Human Rights Benchmark will be the world’s first free and public benchmark, ranking the top 500 listed companies headquartered around the world on their human rights related policies, process and practices. </w:t>
      </w:r>
      <w:r w:rsidRPr="00B252D1">
        <w:rPr>
          <w:rFonts w:ascii="Arial" w:hAnsi="Arial" w:cs="Arial"/>
          <w:sz w:val="22"/>
          <w:szCs w:val="22"/>
        </w:rPr>
        <w:t xml:space="preserve">The Benchmark will </w:t>
      </w:r>
      <w:r w:rsidRPr="00B252D1">
        <w:rPr>
          <w:rFonts w:ascii="Arial" w:eastAsia="Times New Roman" w:hAnsi="Arial" w:cs="Arial"/>
          <w:bCs/>
          <w:sz w:val="22"/>
          <w:szCs w:val="22"/>
          <w:lang w:eastAsia="en-GB"/>
        </w:rPr>
        <w:t xml:space="preserve">create greater corporate accountability, incentivise and encourage changes in business behaviour and create greater leverage for investors, policy-makers, and in the long-term consumers. </w:t>
      </w:r>
    </w:p>
    <w:p w14:paraId="3A5ABBC9" w14:textId="77777777" w:rsidR="00FC5BD8" w:rsidRPr="00B252D1" w:rsidRDefault="00FC5BD8" w:rsidP="00DB0519">
      <w:pPr>
        <w:spacing w:before="120"/>
        <w:jc w:val="both"/>
        <w:rPr>
          <w:rFonts w:ascii="Arial" w:eastAsia="Times New Roman" w:hAnsi="Arial" w:cs="Arial"/>
          <w:bCs/>
          <w:sz w:val="22"/>
          <w:szCs w:val="22"/>
          <w:lang w:eastAsia="en-GB"/>
        </w:rPr>
      </w:pPr>
    </w:p>
    <w:p w14:paraId="6EFCEE3A" w14:textId="77777777" w:rsidR="00FC5BD8" w:rsidRPr="00557009" w:rsidRDefault="00FC5BD8" w:rsidP="00FC5BD8">
      <w:pPr>
        <w:contextualSpacing/>
        <w:jc w:val="both"/>
        <w:rPr>
          <w:rFonts w:ascii="Arial" w:hAnsi="Arial" w:cs="Arial"/>
          <w:color w:val="4F81BD" w:themeColor="accent1"/>
          <w:sz w:val="22"/>
          <w:szCs w:val="22"/>
          <w:lang w:eastAsia="zh-CN"/>
        </w:rPr>
      </w:pPr>
      <w:r w:rsidRPr="00557009">
        <w:rPr>
          <w:rFonts w:ascii="Arial" w:hAnsi="Arial" w:cs="Arial"/>
          <w:b/>
          <w:color w:val="4F81BD" w:themeColor="accent1"/>
          <w:sz w:val="22"/>
          <w:szCs w:val="22"/>
          <w:lang w:eastAsia="zh-CN"/>
        </w:rPr>
        <w:t>Progress to date</w:t>
      </w:r>
    </w:p>
    <w:p w14:paraId="31DBB13E" w14:textId="42C870C0" w:rsidR="00DB0519" w:rsidRPr="00B252D1" w:rsidRDefault="00FC5BD8" w:rsidP="00B252D1">
      <w:pPr>
        <w:contextualSpacing/>
        <w:jc w:val="both"/>
        <w:rPr>
          <w:rFonts w:ascii="Arial" w:hAnsi="Arial" w:cs="Arial"/>
          <w:sz w:val="22"/>
          <w:szCs w:val="22"/>
          <w:lang w:eastAsia="zh-CN"/>
        </w:rPr>
      </w:pPr>
      <w:r w:rsidRPr="00B252D1">
        <w:rPr>
          <w:rFonts w:ascii="Arial" w:hAnsi="Arial" w:cs="Arial"/>
          <w:sz w:val="22"/>
          <w:szCs w:val="22"/>
          <w:lang w:eastAsia="zh-CN"/>
        </w:rPr>
        <w:t xml:space="preserve">In October 2015 CHRB completed a comprehensive consultation with a range of stakeholders (investors, companies, government agencies, civil society and trade associations) on the CHRB framework and the draft list of indicators. Following this comprehensive consultation the CHRB framework and indicators are being reviewed and enhanced to ensure that we have a rigorous and credible methodology. CHRB plan to publish the final methodology for the 2016 pilot benchmark in March 2016. </w:t>
      </w:r>
      <w:r w:rsidRPr="00B252D1">
        <w:rPr>
          <w:rFonts w:ascii="Arial" w:hAnsi="Arial" w:cs="Arial"/>
          <w:color w:val="000000" w:themeColor="text1"/>
          <w:sz w:val="22"/>
          <w:szCs w:val="22"/>
          <w:lang w:eastAsia="zh-CN"/>
        </w:rPr>
        <w:t xml:space="preserve">During the remainder of 2016 CHRB will conduct the research, analysis and ranking of 100 companies that have been selected to be part of the pilot benchmark. The 100 companies that will be part of the pilot benchmark will be from the Extractive, Food and Beverage (with an agricultural supply chain), Apparel industries. The pilot ranking, including an </w:t>
      </w:r>
      <w:r w:rsidRPr="00B252D1">
        <w:rPr>
          <w:rFonts w:ascii="Arial" w:hAnsi="Arial" w:cs="Arial"/>
          <w:bCs/>
          <w:sz w:val="22"/>
          <w:szCs w:val="22"/>
          <w:lang w:eastAsia="zh-CN"/>
        </w:rPr>
        <w:t>interactive knowledge hub</w:t>
      </w:r>
      <w:r w:rsidRPr="00B252D1">
        <w:rPr>
          <w:rFonts w:ascii="Arial" w:hAnsi="Arial" w:cs="Arial"/>
          <w:color w:val="000000" w:themeColor="text1"/>
          <w:sz w:val="22"/>
          <w:szCs w:val="22"/>
          <w:lang w:eastAsia="zh-CN"/>
        </w:rPr>
        <w:t xml:space="preserve"> where all information will be published in November 2016.</w:t>
      </w:r>
      <w:r w:rsidR="00B252D1" w:rsidRPr="00B252D1">
        <w:rPr>
          <w:rFonts w:ascii="Arial" w:hAnsi="Arial" w:cs="Arial"/>
          <w:sz w:val="22"/>
          <w:szCs w:val="22"/>
          <w:lang w:eastAsia="zh-CN"/>
        </w:rPr>
        <w:t xml:space="preserve"> </w:t>
      </w:r>
      <w:r w:rsidR="00DB0519" w:rsidRPr="00B252D1">
        <w:rPr>
          <w:rFonts w:ascii="Arial" w:hAnsi="Arial" w:cs="Arial"/>
          <w:sz w:val="22"/>
          <w:szCs w:val="22"/>
        </w:rPr>
        <w:t>Further details about the CHRB are on</w:t>
      </w:r>
      <w:hyperlink r:id="rId7" w:history="1">
        <w:r w:rsidR="00DB0519" w:rsidRPr="00B252D1">
          <w:rPr>
            <w:rFonts w:ascii="Arial" w:hAnsi="Arial" w:cs="Arial"/>
            <w:color w:val="103CC0"/>
            <w:sz w:val="22"/>
            <w:szCs w:val="22"/>
            <w:u w:val="single" w:color="103CC0"/>
            <w:lang w:val="en-US"/>
          </w:rPr>
          <w:t xml:space="preserve"> our website</w:t>
        </w:r>
      </w:hyperlink>
      <w:r w:rsidR="00DB0519" w:rsidRPr="00B252D1">
        <w:rPr>
          <w:rFonts w:ascii="Arial" w:hAnsi="Arial" w:cs="Arial"/>
          <w:color w:val="1A1A1A"/>
          <w:sz w:val="22"/>
          <w:szCs w:val="22"/>
          <w:lang w:val="en-US"/>
        </w:rPr>
        <w:t xml:space="preserve">  </w:t>
      </w:r>
      <w:r w:rsidR="00DB0519" w:rsidRPr="00B252D1">
        <w:rPr>
          <w:rFonts w:ascii="Arial" w:hAnsi="Arial" w:cs="Arial"/>
          <w:sz w:val="22"/>
          <w:szCs w:val="22"/>
        </w:rPr>
        <w:t xml:space="preserve"> </w:t>
      </w:r>
    </w:p>
    <w:p w14:paraId="63945EEB" w14:textId="77777777" w:rsidR="00FC5BD8" w:rsidRPr="00B252D1" w:rsidRDefault="00FC5BD8" w:rsidP="00656C13">
      <w:pPr>
        <w:jc w:val="both"/>
        <w:rPr>
          <w:rFonts w:ascii="Arial" w:eastAsia="Times New Roman" w:hAnsi="Arial" w:cs="Arial"/>
          <w:bCs/>
          <w:sz w:val="22"/>
          <w:szCs w:val="22"/>
          <w:lang w:eastAsia="en-GB"/>
        </w:rPr>
      </w:pPr>
    </w:p>
    <w:p w14:paraId="46734CE7" w14:textId="77777777" w:rsidR="00656C13" w:rsidRDefault="00656C13" w:rsidP="00BE5F03">
      <w:pPr>
        <w:widowControl w:val="0"/>
        <w:autoSpaceDE w:val="0"/>
        <w:autoSpaceDN w:val="0"/>
        <w:adjustRightInd w:val="0"/>
        <w:rPr>
          <w:rFonts w:ascii="Arial" w:hAnsi="Arial" w:cs="Arial"/>
          <w:sz w:val="22"/>
          <w:szCs w:val="22"/>
          <w:lang w:val="en-US"/>
        </w:rPr>
      </w:pPr>
    </w:p>
    <w:p w14:paraId="3650DAD5" w14:textId="77777777" w:rsidR="00603C5C" w:rsidRDefault="00603C5C" w:rsidP="00BE5F03">
      <w:pPr>
        <w:widowControl w:val="0"/>
        <w:autoSpaceDE w:val="0"/>
        <w:autoSpaceDN w:val="0"/>
        <w:adjustRightInd w:val="0"/>
        <w:rPr>
          <w:rFonts w:ascii="Arial" w:hAnsi="Arial" w:cs="Arial"/>
          <w:sz w:val="22"/>
          <w:szCs w:val="22"/>
          <w:lang w:val="en-US"/>
        </w:rPr>
      </w:pPr>
    </w:p>
    <w:p w14:paraId="56E800CF" w14:textId="77777777" w:rsidR="00603C5C" w:rsidRDefault="00603C5C" w:rsidP="00BE5F03">
      <w:pPr>
        <w:widowControl w:val="0"/>
        <w:autoSpaceDE w:val="0"/>
        <w:autoSpaceDN w:val="0"/>
        <w:adjustRightInd w:val="0"/>
        <w:rPr>
          <w:rFonts w:ascii="Arial" w:hAnsi="Arial" w:cs="Arial"/>
          <w:sz w:val="22"/>
          <w:szCs w:val="22"/>
          <w:lang w:val="en-US"/>
        </w:rPr>
      </w:pPr>
    </w:p>
    <w:p w14:paraId="1D73E077" w14:textId="77777777" w:rsidR="00603C5C" w:rsidRPr="00B252D1" w:rsidRDefault="00603C5C" w:rsidP="00BE5F03">
      <w:pPr>
        <w:widowControl w:val="0"/>
        <w:autoSpaceDE w:val="0"/>
        <w:autoSpaceDN w:val="0"/>
        <w:adjustRightInd w:val="0"/>
        <w:rPr>
          <w:rFonts w:ascii="Arial" w:hAnsi="Arial" w:cs="Arial"/>
          <w:sz w:val="22"/>
          <w:szCs w:val="22"/>
          <w:lang w:val="en-US"/>
        </w:rPr>
      </w:pPr>
    </w:p>
    <w:p w14:paraId="72D2ED9A" w14:textId="77777777" w:rsidR="00BE5F03" w:rsidRPr="00557009" w:rsidRDefault="00BE5F03" w:rsidP="00BE5F03">
      <w:pPr>
        <w:widowControl w:val="0"/>
        <w:autoSpaceDE w:val="0"/>
        <w:autoSpaceDN w:val="0"/>
        <w:adjustRightInd w:val="0"/>
        <w:rPr>
          <w:rFonts w:ascii="Arial" w:hAnsi="Arial" w:cs="Arial"/>
          <w:b/>
          <w:bCs/>
          <w:color w:val="4F81BD" w:themeColor="accent1"/>
          <w:sz w:val="22"/>
          <w:szCs w:val="22"/>
          <w:lang w:val="en-US"/>
        </w:rPr>
      </w:pPr>
      <w:r w:rsidRPr="00557009">
        <w:rPr>
          <w:rFonts w:ascii="Arial" w:hAnsi="Arial" w:cs="Arial"/>
          <w:b/>
          <w:bCs/>
          <w:color w:val="4F81BD" w:themeColor="accent1"/>
          <w:sz w:val="22"/>
          <w:szCs w:val="22"/>
          <w:lang w:val="en-US"/>
        </w:rPr>
        <w:t>About the role</w:t>
      </w:r>
    </w:p>
    <w:p w14:paraId="3B09BE9D" w14:textId="443F0A25" w:rsidR="009E47BB" w:rsidRPr="00B252D1" w:rsidRDefault="00BE5F03" w:rsidP="00BE5F03">
      <w:pPr>
        <w:widowControl w:val="0"/>
        <w:autoSpaceDE w:val="0"/>
        <w:autoSpaceDN w:val="0"/>
        <w:adjustRightInd w:val="0"/>
        <w:rPr>
          <w:rFonts w:ascii="Arial" w:hAnsi="Arial" w:cs="Arial"/>
          <w:sz w:val="22"/>
          <w:szCs w:val="22"/>
          <w:lang w:val="en-US"/>
        </w:rPr>
      </w:pPr>
      <w:r w:rsidRPr="00B252D1">
        <w:rPr>
          <w:rFonts w:ascii="Arial" w:hAnsi="Arial" w:cs="Arial"/>
          <w:sz w:val="22"/>
          <w:szCs w:val="22"/>
          <w:lang w:val="en-US"/>
        </w:rPr>
        <w:t>The intern will work under the supervision of the</w:t>
      </w:r>
      <w:r w:rsidR="009E47BB" w:rsidRPr="00B252D1">
        <w:rPr>
          <w:rFonts w:ascii="Arial" w:hAnsi="Arial" w:cs="Arial"/>
          <w:sz w:val="22"/>
          <w:szCs w:val="22"/>
          <w:lang w:val="en-US"/>
        </w:rPr>
        <w:t xml:space="preserve"> CHRB Programme Manager but will also work closely with</w:t>
      </w:r>
      <w:r w:rsidR="00FC5BD8" w:rsidRPr="00B252D1">
        <w:rPr>
          <w:rFonts w:ascii="Arial" w:hAnsi="Arial" w:cs="Arial"/>
          <w:sz w:val="22"/>
          <w:szCs w:val="22"/>
          <w:lang w:val="en-US"/>
        </w:rPr>
        <w:t xml:space="preserve"> colleagues from the </w:t>
      </w:r>
      <w:r w:rsidR="009E47BB" w:rsidRPr="00B252D1">
        <w:rPr>
          <w:rFonts w:ascii="Arial" w:hAnsi="Arial" w:cs="Arial"/>
          <w:sz w:val="22"/>
          <w:szCs w:val="22"/>
          <w:lang w:val="en-US"/>
        </w:rPr>
        <w:t>CHRB partn</w:t>
      </w:r>
      <w:r w:rsidR="00656C13" w:rsidRPr="00B252D1">
        <w:rPr>
          <w:rFonts w:ascii="Arial" w:hAnsi="Arial" w:cs="Arial"/>
          <w:sz w:val="22"/>
          <w:szCs w:val="22"/>
          <w:lang w:val="en-US"/>
        </w:rPr>
        <w:t xml:space="preserve">er </w:t>
      </w:r>
      <w:r w:rsidR="00FC5BD8" w:rsidRPr="00B252D1">
        <w:rPr>
          <w:rFonts w:ascii="Arial" w:hAnsi="Arial" w:cs="Arial"/>
          <w:sz w:val="22"/>
          <w:szCs w:val="22"/>
          <w:lang w:val="en-US"/>
        </w:rPr>
        <w:t>organizations</w:t>
      </w:r>
      <w:r w:rsidR="00656C13" w:rsidRPr="00B252D1">
        <w:rPr>
          <w:rFonts w:ascii="Arial" w:hAnsi="Arial" w:cs="Arial"/>
          <w:sz w:val="22"/>
          <w:szCs w:val="22"/>
          <w:lang w:val="en-US"/>
        </w:rPr>
        <w:t xml:space="preserve"> including </w:t>
      </w:r>
      <w:r w:rsidR="00FC5BD8" w:rsidRPr="00B252D1">
        <w:rPr>
          <w:rFonts w:ascii="Arial" w:hAnsi="Arial" w:cs="Arial"/>
          <w:sz w:val="22"/>
          <w:szCs w:val="22"/>
          <w:lang w:val="en-US"/>
        </w:rPr>
        <w:t xml:space="preserve">the Business and Human Rights Resource Centre, Institute of Human Rights and Business and </w:t>
      </w:r>
      <w:r w:rsidR="00656C13" w:rsidRPr="00B252D1">
        <w:rPr>
          <w:rFonts w:ascii="Arial" w:hAnsi="Arial" w:cs="Arial"/>
          <w:sz w:val="22"/>
          <w:szCs w:val="22"/>
          <w:lang w:val="en-US"/>
        </w:rPr>
        <w:t>EIRIS.</w:t>
      </w:r>
      <w:r w:rsidRPr="00B252D1">
        <w:rPr>
          <w:rFonts w:ascii="Arial" w:hAnsi="Arial" w:cs="Arial"/>
          <w:sz w:val="22"/>
          <w:szCs w:val="22"/>
          <w:lang w:val="en-US"/>
        </w:rPr>
        <w:t xml:space="preserve"> </w:t>
      </w:r>
    </w:p>
    <w:p w14:paraId="68E7CC9B" w14:textId="77777777" w:rsidR="00557009" w:rsidRDefault="00557009" w:rsidP="00BE5F03">
      <w:pPr>
        <w:widowControl w:val="0"/>
        <w:autoSpaceDE w:val="0"/>
        <w:autoSpaceDN w:val="0"/>
        <w:adjustRightInd w:val="0"/>
        <w:rPr>
          <w:rFonts w:ascii="Arial" w:hAnsi="Arial" w:cs="Arial"/>
          <w:sz w:val="22"/>
          <w:szCs w:val="22"/>
          <w:lang w:val="en-US"/>
        </w:rPr>
      </w:pPr>
    </w:p>
    <w:p w14:paraId="2EB36E21" w14:textId="574B8467" w:rsidR="009E47BB" w:rsidRPr="00B252D1" w:rsidRDefault="00BE5F03" w:rsidP="00BE5F03">
      <w:pPr>
        <w:widowControl w:val="0"/>
        <w:autoSpaceDE w:val="0"/>
        <w:autoSpaceDN w:val="0"/>
        <w:adjustRightInd w:val="0"/>
        <w:rPr>
          <w:rFonts w:ascii="Arial" w:hAnsi="Arial" w:cs="Arial"/>
          <w:sz w:val="22"/>
          <w:szCs w:val="22"/>
          <w:lang w:val="en-US"/>
        </w:rPr>
      </w:pPr>
      <w:r w:rsidRPr="00B252D1">
        <w:rPr>
          <w:rFonts w:ascii="Arial" w:hAnsi="Arial" w:cs="Arial"/>
          <w:sz w:val="22"/>
          <w:szCs w:val="22"/>
          <w:lang w:val="en-US"/>
        </w:rPr>
        <w:t>Tasks will fo</w:t>
      </w:r>
      <w:r w:rsidR="009E47BB" w:rsidRPr="00B252D1">
        <w:rPr>
          <w:rFonts w:ascii="Arial" w:hAnsi="Arial" w:cs="Arial"/>
          <w:sz w:val="22"/>
          <w:szCs w:val="22"/>
          <w:lang w:val="en-US"/>
        </w:rPr>
        <w:t>cus on three areas: (1) communications, (2)</w:t>
      </w:r>
      <w:r w:rsidR="00656C13" w:rsidRPr="00B252D1">
        <w:rPr>
          <w:rFonts w:ascii="Arial" w:hAnsi="Arial" w:cs="Arial"/>
          <w:sz w:val="22"/>
          <w:szCs w:val="22"/>
          <w:lang w:val="en-US"/>
        </w:rPr>
        <w:t xml:space="preserve"> programme implementation</w:t>
      </w:r>
      <w:r w:rsidRPr="00B252D1">
        <w:rPr>
          <w:rFonts w:ascii="Arial" w:hAnsi="Arial" w:cs="Arial"/>
          <w:sz w:val="22"/>
          <w:szCs w:val="22"/>
          <w:lang w:val="en-US"/>
        </w:rPr>
        <w:t>, and (3)</w:t>
      </w:r>
      <w:r w:rsidR="00656C13" w:rsidRPr="00B252D1">
        <w:rPr>
          <w:rFonts w:ascii="Arial" w:hAnsi="Arial" w:cs="Arial"/>
          <w:sz w:val="22"/>
          <w:szCs w:val="22"/>
          <w:lang w:val="en-US"/>
        </w:rPr>
        <w:t xml:space="preserve"> research and analysis</w:t>
      </w:r>
    </w:p>
    <w:p w14:paraId="4744B190" w14:textId="77777777" w:rsidR="009E47BB" w:rsidRPr="00B252D1" w:rsidRDefault="009E47BB" w:rsidP="00BE5F03">
      <w:pPr>
        <w:widowControl w:val="0"/>
        <w:autoSpaceDE w:val="0"/>
        <w:autoSpaceDN w:val="0"/>
        <w:adjustRightInd w:val="0"/>
        <w:rPr>
          <w:rFonts w:ascii="Arial" w:hAnsi="Arial" w:cs="Arial"/>
          <w:sz w:val="22"/>
          <w:szCs w:val="22"/>
          <w:lang w:val="en-US"/>
        </w:rPr>
      </w:pPr>
    </w:p>
    <w:p w14:paraId="20F21EC3" w14:textId="1F876F70" w:rsidR="00BE5F03" w:rsidRPr="00B252D1" w:rsidRDefault="00BE5F03" w:rsidP="00BE5F03">
      <w:pPr>
        <w:widowControl w:val="0"/>
        <w:autoSpaceDE w:val="0"/>
        <w:autoSpaceDN w:val="0"/>
        <w:adjustRightInd w:val="0"/>
        <w:rPr>
          <w:rFonts w:ascii="Arial" w:hAnsi="Arial" w:cs="Arial"/>
          <w:sz w:val="22"/>
          <w:szCs w:val="22"/>
          <w:lang w:val="en-US"/>
        </w:rPr>
      </w:pPr>
      <w:r w:rsidRPr="00B252D1">
        <w:rPr>
          <w:rFonts w:ascii="Arial" w:hAnsi="Arial" w:cs="Arial"/>
          <w:sz w:val="22"/>
          <w:szCs w:val="22"/>
          <w:lang w:val="en-US"/>
        </w:rPr>
        <w:t xml:space="preserve">In a small </w:t>
      </w:r>
      <w:r w:rsidR="00656C13" w:rsidRPr="00B252D1">
        <w:rPr>
          <w:rFonts w:ascii="Arial" w:hAnsi="Arial" w:cs="Arial"/>
          <w:sz w:val="22"/>
          <w:szCs w:val="22"/>
          <w:lang w:val="en-US"/>
        </w:rPr>
        <w:t xml:space="preserve">initiative </w:t>
      </w:r>
      <w:r w:rsidRPr="00B252D1">
        <w:rPr>
          <w:rFonts w:ascii="Arial" w:hAnsi="Arial" w:cs="Arial"/>
          <w:sz w:val="22"/>
          <w:szCs w:val="22"/>
          <w:lang w:val="en-US"/>
        </w:rPr>
        <w:t>like</w:t>
      </w:r>
      <w:r w:rsidR="00656C13" w:rsidRPr="00B252D1">
        <w:rPr>
          <w:rFonts w:ascii="Arial" w:hAnsi="Arial" w:cs="Arial"/>
          <w:sz w:val="22"/>
          <w:szCs w:val="22"/>
          <w:lang w:val="en-US"/>
        </w:rPr>
        <w:t xml:space="preserve"> CHRB</w:t>
      </w:r>
      <w:r w:rsidRPr="00B252D1">
        <w:rPr>
          <w:rFonts w:ascii="Arial" w:hAnsi="Arial" w:cs="Arial"/>
          <w:sz w:val="22"/>
          <w:szCs w:val="22"/>
          <w:lang w:val="en-US"/>
        </w:rPr>
        <w:t>, the intern will have ample opportunity to learn and actively participate in various aspects of our work. The intern will be asked to assist in administrative tasks when necessary.</w:t>
      </w:r>
    </w:p>
    <w:p w14:paraId="0392F563" w14:textId="77777777" w:rsidR="00BE5F03" w:rsidRPr="00B252D1" w:rsidRDefault="00BE5F03" w:rsidP="00BE5F03">
      <w:pPr>
        <w:widowControl w:val="0"/>
        <w:autoSpaceDE w:val="0"/>
        <w:autoSpaceDN w:val="0"/>
        <w:adjustRightInd w:val="0"/>
        <w:rPr>
          <w:rFonts w:ascii="Arial" w:hAnsi="Arial" w:cs="Arial"/>
          <w:sz w:val="22"/>
          <w:szCs w:val="22"/>
          <w:lang w:val="en-US"/>
        </w:rPr>
      </w:pPr>
    </w:p>
    <w:p w14:paraId="37DC8293" w14:textId="77777777" w:rsidR="00BE5F03" w:rsidRPr="00557009" w:rsidRDefault="00BE5F03" w:rsidP="00BE5F03">
      <w:pPr>
        <w:widowControl w:val="0"/>
        <w:autoSpaceDE w:val="0"/>
        <w:autoSpaceDN w:val="0"/>
        <w:adjustRightInd w:val="0"/>
        <w:rPr>
          <w:rFonts w:ascii="Arial" w:hAnsi="Arial" w:cs="Arial"/>
          <w:b/>
          <w:bCs/>
          <w:color w:val="4F81BD" w:themeColor="accent1"/>
          <w:sz w:val="22"/>
          <w:szCs w:val="22"/>
          <w:lang w:val="en-US"/>
        </w:rPr>
      </w:pPr>
      <w:r w:rsidRPr="00557009">
        <w:rPr>
          <w:rFonts w:ascii="Arial" w:hAnsi="Arial" w:cs="Arial"/>
          <w:b/>
          <w:bCs/>
          <w:color w:val="4F81BD" w:themeColor="accent1"/>
          <w:sz w:val="22"/>
          <w:szCs w:val="22"/>
          <w:lang w:val="en-US"/>
        </w:rPr>
        <w:t>Responsibilities</w:t>
      </w:r>
    </w:p>
    <w:p w14:paraId="08C225C3" w14:textId="0EB0DB16" w:rsidR="00656C13" w:rsidRPr="00B252D1" w:rsidRDefault="00BE5F03" w:rsidP="00BE5F03">
      <w:pPr>
        <w:widowControl w:val="0"/>
        <w:autoSpaceDE w:val="0"/>
        <w:autoSpaceDN w:val="0"/>
        <w:adjustRightInd w:val="0"/>
        <w:rPr>
          <w:rFonts w:ascii="Arial" w:hAnsi="Arial" w:cs="Arial"/>
          <w:i/>
          <w:iCs/>
          <w:sz w:val="22"/>
          <w:szCs w:val="22"/>
          <w:lang w:val="en-US"/>
        </w:rPr>
      </w:pPr>
      <w:r w:rsidRPr="00B252D1">
        <w:rPr>
          <w:rFonts w:ascii="Arial" w:hAnsi="Arial" w:cs="Arial"/>
          <w:sz w:val="22"/>
          <w:szCs w:val="22"/>
          <w:lang w:val="en-US"/>
        </w:rPr>
        <w:t xml:space="preserve">As an intern, you will support the work of </w:t>
      </w:r>
      <w:r w:rsidR="00DB0519" w:rsidRPr="00B252D1">
        <w:rPr>
          <w:rFonts w:ascii="Arial" w:hAnsi="Arial" w:cs="Arial"/>
          <w:sz w:val="22"/>
          <w:szCs w:val="22"/>
          <w:lang w:val="en-US"/>
        </w:rPr>
        <w:t>CHRB</w:t>
      </w:r>
      <w:r w:rsidR="00656C13" w:rsidRPr="00B252D1">
        <w:rPr>
          <w:rFonts w:ascii="Arial" w:hAnsi="Arial" w:cs="Arial"/>
          <w:sz w:val="22"/>
          <w:szCs w:val="22"/>
          <w:lang w:val="en-US"/>
        </w:rPr>
        <w:t xml:space="preserve"> in three areas</w:t>
      </w:r>
      <w:r w:rsidRPr="00B252D1">
        <w:rPr>
          <w:rFonts w:ascii="Arial" w:hAnsi="Arial" w:cs="Arial"/>
          <w:sz w:val="22"/>
          <w:szCs w:val="22"/>
          <w:lang w:val="en-US"/>
        </w:rPr>
        <w:t xml:space="preserve">: </w:t>
      </w:r>
    </w:p>
    <w:p w14:paraId="1B2F68DB" w14:textId="77777777" w:rsidR="00656C13" w:rsidRPr="00B252D1" w:rsidRDefault="00656C13" w:rsidP="00BE5F03">
      <w:pPr>
        <w:widowControl w:val="0"/>
        <w:autoSpaceDE w:val="0"/>
        <w:autoSpaceDN w:val="0"/>
        <w:adjustRightInd w:val="0"/>
        <w:rPr>
          <w:rFonts w:ascii="Arial" w:hAnsi="Arial" w:cs="Arial"/>
          <w:i/>
          <w:iCs/>
          <w:sz w:val="22"/>
          <w:szCs w:val="22"/>
          <w:lang w:val="en-US"/>
        </w:rPr>
      </w:pPr>
    </w:p>
    <w:p w14:paraId="48A03E14" w14:textId="0E6639CD" w:rsidR="00BE5F03" w:rsidRPr="00C523ED" w:rsidRDefault="00D47B8B" w:rsidP="00BE5F03">
      <w:pPr>
        <w:widowControl w:val="0"/>
        <w:autoSpaceDE w:val="0"/>
        <w:autoSpaceDN w:val="0"/>
        <w:adjustRightInd w:val="0"/>
        <w:rPr>
          <w:rFonts w:ascii="Arial" w:hAnsi="Arial" w:cs="Arial"/>
          <w:sz w:val="22"/>
          <w:szCs w:val="22"/>
          <w:lang w:val="en-US"/>
        </w:rPr>
      </w:pPr>
      <w:r w:rsidRPr="00C523ED">
        <w:rPr>
          <w:rFonts w:ascii="Arial" w:hAnsi="Arial" w:cs="Arial"/>
          <w:i/>
          <w:iCs/>
          <w:sz w:val="22"/>
          <w:szCs w:val="22"/>
          <w:lang w:val="en-US"/>
        </w:rPr>
        <w:t>1. Communications</w:t>
      </w:r>
    </w:p>
    <w:p w14:paraId="5DBC7635" w14:textId="336A5684" w:rsidR="00BE5F03" w:rsidRPr="00C523ED" w:rsidRDefault="00BE5F03" w:rsidP="00BE5F03">
      <w:pPr>
        <w:widowControl w:val="0"/>
        <w:numPr>
          <w:ilvl w:val="0"/>
          <w:numId w:val="2"/>
        </w:numPr>
        <w:tabs>
          <w:tab w:val="left" w:pos="220"/>
          <w:tab w:val="left" w:pos="720"/>
        </w:tabs>
        <w:autoSpaceDE w:val="0"/>
        <w:autoSpaceDN w:val="0"/>
        <w:adjustRightInd w:val="0"/>
        <w:ind w:hanging="720"/>
        <w:rPr>
          <w:rFonts w:ascii="Arial" w:hAnsi="Arial" w:cs="Arial"/>
          <w:sz w:val="22"/>
          <w:szCs w:val="22"/>
          <w:lang w:val="en-US"/>
        </w:rPr>
      </w:pPr>
      <w:r w:rsidRPr="00C523ED">
        <w:rPr>
          <w:rFonts w:ascii="Arial" w:hAnsi="Arial" w:cs="Arial"/>
          <w:sz w:val="22"/>
          <w:szCs w:val="22"/>
          <w:lang w:val="en-US"/>
        </w:rPr>
        <w:t xml:space="preserve">Prepare </w:t>
      </w:r>
      <w:r w:rsidR="00C523ED" w:rsidRPr="00C523ED">
        <w:rPr>
          <w:rFonts w:ascii="Arial" w:hAnsi="Arial" w:cs="Arial"/>
          <w:sz w:val="22"/>
          <w:szCs w:val="22"/>
          <w:lang w:val="en-US"/>
        </w:rPr>
        <w:t>project briefings</w:t>
      </w:r>
    </w:p>
    <w:p w14:paraId="52BA5C14" w14:textId="70209A23" w:rsidR="00B252D1" w:rsidRPr="00C523ED" w:rsidRDefault="00B252D1" w:rsidP="00BE5F03">
      <w:pPr>
        <w:widowControl w:val="0"/>
        <w:numPr>
          <w:ilvl w:val="0"/>
          <w:numId w:val="2"/>
        </w:numPr>
        <w:tabs>
          <w:tab w:val="left" w:pos="220"/>
          <w:tab w:val="left" w:pos="720"/>
        </w:tabs>
        <w:autoSpaceDE w:val="0"/>
        <w:autoSpaceDN w:val="0"/>
        <w:adjustRightInd w:val="0"/>
        <w:ind w:hanging="720"/>
        <w:rPr>
          <w:rFonts w:ascii="Arial" w:hAnsi="Arial" w:cs="Arial"/>
          <w:sz w:val="22"/>
          <w:szCs w:val="22"/>
          <w:lang w:val="en-US"/>
        </w:rPr>
      </w:pPr>
      <w:r w:rsidRPr="00C523ED">
        <w:rPr>
          <w:rFonts w:ascii="Arial" w:hAnsi="Arial" w:cs="Arial"/>
          <w:sz w:val="22"/>
          <w:szCs w:val="22"/>
          <w:lang w:val="en-US"/>
        </w:rPr>
        <w:t xml:space="preserve">Prepare communications for internal and external stakeholders </w:t>
      </w:r>
    </w:p>
    <w:p w14:paraId="220FAA72" w14:textId="77777777" w:rsidR="00BE5F03" w:rsidRPr="00C523ED" w:rsidRDefault="00BE5F03" w:rsidP="00BE5F03">
      <w:pPr>
        <w:widowControl w:val="0"/>
        <w:numPr>
          <w:ilvl w:val="0"/>
          <w:numId w:val="2"/>
        </w:numPr>
        <w:tabs>
          <w:tab w:val="left" w:pos="220"/>
          <w:tab w:val="left" w:pos="720"/>
        </w:tabs>
        <w:autoSpaceDE w:val="0"/>
        <w:autoSpaceDN w:val="0"/>
        <w:adjustRightInd w:val="0"/>
        <w:ind w:hanging="720"/>
        <w:rPr>
          <w:rFonts w:ascii="Arial" w:hAnsi="Arial" w:cs="Arial"/>
          <w:sz w:val="22"/>
          <w:szCs w:val="22"/>
          <w:lang w:val="en-US"/>
        </w:rPr>
      </w:pPr>
      <w:r w:rsidRPr="00C523ED">
        <w:rPr>
          <w:rFonts w:ascii="Arial" w:hAnsi="Arial" w:cs="Arial"/>
          <w:sz w:val="22"/>
          <w:szCs w:val="22"/>
          <w:lang w:val="en-US"/>
        </w:rPr>
        <w:t>Assist with outreach activities</w:t>
      </w:r>
    </w:p>
    <w:p w14:paraId="08C34DE5" w14:textId="01139B5B" w:rsidR="00C523ED" w:rsidRPr="00C523ED" w:rsidRDefault="00C523ED" w:rsidP="00BE5F03">
      <w:pPr>
        <w:widowControl w:val="0"/>
        <w:numPr>
          <w:ilvl w:val="0"/>
          <w:numId w:val="2"/>
        </w:numPr>
        <w:tabs>
          <w:tab w:val="left" w:pos="220"/>
          <w:tab w:val="left" w:pos="720"/>
        </w:tabs>
        <w:autoSpaceDE w:val="0"/>
        <w:autoSpaceDN w:val="0"/>
        <w:adjustRightInd w:val="0"/>
        <w:ind w:hanging="720"/>
        <w:rPr>
          <w:rFonts w:ascii="Arial" w:hAnsi="Arial" w:cs="Arial"/>
          <w:sz w:val="22"/>
          <w:szCs w:val="22"/>
          <w:lang w:val="en-US"/>
        </w:rPr>
      </w:pPr>
      <w:r w:rsidRPr="00C523ED">
        <w:rPr>
          <w:rFonts w:ascii="Arial" w:hAnsi="Arial" w:cs="Arial"/>
          <w:sz w:val="22"/>
          <w:szCs w:val="22"/>
          <w:lang w:val="en-US"/>
        </w:rPr>
        <w:t xml:space="preserve">Support social media </w:t>
      </w:r>
    </w:p>
    <w:p w14:paraId="4E0A8D10" w14:textId="77777777" w:rsidR="00BE5F03" w:rsidRPr="00C523ED" w:rsidRDefault="00BE5F03" w:rsidP="00BE5F03">
      <w:pPr>
        <w:widowControl w:val="0"/>
        <w:autoSpaceDE w:val="0"/>
        <w:autoSpaceDN w:val="0"/>
        <w:adjustRightInd w:val="0"/>
        <w:rPr>
          <w:rFonts w:ascii="Arial" w:hAnsi="Arial" w:cs="Arial"/>
          <w:sz w:val="22"/>
          <w:szCs w:val="22"/>
          <w:lang w:val="en-US"/>
        </w:rPr>
      </w:pPr>
    </w:p>
    <w:p w14:paraId="05D27AC1" w14:textId="159D6E25" w:rsidR="00BE5F03" w:rsidRPr="00C523ED" w:rsidRDefault="00BE5F03" w:rsidP="00BE5F03">
      <w:pPr>
        <w:widowControl w:val="0"/>
        <w:autoSpaceDE w:val="0"/>
        <w:autoSpaceDN w:val="0"/>
        <w:adjustRightInd w:val="0"/>
        <w:rPr>
          <w:rFonts w:ascii="Arial" w:hAnsi="Arial" w:cs="Arial"/>
          <w:sz w:val="22"/>
          <w:szCs w:val="22"/>
          <w:lang w:val="en-US"/>
        </w:rPr>
      </w:pPr>
      <w:r w:rsidRPr="00C523ED">
        <w:rPr>
          <w:rFonts w:ascii="Arial" w:hAnsi="Arial" w:cs="Arial"/>
          <w:i/>
          <w:iCs/>
          <w:sz w:val="22"/>
          <w:szCs w:val="22"/>
          <w:lang w:val="en-US"/>
        </w:rPr>
        <w:t xml:space="preserve">2. </w:t>
      </w:r>
      <w:r w:rsidR="00B0592C">
        <w:rPr>
          <w:rFonts w:ascii="Arial" w:hAnsi="Arial" w:cs="Arial"/>
          <w:i/>
          <w:iCs/>
          <w:sz w:val="22"/>
          <w:szCs w:val="22"/>
          <w:lang w:val="en-US"/>
        </w:rPr>
        <w:t>Project</w:t>
      </w:r>
      <w:r w:rsidR="00D47B8B" w:rsidRPr="00C523ED">
        <w:rPr>
          <w:rFonts w:ascii="Arial" w:hAnsi="Arial" w:cs="Arial"/>
          <w:i/>
          <w:iCs/>
          <w:sz w:val="22"/>
          <w:szCs w:val="22"/>
          <w:lang w:val="en-US"/>
        </w:rPr>
        <w:t xml:space="preserve"> Implementation</w:t>
      </w:r>
    </w:p>
    <w:p w14:paraId="1185E424" w14:textId="588DF8EA" w:rsidR="00C523ED" w:rsidRPr="00C523ED" w:rsidRDefault="00C523ED" w:rsidP="00BE5F03">
      <w:pPr>
        <w:widowControl w:val="0"/>
        <w:numPr>
          <w:ilvl w:val="0"/>
          <w:numId w:val="3"/>
        </w:numPr>
        <w:tabs>
          <w:tab w:val="left" w:pos="220"/>
          <w:tab w:val="left" w:pos="720"/>
        </w:tabs>
        <w:autoSpaceDE w:val="0"/>
        <w:autoSpaceDN w:val="0"/>
        <w:adjustRightInd w:val="0"/>
        <w:ind w:hanging="720"/>
        <w:rPr>
          <w:rFonts w:ascii="Arial" w:hAnsi="Arial" w:cs="Arial"/>
          <w:sz w:val="22"/>
          <w:szCs w:val="22"/>
          <w:lang w:val="en-US"/>
        </w:rPr>
      </w:pPr>
      <w:r w:rsidRPr="00C523ED">
        <w:rPr>
          <w:rFonts w:ascii="Arial" w:hAnsi="Arial" w:cs="Arial"/>
          <w:sz w:val="22"/>
          <w:szCs w:val="22"/>
          <w:lang w:val="en-US"/>
        </w:rPr>
        <w:t>Manage contact database</w:t>
      </w:r>
    </w:p>
    <w:p w14:paraId="0A67521E" w14:textId="5B4F5AFD" w:rsidR="00B252D1" w:rsidRPr="00C523ED" w:rsidRDefault="00B252D1" w:rsidP="00BE5F03">
      <w:pPr>
        <w:widowControl w:val="0"/>
        <w:numPr>
          <w:ilvl w:val="0"/>
          <w:numId w:val="3"/>
        </w:numPr>
        <w:tabs>
          <w:tab w:val="left" w:pos="220"/>
          <w:tab w:val="left" w:pos="720"/>
        </w:tabs>
        <w:autoSpaceDE w:val="0"/>
        <w:autoSpaceDN w:val="0"/>
        <w:adjustRightInd w:val="0"/>
        <w:ind w:hanging="720"/>
        <w:rPr>
          <w:rFonts w:ascii="Arial" w:hAnsi="Arial" w:cs="Arial"/>
          <w:sz w:val="22"/>
          <w:szCs w:val="22"/>
          <w:lang w:val="en-US"/>
        </w:rPr>
      </w:pPr>
      <w:r w:rsidRPr="00C523ED">
        <w:rPr>
          <w:rFonts w:ascii="Arial" w:hAnsi="Arial" w:cs="Arial"/>
          <w:sz w:val="22"/>
          <w:szCs w:val="22"/>
          <w:lang w:val="en-US"/>
        </w:rPr>
        <w:t>Create working templates</w:t>
      </w:r>
      <w:r w:rsidR="00C523ED" w:rsidRPr="00C523ED">
        <w:rPr>
          <w:rFonts w:ascii="Arial" w:hAnsi="Arial" w:cs="Arial"/>
          <w:sz w:val="22"/>
          <w:szCs w:val="22"/>
          <w:lang w:val="en-US"/>
        </w:rPr>
        <w:t xml:space="preserve"> </w:t>
      </w:r>
      <w:r w:rsidR="00C523ED">
        <w:rPr>
          <w:rFonts w:ascii="Arial" w:hAnsi="Arial" w:cs="Arial"/>
          <w:sz w:val="22"/>
          <w:szCs w:val="22"/>
          <w:lang w:val="en-US"/>
        </w:rPr>
        <w:t xml:space="preserve">to support operational procedures </w:t>
      </w:r>
      <w:r w:rsidRPr="00C523ED">
        <w:rPr>
          <w:rFonts w:ascii="Arial" w:hAnsi="Arial" w:cs="Arial"/>
          <w:sz w:val="22"/>
          <w:szCs w:val="22"/>
          <w:lang w:val="en-US"/>
        </w:rPr>
        <w:t xml:space="preserve"> </w:t>
      </w:r>
    </w:p>
    <w:p w14:paraId="76BBECB7" w14:textId="393886A4" w:rsidR="00BE5F03" w:rsidRDefault="00C523ED" w:rsidP="00C523ED">
      <w:pPr>
        <w:widowControl w:val="0"/>
        <w:numPr>
          <w:ilvl w:val="0"/>
          <w:numId w:val="3"/>
        </w:numPr>
        <w:tabs>
          <w:tab w:val="left" w:pos="220"/>
          <w:tab w:val="left" w:pos="720"/>
        </w:tabs>
        <w:autoSpaceDE w:val="0"/>
        <w:autoSpaceDN w:val="0"/>
        <w:adjustRightInd w:val="0"/>
        <w:ind w:hanging="720"/>
        <w:rPr>
          <w:rFonts w:ascii="Arial" w:hAnsi="Arial" w:cs="Arial"/>
          <w:sz w:val="22"/>
          <w:szCs w:val="22"/>
          <w:lang w:val="en-US"/>
        </w:rPr>
      </w:pPr>
      <w:r w:rsidRPr="00C523ED">
        <w:rPr>
          <w:rFonts w:ascii="Arial" w:hAnsi="Arial" w:cs="Arial"/>
          <w:sz w:val="22"/>
          <w:szCs w:val="22"/>
          <w:lang w:val="en-US"/>
        </w:rPr>
        <w:t xml:space="preserve">Support in setting up operational processes </w:t>
      </w:r>
    </w:p>
    <w:p w14:paraId="59AE6E3D" w14:textId="77777777" w:rsidR="00BE5F03" w:rsidRPr="00C523ED" w:rsidRDefault="00BE5F03" w:rsidP="00BE5F03">
      <w:pPr>
        <w:widowControl w:val="0"/>
        <w:autoSpaceDE w:val="0"/>
        <w:autoSpaceDN w:val="0"/>
        <w:adjustRightInd w:val="0"/>
        <w:rPr>
          <w:rFonts w:ascii="Arial" w:hAnsi="Arial" w:cs="Arial"/>
          <w:sz w:val="22"/>
          <w:szCs w:val="22"/>
          <w:lang w:val="en-US"/>
        </w:rPr>
      </w:pPr>
    </w:p>
    <w:p w14:paraId="13C806E2" w14:textId="45248B9C" w:rsidR="00BE5F03" w:rsidRPr="00C523ED" w:rsidRDefault="00D47B8B" w:rsidP="00BE5F03">
      <w:pPr>
        <w:widowControl w:val="0"/>
        <w:autoSpaceDE w:val="0"/>
        <w:autoSpaceDN w:val="0"/>
        <w:adjustRightInd w:val="0"/>
        <w:rPr>
          <w:rFonts w:ascii="Arial" w:hAnsi="Arial" w:cs="Arial"/>
          <w:sz w:val="22"/>
          <w:szCs w:val="22"/>
          <w:lang w:val="en-US"/>
        </w:rPr>
      </w:pPr>
      <w:r w:rsidRPr="00C523ED">
        <w:rPr>
          <w:rFonts w:ascii="Arial" w:hAnsi="Arial" w:cs="Arial"/>
          <w:i/>
          <w:iCs/>
          <w:sz w:val="22"/>
          <w:szCs w:val="22"/>
          <w:lang w:val="en-US"/>
        </w:rPr>
        <w:t>3. Research and analysis</w:t>
      </w:r>
    </w:p>
    <w:p w14:paraId="7BBCD514" w14:textId="77777777" w:rsidR="00BE5F03" w:rsidRPr="00C523ED" w:rsidRDefault="00BE5F03" w:rsidP="00BE5F03">
      <w:pPr>
        <w:widowControl w:val="0"/>
        <w:numPr>
          <w:ilvl w:val="0"/>
          <w:numId w:val="4"/>
        </w:numPr>
        <w:tabs>
          <w:tab w:val="left" w:pos="220"/>
          <w:tab w:val="left" w:pos="720"/>
        </w:tabs>
        <w:autoSpaceDE w:val="0"/>
        <w:autoSpaceDN w:val="0"/>
        <w:adjustRightInd w:val="0"/>
        <w:ind w:hanging="720"/>
        <w:rPr>
          <w:rFonts w:ascii="Arial" w:hAnsi="Arial" w:cs="Arial"/>
          <w:sz w:val="22"/>
          <w:szCs w:val="22"/>
          <w:lang w:val="en-US"/>
        </w:rPr>
      </w:pPr>
      <w:r w:rsidRPr="00C523ED">
        <w:rPr>
          <w:rFonts w:ascii="Arial" w:hAnsi="Arial" w:cs="Arial"/>
          <w:sz w:val="22"/>
          <w:szCs w:val="22"/>
          <w:lang w:val="en-US"/>
        </w:rPr>
        <w:t>Report on developments in the field of responsible investment</w:t>
      </w:r>
    </w:p>
    <w:p w14:paraId="42F2B670" w14:textId="11D30EB4" w:rsidR="00DB0519" w:rsidRPr="00557009" w:rsidRDefault="00BE5F03" w:rsidP="00BE5F03">
      <w:pPr>
        <w:widowControl w:val="0"/>
        <w:numPr>
          <w:ilvl w:val="0"/>
          <w:numId w:val="4"/>
        </w:numPr>
        <w:tabs>
          <w:tab w:val="left" w:pos="220"/>
          <w:tab w:val="left" w:pos="720"/>
        </w:tabs>
        <w:autoSpaceDE w:val="0"/>
        <w:autoSpaceDN w:val="0"/>
        <w:adjustRightInd w:val="0"/>
        <w:ind w:hanging="720"/>
        <w:rPr>
          <w:rFonts w:ascii="Arial" w:hAnsi="Arial" w:cs="Arial"/>
          <w:sz w:val="22"/>
          <w:szCs w:val="22"/>
          <w:lang w:val="en-US"/>
        </w:rPr>
      </w:pPr>
      <w:r w:rsidRPr="00C523ED">
        <w:rPr>
          <w:rFonts w:ascii="Arial" w:hAnsi="Arial" w:cs="Arial"/>
          <w:sz w:val="22"/>
          <w:szCs w:val="22"/>
          <w:lang w:val="en-US"/>
        </w:rPr>
        <w:t xml:space="preserve">Assist investors’ engagement with </w:t>
      </w:r>
      <w:r w:rsidR="00C523ED" w:rsidRPr="00C523ED">
        <w:rPr>
          <w:rFonts w:ascii="Arial" w:hAnsi="Arial" w:cs="Arial"/>
          <w:sz w:val="22"/>
          <w:szCs w:val="22"/>
          <w:lang w:val="en-US"/>
        </w:rPr>
        <w:t>the benchmark</w:t>
      </w:r>
    </w:p>
    <w:p w14:paraId="32CDB48A" w14:textId="16005D5D" w:rsidR="00DB0519" w:rsidRPr="00557009" w:rsidRDefault="00C523ED" w:rsidP="00557009">
      <w:pPr>
        <w:pStyle w:val="Heading1"/>
        <w:numPr>
          <w:ilvl w:val="0"/>
          <w:numId w:val="0"/>
        </w:numPr>
        <w:rPr>
          <w:rFonts w:ascii="Arial" w:hAnsi="Arial" w:cs="Arial"/>
          <w:color w:val="auto"/>
          <w:sz w:val="22"/>
          <w:szCs w:val="22"/>
        </w:rPr>
      </w:pPr>
      <w:r>
        <w:rPr>
          <w:rFonts w:ascii="Arial" w:hAnsi="Arial" w:cs="Arial"/>
          <w:sz w:val="22"/>
          <w:szCs w:val="22"/>
        </w:rPr>
        <w:t xml:space="preserve">Person </w:t>
      </w:r>
      <w:r w:rsidRPr="00557009">
        <w:rPr>
          <w:rFonts w:ascii="Arial" w:hAnsi="Arial" w:cs="Arial"/>
          <w:color w:val="4F81BD" w:themeColor="accent1"/>
          <w:sz w:val="22"/>
          <w:szCs w:val="22"/>
        </w:rPr>
        <w:t>Spec</w:t>
      </w:r>
      <w:r w:rsidR="00DB0519" w:rsidRPr="00557009">
        <w:rPr>
          <w:rFonts w:ascii="Arial" w:hAnsi="Arial" w:cs="Arial"/>
          <w:color w:val="4F81BD" w:themeColor="accent1"/>
          <w:sz w:val="22"/>
          <w:szCs w:val="22"/>
        </w:rPr>
        <w:t>ification</w:t>
      </w:r>
      <w:r w:rsidR="00DB0519" w:rsidRPr="00B252D1">
        <w:rPr>
          <w:rFonts w:ascii="Arial" w:hAnsi="Arial" w:cs="Arial"/>
          <w:sz w:val="22"/>
          <w:szCs w:val="22"/>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6727"/>
      </w:tblGrid>
      <w:tr w:rsidR="00DB0519" w:rsidRPr="00B252D1" w14:paraId="7AC4FD68" w14:textId="77777777" w:rsidTr="00DB0519">
        <w:trPr>
          <w:trHeight w:val="442"/>
        </w:trPr>
        <w:tc>
          <w:tcPr>
            <w:tcW w:w="2028" w:type="dxa"/>
          </w:tcPr>
          <w:p w14:paraId="1893D13A" w14:textId="77777777" w:rsidR="00DB0519" w:rsidRPr="00B252D1" w:rsidRDefault="00DB0519" w:rsidP="00DB0519">
            <w:pPr>
              <w:autoSpaceDE w:val="0"/>
              <w:autoSpaceDN w:val="0"/>
              <w:adjustRightInd w:val="0"/>
              <w:spacing w:before="100" w:after="100"/>
              <w:rPr>
                <w:rFonts w:ascii="Arial" w:hAnsi="Arial" w:cs="Arial"/>
                <w:b/>
                <w:sz w:val="22"/>
                <w:szCs w:val="22"/>
              </w:rPr>
            </w:pPr>
            <w:r w:rsidRPr="00B252D1">
              <w:rPr>
                <w:rFonts w:ascii="Arial" w:hAnsi="Arial" w:cs="Arial"/>
                <w:b/>
                <w:sz w:val="22"/>
                <w:szCs w:val="22"/>
              </w:rPr>
              <w:t>CRITERIA</w:t>
            </w:r>
          </w:p>
        </w:tc>
        <w:tc>
          <w:tcPr>
            <w:tcW w:w="6727" w:type="dxa"/>
          </w:tcPr>
          <w:p w14:paraId="79CE4F4C" w14:textId="77777777" w:rsidR="00DB0519" w:rsidRPr="00B252D1" w:rsidRDefault="00DB0519" w:rsidP="00DB0519">
            <w:pPr>
              <w:autoSpaceDE w:val="0"/>
              <w:autoSpaceDN w:val="0"/>
              <w:adjustRightInd w:val="0"/>
              <w:spacing w:before="100" w:after="100"/>
              <w:rPr>
                <w:rFonts w:ascii="Arial" w:hAnsi="Arial" w:cs="Arial"/>
                <w:b/>
                <w:sz w:val="22"/>
                <w:szCs w:val="22"/>
              </w:rPr>
            </w:pPr>
            <w:r w:rsidRPr="00B252D1">
              <w:rPr>
                <w:rFonts w:ascii="Arial" w:hAnsi="Arial" w:cs="Arial"/>
                <w:b/>
                <w:sz w:val="22"/>
                <w:szCs w:val="22"/>
              </w:rPr>
              <w:t>STANDARD</w:t>
            </w:r>
          </w:p>
        </w:tc>
      </w:tr>
      <w:tr w:rsidR="00DB0519" w:rsidRPr="00B252D1" w14:paraId="653DD8DE" w14:textId="77777777" w:rsidTr="00DB0519">
        <w:tc>
          <w:tcPr>
            <w:tcW w:w="2028" w:type="dxa"/>
            <w:vAlign w:val="center"/>
          </w:tcPr>
          <w:p w14:paraId="723A8713" w14:textId="77777777" w:rsidR="00DB0519" w:rsidRPr="00B252D1" w:rsidRDefault="00DB0519" w:rsidP="00DB0519">
            <w:pPr>
              <w:autoSpaceDE w:val="0"/>
              <w:autoSpaceDN w:val="0"/>
              <w:adjustRightInd w:val="0"/>
              <w:spacing w:before="100" w:after="100"/>
              <w:rPr>
                <w:rFonts w:ascii="Arial" w:hAnsi="Arial" w:cs="Arial"/>
                <w:sz w:val="22"/>
                <w:szCs w:val="22"/>
              </w:rPr>
            </w:pPr>
            <w:r w:rsidRPr="00B252D1">
              <w:rPr>
                <w:rFonts w:ascii="Arial" w:hAnsi="Arial" w:cs="Arial"/>
                <w:sz w:val="22"/>
                <w:szCs w:val="22"/>
              </w:rPr>
              <w:t>Education</w:t>
            </w:r>
          </w:p>
        </w:tc>
        <w:tc>
          <w:tcPr>
            <w:tcW w:w="6727" w:type="dxa"/>
          </w:tcPr>
          <w:p w14:paraId="4A5CCD53" w14:textId="7D309ADB" w:rsidR="00DB0519" w:rsidRPr="00B252D1" w:rsidRDefault="00DB0519" w:rsidP="00B252D1">
            <w:pPr>
              <w:spacing w:before="120" w:after="120"/>
              <w:jc w:val="both"/>
              <w:rPr>
                <w:rFonts w:ascii="Arial" w:hAnsi="Arial" w:cs="Arial"/>
                <w:sz w:val="22"/>
                <w:szCs w:val="22"/>
              </w:rPr>
            </w:pPr>
            <w:r w:rsidRPr="00B252D1">
              <w:rPr>
                <w:rFonts w:ascii="Arial" w:hAnsi="Arial" w:cs="Arial"/>
                <w:sz w:val="22"/>
                <w:szCs w:val="22"/>
              </w:rPr>
              <w:t>Student or recent graduate of an undergraduate, graduate or postgraduate programme</w:t>
            </w:r>
            <w:r w:rsidR="00B252D1">
              <w:rPr>
                <w:rFonts w:ascii="Arial" w:hAnsi="Arial" w:cs="Arial"/>
                <w:sz w:val="22"/>
                <w:szCs w:val="22"/>
              </w:rPr>
              <w:t xml:space="preserve">. Ideally this will be in business </w:t>
            </w:r>
            <w:r w:rsidRPr="00B252D1">
              <w:rPr>
                <w:rFonts w:ascii="Arial" w:hAnsi="Arial" w:cs="Arial"/>
                <w:sz w:val="22"/>
                <w:szCs w:val="22"/>
              </w:rPr>
              <w:t>or a human rights related subject.</w:t>
            </w:r>
          </w:p>
        </w:tc>
      </w:tr>
      <w:tr w:rsidR="00DB0519" w:rsidRPr="00B252D1" w14:paraId="0E0452E9" w14:textId="77777777" w:rsidTr="00DB0519">
        <w:tc>
          <w:tcPr>
            <w:tcW w:w="2028" w:type="dxa"/>
            <w:vAlign w:val="center"/>
          </w:tcPr>
          <w:p w14:paraId="10B5B62F" w14:textId="77777777" w:rsidR="00DB0519" w:rsidRPr="00B252D1" w:rsidRDefault="00DB0519" w:rsidP="00DB0519">
            <w:pPr>
              <w:autoSpaceDE w:val="0"/>
              <w:autoSpaceDN w:val="0"/>
              <w:adjustRightInd w:val="0"/>
              <w:spacing w:before="100" w:after="100"/>
              <w:rPr>
                <w:rFonts w:ascii="Arial" w:hAnsi="Arial" w:cs="Arial"/>
                <w:sz w:val="22"/>
                <w:szCs w:val="22"/>
              </w:rPr>
            </w:pPr>
            <w:r w:rsidRPr="00B252D1">
              <w:rPr>
                <w:rFonts w:ascii="Arial" w:hAnsi="Arial" w:cs="Arial"/>
                <w:sz w:val="22"/>
                <w:szCs w:val="22"/>
              </w:rPr>
              <w:t>Language skills</w:t>
            </w:r>
          </w:p>
        </w:tc>
        <w:tc>
          <w:tcPr>
            <w:tcW w:w="6727" w:type="dxa"/>
          </w:tcPr>
          <w:p w14:paraId="261AF461" w14:textId="77777777" w:rsidR="00DB0519" w:rsidRPr="00B252D1" w:rsidRDefault="00DB0519" w:rsidP="00DB0519">
            <w:pPr>
              <w:pStyle w:val="BodyText"/>
              <w:rPr>
                <w:rFonts w:cs="Arial"/>
                <w:color w:val="auto"/>
                <w:sz w:val="22"/>
                <w:szCs w:val="22"/>
              </w:rPr>
            </w:pPr>
            <w:r w:rsidRPr="00B252D1">
              <w:rPr>
                <w:rFonts w:cs="Arial"/>
                <w:color w:val="auto"/>
                <w:sz w:val="22"/>
                <w:szCs w:val="22"/>
              </w:rPr>
              <w:t>Fluent English: reading/writing/speaking (Essential)</w:t>
            </w:r>
          </w:p>
          <w:p w14:paraId="5F6A59CF" w14:textId="69A0A6DF" w:rsidR="00DB0519" w:rsidRPr="00B252D1" w:rsidRDefault="00DB0519" w:rsidP="00DB0519">
            <w:pPr>
              <w:pStyle w:val="BodyText"/>
              <w:rPr>
                <w:rFonts w:cs="Arial"/>
                <w:color w:val="auto"/>
                <w:sz w:val="22"/>
                <w:szCs w:val="22"/>
              </w:rPr>
            </w:pPr>
            <w:r w:rsidRPr="00B252D1">
              <w:rPr>
                <w:rFonts w:cs="Arial"/>
                <w:color w:val="auto"/>
                <w:sz w:val="22"/>
                <w:szCs w:val="22"/>
              </w:rPr>
              <w:t>Excellent English spelling and proofreading skills (Essential)</w:t>
            </w:r>
          </w:p>
        </w:tc>
      </w:tr>
      <w:tr w:rsidR="00DB0519" w:rsidRPr="00B252D1" w14:paraId="0B1B7CDD" w14:textId="77777777" w:rsidTr="00DB0519">
        <w:tc>
          <w:tcPr>
            <w:tcW w:w="2028" w:type="dxa"/>
            <w:vAlign w:val="center"/>
          </w:tcPr>
          <w:p w14:paraId="56ED8005" w14:textId="77777777" w:rsidR="00DB0519" w:rsidRPr="00B252D1" w:rsidRDefault="00DB0519" w:rsidP="00DB0519">
            <w:pPr>
              <w:autoSpaceDE w:val="0"/>
              <w:autoSpaceDN w:val="0"/>
              <w:adjustRightInd w:val="0"/>
              <w:spacing w:before="100" w:after="100"/>
              <w:rPr>
                <w:rFonts w:ascii="Arial" w:hAnsi="Arial" w:cs="Arial"/>
                <w:sz w:val="22"/>
                <w:szCs w:val="22"/>
              </w:rPr>
            </w:pPr>
            <w:r w:rsidRPr="00B252D1">
              <w:rPr>
                <w:rFonts w:ascii="Arial" w:hAnsi="Arial" w:cs="Arial"/>
                <w:sz w:val="22"/>
                <w:szCs w:val="22"/>
              </w:rPr>
              <w:t>Information technology skills</w:t>
            </w:r>
          </w:p>
        </w:tc>
        <w:tc>
          <w:tcPr>
            <w:tcW w:w="6727" w:type="dxa"/>
          </w:tcPr>
          <w:p w14:paraId="705535AD" w14:textId="77777777" w:rsidR="00DB0519" w:rsidRPr="00B252D1" w:rsidRDefault="00DB0519" w:rsidP="00DB0519">
            <w:pPr>
              <w:autoSpaceDE w:val="0"/>
              <w:autoSpaceDN w:val="0"/>
              <w:adjustRightInd w:val="0"/>
              <w:spacing w:before="100" w:after="100"/>
              <w:rPr>
                <w:rFonts w:ascii="Arial" w:hAnsi="Arial" w:cs="Arial"/>
                <w:sz w:val="22"/>
                <w:szCs w:val="22"/>
              </w:rPr>
            </w:pPr>
            <w:r w:rsidRPr="00B252D1">
              <w:rPr>
                <w:rFonts w:ascii="Arial" w:hAnsi="Arial" w:cs="Arial"/>
                <w:sz w:val="22"/>
                <w:szCs w:val="22"/>
              </w:rPr>
              <w:t xml:space="preserve">Proficient computer skills, including MS Word, Outlook and online research (Essential) </w:t>
            </w:r>
          </w:p>
          <w:p w14:paraId="0FF92357" w14:textId="77777777" w:rsidR="00DB0519" w:rsidRPr="00B252D1" w:rsidRDefault="00DB0519" w:rsidP="00DB0519">
            <w:pPr>
              <w:autoSpaceDE w:val="0"/>
              <w:autoSpaceDN w:val="0"/>
              <w:adjustRightInd w:val="0"/>
              <w:spacing w:before="100" w:after="100"/>
              <w:rPr>
                <w:rFonts w:ascii="Arial" w:hAnsi="Arial" w:cs="Arial"/>
                <w:sz w:val="22"/>
                <w:szCs w:val="22"/>
              </w:rPr>
            </w:pPr>
            <w:r w:rsidRPr="00B252D1">
              <w:rPr>
                <w:rFonts w:ascii="Arial" w:hAnsi="Arial" w:cs="Arial"/>
                <w:sz w:val="22"/>
                <w:szCs w:val="22"/>
              </w:rPr>
              <w:t>Familiarity with social media (Essential)</w:t>
            </w:r>
          </w:p>
          <w:p w14:paraId="63CD6CE3" w14:textId="77777777" w:rsidR="00DB0519" w:rsidRPr="00B252D1" w:rsidRDefault="00DB0519" w:rsidP="00DB0519">
            <w:pPr>
              <w:autoSpaceDE w:val="0"/>
              <w:autoSpaceDN w:val="0"/>
              <w:adjustRightInd w:val="0"/>
              <w:spacing w:before="100" w:after="100"/>
              <w:rPr>
                <w:rFonts w:ascii="Arial" w:hAnsi="Arial" w:cs="Arial"/>
                <w:sz w:val="22"/>
                <w:szCs w:val="22"/>
              </w:rPr>
            </w:pPr>
            <w:r w:rsidRPr="00B252D1">
              <w:rPr>
                <w:rFonts w:ascii="Arial" w:hAnsi="Arial" w:cs="Arial"/>
                <w:sz w:val="22"/>
                <w:szCs w:val="22"/>
              </w:rPr>
              <w:t xml:space="preserve">Familiarity with graphic design, HTML, CSS (Desirable) </w:t>
            </w:r>
          </w:p>
          <w:p w14:paraId="5AD727B7" w14:textId="77777777" w:rsidR="00DB0519" w:rsidRPr="00B252D1" w:rsidRDefault="00DB0519" w:rsidP="00DB0519">
            <w:pPr>
              <w:autoSpaceDE w:val="0"/>
              <w:autoSpaceDN w:val="0"/>
              <w:adjustRightInd w:val="0"/>
              <w:spacing w:before="120" w:after="120"/>
              <w:rPr>
                <w:rFonts w:ascii="Arial" w:hAnsi="Arial" w:cs="Arial"/>
                <w:sz w:val="22"/>
                <w:szCs w:val="22"/>
              </w:rPr>
            </w:pPr>
            <w:r w:rsidRPr="00B252D1">
              <w:rPr>
                <w:rFonts w:ascii="Arial" w:hAnsi="Arial" w:cs="Arial"/>
                <w:sz w:val="22"/>
                <w:szCs w:val="22"/>
              </w:rPr>
              <w:t xml:space="preserve">[previous experience working on a website is </w:t>
            </w:r>
            <w:r w:rsidRPr="00B252D1">
              <w:rPr>
                <w:rFonts w:ascii="Arial" w:hAnsi="Arial" w:cs="Arial"/>
                <w:sz w:val="22"/>
                <w:szCs w:val="22"/>
                <w:u w:val="single"/>
              </w:rPr>
              <w:t>not</w:t>
            </w:r>
            <w:r w:rsidRPr="00B252D1">
              <w:rPr>
                <w:rFonts w:ascii="Arial" w:hAnsi="Arial" w:cs="Arial"/>
                <w:sz w:val="22"/>
                <w:szCs w:val="22"/>
              </w:rPr>
              <w:t xml:space="preserve"> necessary]</w:t>
            </w:r>
          </w:p>
        </w:tc>
      </w:tr>
      <w:tr w:rsidR="00DB0519" w:rsidRPr="00B252D1" w14:paraId="3C555F78" w14:textId="77777777" w:rsidTr="00DB0519">
        <w:tc>
          <w:tcPr>
            <w:tcW w:w="2028" w:type="dxa"/>
            <w:vAlign w:val="center"/>
          </w:tcPr>
          <w:p w14:paraId="3891D48C" w14:textId="77777777" w:rsidR="00DB0519" w:rsidRPr="00B252D1" w:rsidRDefault="00DB0519" w:rsidP="00DB0519">
            <w:pPr>
              <w:autoSpaceDE w:val="0"/>
              <w:autoSpaceDN w:val="0"/>
              <w:adjustRightInd w:val="0"/>
              <w:spacing w:before="100" w:after="100"/>
              <w:rPr>
                <w:rFonts w:ascii="Arial" w:hAnsi="Arial" w:cs="Arial"/>
                <w:sz w:val="22"/>
                <w:szCs w:val="22"/>
              </w:rPr>
            </w:pPr>
            <w:r w:rsidRPr="00B252D1">
              <w:rPr>
                <w:rFonts w:ascii="Arial" w:hAnsi="Arial" w:cs="Arial"/>
                <w:sz w:val="22"/>
                <w:szCs w:val="22"/>
              </w:rPr>
              <w:t xml:space="preserve">Data input </w:t>
            </w:r>
            <w:r w:rsidRPr="00B252D1">
              <w:rPr>
                <w:rFonts w:ascii="Arial" w:hAnsi="Arial" w:cs="Arial"/>
                <w:sz w:val="22"/>
                <w:szCs w:val="22"/>
              </w:rPr>
              <w:lastRenderedPageBreak/>
              <w:t>capacity</w:t>
            </w:r>
          </w:p>
        </w:tc>
        <w:tc>
          <w:tcPr>
            <w:tcW w:w="6727" w:type="dxa"/>
          </w:tcPr>
          <w:p w14:paraId="4D93C36B" w14:textId="3F6DC838" w:rsidR="00DB0519" w:rsidRPr="00B252D1" w:rsidRDefault="00DB0519" w:rsidP="00DB0519">
            <w:pPr>
              <w:autoSpaceDE w:val="0"/>
              <w:autoSpaceDN w:val="0"/>
              <w:adjustRightInd w:val="0"/>
              <w:spacing w:before="120" w:after="120"/>
              <w:rPr>
                <w:rFonts w:ascii="Arial" w:hAnsi="Arial" w:cs="Arial"/>
                <w:sz w:val="22"/>
                <w:szCs w:val="22"/>
              </w:rPr>
            </w:pPr>
            <w:r w:rsidRPr="00B252D1">
              <w:rPr>
                <w:rFonts w:ascii="Arial" w:hAnsi="Arial" w:cs="Arial"/>
                <w:sz w:val="22"/>
                <w:szCs w:val="22"/>
              </w:rPr>
              <w:lastRenderedPageBreak/>
              <w:t>Ability &amp; willingness to do large amount of routine data input on a daily basis to update</w:t>
            </w:r>
            <w:r w:rsidR="00B252D1">
              <w:rPr>
                <w:rFonts w:ascii="Arial" w:hAnsi="Arial" w:cs="Arial"/>
                <w:sz w:val="22"/>
                <w:szCs w:val="22"/>
              </w:rPr>
              <w:t xml:space="preserve"> systems </w:t>
            </w:r>
            <w:r w:rsidRPr="00B252D1">
              <w:rPr>
                <w:rFonts w:ascii="Arial" w:hAnsi="Arial" w:cs="Arial"/>
                <w:sz w:val="22"/>
                <w:szCs w:val="22"/>
              </w:rPr>
              <w:t xml:space="preserve">&amp; develop the contacts database </w:t>
            </w:r>
            <w:r w:rsidRPr="00B252D1">
              <w:rPr>
                <w:rFonts w:ascii="Arial" w:hAnsi="Arial" w:cs="Arial"/>
                <w:sz w:val="22"/>
                <w:szCs w:val="22"/>
              </w:rPr>
              <w:lastRenderedPageBreak/>
              <w:t>(Essential)</w:t>
            </w:r>
          </w:p>
          <w:p w14:paraId="38BCC16E" w14:textId="77777777" w:rsidR="00DB0519" w:rsidRPr="00B252D1" w:rsidRDefault="00DB0519" w:rsidP="00DB0519">
            <w:pPr>
              <w:autoSpaceDE w:val="0"/>
              <w:autoSpaceDN w:val="0"/>
              <w:adjustRightInd w:val="0"/>
              <w:spacing w:before="120" w:after="120"/>
              <w:rPr>
                <w:rFonts w:ascii="Arial" w:hAnsi="Arial" w:cs="Arial"/>
                <w:sz w:val="22"/>
                <w:szCs w:val="22"/>
              </w:rPr>
            </w:pPr>
            <w:r w:rsidRPr="00B252D1">
              <w:rPr>
                <w:rFonts w:ascii="Arial" w:hAnsi="Arial" w:cs="Arial"/>
                <w:sz w:val="22"/>
                <w:szCs w:val="22"/>
              </w:rPr>
              <w:t>Attention to detail &amp; accuracy (Essential)</w:t>
            </w:r>
          </w:p>
        </w:tc>
      </w:tr>
      <w:tr w:rsidR="00B252D1" w:rsidRPr="00B252D1" w14:paraId="276EDE9E" w14:textId="77777777" w:rsidTr="00DB0519">
        <w:tc>
          <w:tcPr>
            <w:tcW w:w="2028" w:type="dxa"/>
            <w:vAlign w:val="center"/>
          </w:tcPr>
          <w:p w14:paraId="4D89EDEB" w14:textId="2D8DF0F2" w:rsidR="00B252D1" w:rsidRPr="00B252D1" w:rsidRDefault="00B252D1" w:rsidP="00DB0519">
            <w:pPr>
              <w:autoSpaceDE w:val="0"/>
              <w:autoSpaceDN w:val="0"/>
              <w:adjustRightInd w:val="0"/>
              <w:spacing w:before="100" w:after="100"/>
              <w:rPr>
                <w:rFonts w:ascii="Arial" w:hAnsi="Arial" w:cs="Arial"/>
                <w:sz w:val="22"/>
                <w:szCs w:val="22"/>
              </w:rPr>
            </w:pPr>
            <w:r>
              <w:rPr>
                <w:rFonts w:ascii="Arial" w:hAnsi="Arial" w:cs="Arial"/>
                <w:sz w:val="22"/>
                <w:szCs w:val="22"/>
              </w:rPr>
              <w:lastRenderedPageBreak/>
              <w:t>Communications Skills</w:t>
            </w:r>
          </w:p>
        </w:tc>
        <w:tc>
          <w:tcPr>
            <w:tcW w:w="6727" w:type="dxa"/>
          </w:tcPr>
          <w:p w14:paraId="3F79318E" w14:textId="7204E364" w:rsidR="00B252D1" w:rsidRPr="00B252D1" w:rsidRDefault="00B0592C" w:rsidP="00DB0519">
            <w:pPr>
              <w:pStyle w:val="BodyText"/>
              <w:rPr>
                <w:rFonts w:cs="Arial"/>
                <w:color w:val="auto"/>
                <w:sz w:val="22"/>
                <w:szCs w:val="22"/>
              </w:rPr>
            </w:pPr>
            <w:r>
              <w:rPr>
                <w:rFonts w:cs="Arial"/>
                <w:color w:val="auto"/>
                <w:sz w:val="22"/>
                <w:szCs w:val="22"/>
              </w:rPr>
              <w:t>Ability to communicate</w:t>
            </w:r>
            <w:r w:rsidR="00C523ED">
              <w:rPr>
                <w:rFonts w:cs="Arial"/>
                <w:color w:val="auto"/>
                <w:sz w:val="22"/>
                <w:szCs w:val="22"/>
              </w:rPr>
              <w:t xml:space="preserve"> with external stakeholders on complex issues</w:t>
            </w:r>
            <w:r>
              <w:rPr>
                <w:rFonts w:cs="Arial"/>
                <w:color w:val="auto"/>
                <w:sz w:val="22"/>
                <w:szCs w:val="22"/>
              </w:rPr>
              <w:t xml:space="preserve"> (Essential)</w:t>
            </w:r>
          </w:p>
        </w:tc>
      </w:tr>
      <w:tr w:rsidR="00DB0519" w:rsidRPr="00B252D1" w14:paraId="274A57A9" w14:textId="77777777" w:rsidTr="00DB0519">
        <w:tc>
          <w:tcPr>
            <w:tcW w:w="2028" w:type="dxa"/>
            <w:vAlign w:val="center"/>
          </w:tcPr>
          <w:p w14:paraId="7309266A" w14:textId="77777777" w:rsidR="00DB0519" w:rsidRPr="00B252D1" w:rsidRDefault="00DB0519" w:rsidP="00DB0519">
            <w:pPr>
              <w:autoSpaceDE w:val="0"/>
              <w:autoSpaceDN w:val="0"/>
              <w:adjustRightInd w:val="0"/>
              <w:spacing w:before="100" w:after="100"/>
              <w:rPr>
                <w:rFonts w:ascii="Arial" w:hAnsi="Arial" w:cs="Arial"/>
                <w:b/>
                <w:sz w:val="22"/>
                <w:szCs w:val="22"/>
              </w:rPr>
            </w:pPr>
            <w:r w:rsidRPr="00B252D1">
              <w:rPr>
                <w:rFonts w:ascii="Arial" w:hAnsi="Arial" w:cs="Arial"/>
                <w:sz w:val="22"/>
                <w:szCs w:val="22"/>
              </w:rPr>
              <w:t>Project support</w:t>
            </w:r>
          </w:p>
        </w:tc>
        <w:tc>
          <w:tcPr>
            <w:tcW w:w="6727" w:type="dxa"/>
          </w:tcPr>
          <w:p w14:paraId="41139510" w14:textId="5386FEA0" w:rsidR="00DB0519" w:rsidRPr="00B252D1" w:rsidRDefault="00DB0519" w:rsidP="00DB0519">
            <w:pPr>
              <w:autoSpaceDE w:val="0"/>
              <w:autoSpaceDN w:val="0"/>
              <w:adjustRightInd w:val="0"/>
              <w:spacing w:before="100" w:after="100"/>
              <w:rPr>
                <w:rFonts w:ascii="Arial" w:hAnsi="Arial" w:cs="Arial"/>
                <w:b/>
                <w:sz w:val="22"/>
                <w:szCs w:val="22"/>
              </w:rPr>
            </w:pPr>
            <w:r w:rsidRPr="00B252D1">
              <w:rPr>
                <w:rFonts w:ascii="Arial" w:hAnsi="Arial" w:cs="Arial"/>
                <w:sz w:val="22"/>
                <w:szCs w:val="22"/>
              </w:rPr>
              <w:t>Experience providing support to projects at various stages – including building contact lists, pulling together &amp; syn</w:t>
            </w:r>
            <w:r w:rsidR="00B252D1">
              <w:rPr>
                <w:rFonts w:ascii="Arial" w:hAnsi="Arial" w:cs="Arial"/>
                <w:sz w:val="22"/>
                <w:szCs w:val="22"/>
              </w:rPr>
              <w:t>thesising information</w:t>
            </w:r>
            <w:r w:rsidR="00C623E7">
              <w:rPr>
                <w:rFonts w:ascii="Arial" w:hAnsi="Arial" w:cs="Arial"/>
                <w:sz w:val="22"/>
                <w:szCs w:val="22"/>
              </w:rPr>
              <w:t>, writing targeted briefings</w:t>
            </w:r>
            <w:r w:rsidRPr="00B252D1">
              <w:rPr>
                <w:rFonts w:ascii="Arial" w:hAnsi="Arial" w:cs="Arial"/>
                <w:sz w:val="22"/>
                <w:szCs w:val="22"/>
              </w:rPr>
              <w:t xml:space="preserve"> (Desirable)</w:t>
            </w:r>
          </w:p>
        </w:tc>
      </w:tr>
      <w:tr w:rsidR="00C623E7" w:rsidRPr="00B252D1" w14:paraId="6A46C002" w14:textId="77777777" w:rsidTr="00DB0519">
        <w:tc>
          <w:tcPr>
            <w:tcW w:w="2028" w:type="dxa"/>
            <w:vAlign w:val="center"/>
          </w:tcPr>
          <w:p w14:paraId="40488246" w14:textId="068A61F0" w:rsidR="00C623E7" w:rsidRPr="00B252D1" w:rsidRDefault="00C623E7" w:rsidP="00DB0519">
            <w:pPr>
              <w:autoSpaceDE w:val="0"/>
              <w:autoSpaceDN w:val="0"/>
              <w:adjustRightInd w:val="0"/>
              <w:spacing w:before="100" w:after="100"/>
              <w:rPr>
                <w:rFonts w:ascii="Arial" w:hAnsi="Arial" w:cs="Arial"/>
                <w:sz w:val="22"/>
                <w:szCs w:val="22"/>
              </w:rPr>
            </w:pPr>
            <w:r w:rsidRPr="00B252D1">
              <w:rPr>
                <w:rFonts w:ascii="Arial" w:hAnsi="Arial" w:cs="Arial"/>
                <w:sz w:val="22"/>
                <w:szCs w:val="22"/>
              </w:rPr>
              <w:t>Research &amp; analytical skills</w:t>
            </w:r>
          </w:p>
        </w:tc>
        <w:tc>
          <w:tcPr>
            <w:tcW w:w="6727" w:type="dxa"/>
          </w:tcPr>
          <w:p w14:paraId="05DBDE27" w14:textId="77777777" w:rsidR="00C623E7" w:rsidRPr="00B252D1" w:rsidRDefault="00C623E7" w:rsidP="00243128">
            <w:pPr>
              <w:pStyle w:val="BodyText"/>
              <w:rPr>
                <w:rFonts w:cs="Arial"/>
                <w:color w:val="auto"/>
                <w:sz w:val="22"/>
                <w:szCs w:val="22"/>
              </w:rPr>
            </w:pPr>
            <w:r w:rsidRPr="00B252D1">
              <w:rPr>
                <w:rFonts w:cs="Arial"/>
                <w:color w:val="auto"/>
                <w:sz w:val="22"/>
                <w:szCs w:val="22"/>
              </w:rPr>
              <w:t>Ability to identify useful contacts and contact information (Essential)</w:t>
            </w:r>
          </w:p>
          <w:p w14:paraId="5EE626DA" w14:textId="77777777" w:rsidR="00C623E7" w:rsidRPr="00B252D1" w:rsidRDefault="00C623E7" w:rsidP="00243128">
            <w:pPr>
              <w:pStyle w:val="BodyText"/>
              <w:rPr>
                <w:rFonts w:cs="Arial"/>
                <w:color w:val="auto"/>
                <w:sz w:val="22"/>
                <w:szCs w:val="22"/>
              </w:rPr>
            </w:pPr>
            <w:r w:rsidRPr="00B252D1">
              <w:rPr>
                <w:rFonts w:cs="Arial"/>
                <w:color w:val="auto"/>
                <w:sz w:val="22"/>
                <w:szCs w:val="22"/>
              </w:rPr>
              <w:t>Ability to search out &amp; identify relevant articles &amp; reports on the internet, to categorise &amp; summarise them clearly &amp; succinctly (Essential)</w:t>
            </w:r>
          </w:p>
          <w:p w14:paraId="38BA9DDC" w14:textId="3E6D6B3D" w:rsidR="00C623E7" w:rsidRPr="00B252D1" w:rsidRDefault="00C623E7" w:rsidP="00DB0519">
            <w:pPr>
              <w:autoSpaceDE w:val="0"/>
              <w:autoSpaceDN w:val="0"/>
              <w:adjustRightInd w:val="0"/>
              <w:spacing w:before="100" w:after="100"/>
              <w:rPr>
                <w:rFonts w:ascii="Arial" w:hAnsi="Arial" w:cs="Arial"/>
                <w:sz w:val="22"/>
                <w:szCs w:val="22"/>
              </w:rPr>
            </w:pPr>
            <w:r w:rsidRPr="00B252D1">
              <w:rPr>
                <w:rFonts w:ascii="Arial" w:hAnsi="Arial" w:cs="Arial"/>
                <w:sz w:val="22"/>
                <w:szCs w:val="22"/>
              </w:rPr>
              <w:t>Academic or work experience involving online research (Desirable)</w:t>
            </w:r>
          </w:p>
        </w:tc>
      </w:tr>
      <w:tr w:rsidR="00C623E7" w:rsidRPr="00B252D1" w14:paraId="04C4B6D7" w14:textId="77777777" w:rsidTr="00DB0519">
        <w:tc>
          <w:tcPr>
            <w:tcW w:w="2028" w:type="dxa"/>
            <w:vAlign w:val="center"/>
          </w:tcPr>
          <w:p w14:paraId="6A11C7DB" w14:textId="77777777" w:rsidR="00C623E7" w:rsidRPr="00B252D1" w:rsidRDefault="00C623E7" w:rsidP="00DB0519">
            <w:pPr>
              <w:autoSpaceDE w:val="0"/>
              <w:autoSpaceDN w:val="0"/>
              <w:adjustRightInd w:val="0"/>
              <w:spacing w:before="100" w:after="100"/>
              <w:rPr>
                <w:rFonts w:ascii="Arial" w:hAnsi="Arial" w:cs="Arial"/>
                <w:sz w:val="22"/>
                <w:szCs w:val="22"/>
              </w:rPr>
            </w:pPr>
            <w:r w:rsidRPr="00B252D1">
              <w:rPr>
                <w:rFonts w:ascii="Arial" w:hAnsi="Arial" w:cs="Arial"/>
                <w:sz w:val="22"/>
                <w:szCs w:val="22"/>
              </w:rPr>
              <w:t>Self-initiative</w:t>
            </w:r>
          </w:p>
        </w:tc>
        <w:tc>
          <w:tcPr>
            <w:tcW w:w="6727" w:type="dxa"/>
          </w:tcPr>
          <w:p w14:paraId="472D181D" w14:textId="77777777" w:rsidR="00C623E7" w:rsidRPr="00B252D1" w:rsidRDefault="00C623E7" w:rsidP="00DB0519">
            <w:pPr>
              <w:autoSpaceDE w:val="0"/>
              <w:autoSpaceDN w:val="0"/>
              <w:adjustRightInd w:val="0"/>
              <w:spacing w:before="120" w:after="120"/>
              <w:rPr>
                <w:rFonts w:ascii="Arial" w:hAnsi="Arial" w:cs="Arial"/>
                <w:sz w:val="22"/>
                <w:szCs w:val="22"/>
              </w:rPr>
            </w:pPr>
            <w:r w:rsidRPr="00B252D1">
              <w:rPr>
                <w:rFonts w:ascii="Arial" w:hAnsi="Arial" w:cs="Arial"/>
                <w:sz w:val="22"/>
                <w:szCs w:val="22"/>
              </w:rPr>
              <w:t>Ability to use own initiative and to work independently (Essential)</w:t>
            </w:r>
          </w:p>
          <w:p w14:paraId="2802FE88" w14:textId="77777777" w:rsidR="00C623E7" w:rsidRPr="00B252D1" w:rsidRDefault="00C623E7" w:rsidP="00DB0519">
            <w:pPr>
              <w:autoSpaceDE w:val="0"/>
              <w:autoSpaceDN w:val="0"/>
              <w:adjustRightInd w:val="0"/>
              <w:spacing w:before="120" w:after="120"/>
              <w:rPr>
                <w:rFonts w:ascii="Arial" w:hAnsi="Arial" w:cs="Arial"/>
                <w:sz w:val="22"/>
                <w:szCs w:val="22"/>
              </w:rPr>
            </w:pPr>
            <w:r w:rsidRPr="00B252D1">
              <w:rPr>
                <w:rFonts w:ascii="Arial" w:hAnsi="Arial" w:cs="Arial"/>
                <w:sz w:val="22"/>
                <w:szCs w:val="22"/>
              </w:rPr>
              <w:t xml:space="preserve">Motivated by achieving results and completing tasks (Essential) </w:t>
            </w:r>
          </w:p>
          <w:p w14:paraId="15EB73C3" w14:textId="77777777" w:rsidR="00C623E7" w:rsidRPr="00B252D1" w:rsidRDefault="00C623E7" w:rsidP="00DB0519">
            <w:pPr>
              <w:autoSpaceDE w:val="0"/>
              <w:autoSpaceDN w:val="0"/>
              <w:adjustRightInd w:val="0"/>
              <w:spacing w:before="120" w:after="120"/>
              <w:rPr>
                <w:rFonts w:ascii="Arial" w:hAnsi="Arial" w:cs="Arial"/>
                <w:sz w:val="22"/>
                <w:szCs w:val="22"/>
              </w:rPr>
            </w:pPr>
            <w:r w:rsidRPr="00B252D1">
              <w:rPr>
                <w:rFonts w:ascii="Arial" w:hAnsi="Arial" w:cs="Arial"/>
                <w:sz w:val="22"/>
                <w:szCs w:val="22"/>
              </w:rPr>
              <w:t>Ability to adjust work quickly &amp; efficiently in response to feedback (Essential)</w:t>
            </w:r>
          </w:p>
        </w:tc>
      </w:tr>
      <w:tr w:rsidR="00C623E7" w:rsidRPr="00B252D1" w14:paraId="4CE1BDB6" w14:textId="77777777" w:rsidTr="00DB0519">
        <w:tc>
          <w:tcPr>
            <w:tcW w:w="2028" w:type="dxa"/>
            <w:vAlign w:val="center"/>
          </w:tcPr>
          <w:p w14:paraId="09A71606" w14:textId="77777777" w:rsidR="00C623E7" w:rsidRPr="00B252D1" w:rsidRDefault="00C623E7" w:rsidP="00DB0519">
            <w:pPr>
              <w:autoSpaceDE w:val="0"/>
              <w:autoSpaceDN w:val="0"/>
              <w:adjustRightInd w:val="0"/>
              <w:spacing w:before="100" w:after="100"/>
              <w:rPr>
                <w:rFonts w:ascii="Arial" w:hAnsi="Arial" w:cs="Arial"/>
                <w:sz w:val="22"/>
                <w:szCs w:val="22"/>
              </w:rPr>
            </w:pPr>
            <w:r w:rsidRPr="00B252D1">
              <w:rPr>
                <w:rFonts w:ascii="Arial" w:hAnsi="Arial" w:cs="Arial"/>
                <w:sz w:val="22"/>
                <w:szCs w:val="22"/>
              </w:rPr>
              <w:t>Team skills</w:t>
            </w:r>
          </w:p>
        </w:tc>
        <w:tc>
          <w:tcPr>
            <w:tcW w:w="6727" w:type="dxa"/>
          </w:tcPr>
          <w:p w14:paraId="6A049555" w14:textId="77777777" w:rsidR="00C623E7" w:rsidRPr="00B252D1" w:rsidRDefault="00C623E7" w:rsidP="00DB0519">
            <w:pPr>
              <w:autoSpaceDE w:val="0"/>
              <w:autoSpaceDN w:val="0"/>
              <w:adjustRightInd w:val="0"/>
              <w:spacing w:before="100" w:after="100"/>
              <w:rPr>
                <w:rFonts w:ascii="Arial" w:hAnsi="Arial" w:cs="Arial"/>
                <w:sz w:val="22"/>
                <w:szCs w:val="22"/>
              </w:rPr>
            </w:pPr>
            <w:r w:rsidRPr="00B252D1">
              <w:rPr>
                <w:rFonts w:ascii="Arial" w:hAnsi="Arial" w:cs="Arial"/>
                <w:sz w:val="22"/>
                <w:szCs w:val="22"/>
              </w:rPr>
              <w:t>Ability &amp; willingness to work effectively as part of a small team (Essential)</w:t>
            </w:r>
          </w:p>
        </w:tc>
      </w:tr>
      <w:tr w:rsidR="00C623E7" w:rsidRPr="00B252D1" w14:paraId="429EA26A" w14:textId="77777777" w:rsidTr="00DB0519">
        <w:tc>
          <w:tcPr>
            <w:tcW w:w="2028" w:type="dxa"/>
            <w:vAlign w:val="center"/>
          </w:tcPr>
          <w:p w14:paraId="0B37D52C" w14:textId="77777777" w:rsidR="00C623E7" w:rsidRPr="00B252D1" w:rsidRDefault="00C623E7" w:rsidP="00DB0519">
            <w:pPr>
              <w:autoSpaceDE w:val="0"/>
              <w:autoSpaceDN w:val="0"/>
              <w:adjustRightInd w:val="0"/>
              <w:spacing w:before="100" w:after="100"/>
              <w:rPr>
                <w:rFonts w:ascii="Arial" w:hAnsi="Arial" w:cs="Arial"/>
                <w:b/>
                <w:sz w:val="22"/>
                <w:szCs w:val="22"/>
              </w:rPr>
            </w:pPr>
            <w:r w:rsidRPr="00B252D1">
              <w:rPr>
                <w:rFonts w:ascii="Arial" w:hAnsi="Arial" w:cs="Arial"/>
                <w:sz w:val="22"/>
                <w:szCs w:val="22"/>
              </w:rPr>
              <w:t>Organizational skills</w:t>
            </w:r>
          </w:p>
        </w:tc>
        <w:tc>
          <w:tcPr>
            <w:tcW w:w="6727" w:type="dxa"/>
          </w:tcPr>
          <w:p w14:paraId="77F9BB98" w14:textId="071003C9" w:rsidR="00C623E7" w:rsidRPr="00B252D1" w:rsidRDefault="00C623E7" w:rsidP="00DB0519">
            <w:pPr>
              <w:autoSpaceDE w:val="0"/>
              <w:autoSpaceDN w:val="0"/>
              <w:adjustRightInd w:val="0"/>
              <w:spacing w:before="120" w:after="120"/>
              <w:rPr>
                <w:rFonts w:ascii="Arial" w:hAnsi="Arial" w:cs="Arial"/>
                <w:sz w:val="22"/>
                <w:szCs w:val="22"/>
              </w:rPr>
            </w:pPr>
            <w:r>
              <w:rPr>
                <w:rFonts w:ascii="Arial" w:hAnsi="Arial" w:cs="Arial"/>
                <w:sz w:val="22"/>
                <w:szCs w:val="22"/>
              </w:rPr>
              <w:t>Ability to organise and prioritise</w:t>
            </w:r>
            <w:r w:rsidRPr="00B252D1">
              <w:rPr>
                <w:rFonts w:ascii="Arial" w:hAnsi="Arial" w:cs="Arial"/>
                <w:sz w:val="22"/>
                <w:szCs w:val="22"/>
              </w:rPr>
              <w:t xml:space="preserve"> own work (Essential)</w:t>
            </w:r>
          </w:p>
        </w:tc>
      </w:tr>
      <w:tr w:rsidR="00C623E7" w:rsidRPr="00B252D1" w14:paraId="190C115A" w14:textId="77777777" w:rsidTr="00DB0519">
        <w:tc>
          <w:tcPr>
            <w:tcW w:w="2028" w:type="dxa"/>
            <w:vAlign w:val="center"/>
          </w:tcPr>
          <w:p w14:paraId="5AC9A16F" w14:textId="77777777" w:rsidR="00C623E7" w:rsidRPr="00B252D1" w:rsidRDefault="00C623E7" w:rsidP="00DB0519">
            <w:pPr>
              <w:autoSpaceDE w:val="0"/>
              <w:autoSpaceDN w:val="0"/>
              <w:adjustRightInd w:val="0"/>
              <w:spacing w:before="100" w:after="100"/>
              <w:rPr>
                <w:rFonts w:ascii="Arial" w:hAnsi="Arial" w:cs="Arial"/>
                <w:sz w:val="22"/>
                <w:szCs w:val="22"/>
              </w:rPr>
            </w:pPr>
            <w:r w:rsidRPr="00B252D1">
              <w:rPr>
                <w:rFonts w:ascii="Arial" w:hAnsi="Arial" w:cs="Arial"/>
                <w:sz w:val="22"/>
                <w:szCs w:val="22"/>
              </w:rPr>
              <w:t xml:space="preserve">International knowledge </w:t>
            </w:r>
          </w:p>
        </w:tc>
        <w:tc>
          <w:tcPr>
            <w:tcW w:w="6727" w:type="dxa"/>
          </w:tcPr>
          <w:p w14:paraId="044312DE" w14:textId="77777777" w:rsidR="00C623E7" w:rsidRPr="00B252D1" w:rsidRDefault="00C623E7" w:rsidP="00DB0519">
            <w:pPr>
              <w:autoSpaceDE w:val="0"/>
              <w:autoSpaceDN w:val="0"/>
              <w:adjustRightInd w:val="0"/>
              <w:spacing w:before="120" w:after="120"/>
              <w:rPr>
                <w:rFonts w:ascii="Arial" w:hAnsi="Arial" w:cs="Arial"/>
                <w:sz w:val="22"/>
                <w:szCs w:val="22"/>
              </w:rPr>
            </w:pPr>
            <w:r w:rsidRPr="00B252D1">
              <w:rPr>
                <w:rFonts w:ascii="Arial" w:hAnsi="Arial" w:cs="Arial"/>
                <w:sz w:val="22"/>
                <w:szCs w:val="22"/>
              </w:rPr>
              <w:t>Interest in international affairs (Essential)</w:t>
            </w:r>
          </w:p>
          <w:p w14:paraId="1C378593" w14:textId="77777777" w:rsidR="00C623E7" w:rsidRPr="00B252D1" w:rsidRDefault="00C623E7" w:rsidP="00DB0519">
            <w:pPr>
              <w:autoSpaceDE w:val="0"/>
              <w:autoSpaceDN w:val="0"/>
              <w:adjustRightInd w:val="0"/>
              <w:spacing w:before="100" w:after="100"/>
              <w:rPr>
                <w:rFonts w:ascii="Arial" w:hAnsi="Arial" w:cs="Arial"/>
                <w:b/>
                <w:sz w:val="22"/>
                <w:szCs w:val="22"/>
              </w:rPr>
            </w:pPr>
            <w:r w:rsidRPr="00B252D1">
              <w:rPr>
                <w:rFonts w:ascii="Arial" w:hAnsi="Arial" w:cs="Arial"/>
                <w:sz w:val="22"/>
                <w:szCs w:val="22"/>
              </w:rPr>
              <w:t>General knowledge of international social &amp; environmental issues (Desirable)</w:t>
            </w:r>
          </w:p>
        </w:tc>
      </w:tr>
      <w:tr w:rsidR="00C623E7" w:rsidRPr="00B252D1" w14:paraId="03E71DF3" w14:textId="77777777" w:rsidTr="00DB0519">
        <w:tc>
          <w:tcPr>
            <w:tcW w:w="2028" w:type="dxa"/>
            <w:vAlign w:val="center"/>
          </w:tcPr>
          <w:p w14:paraId="7F025EF7" w14:textId="77777777" w:rsidR="00C623E7" w:rsidRPr="00B252D1" w:rsidRDefault="00C623E7" w:rsidP="00DB0519">
            <w:pPr>
              <w:autoSpaceDE w:val="0"/>
              <w:autoSpaceDN w:val="0"/>
              <w:adjustRightInd w:val="0"/>
              <w:spacing w:before="100" w:after="100"/>
              <w:rPr>
                <w:rFonts w:ascii="Arial" w:hAnsi="Arial" w:cs="Arial"/>
                <w:sz w:val="22"/>
                <w:szCs w:val="22"/>
              </w:rPr>
            </w:pPr>
            <w:r w:rsidRPr="00B252D1">
              <w:rPr>
                <w:rFonts w:ascii="Arial" w:hAnsi="Arial" w:cs="Arial"/>
                <w:sz w:val="22"/>
                <w:szCs w:val="22"/>
              </w:rPr>
              <w:t>Commitment to human rights</w:t>
            </w:r>
          </w:p>
        </w:tc>
        <w:tc>
          <w:tcPr>
            <w:tcW w:w="6727" w:type="dxa"/>
          </w:tcPr>
          <w:p w14:paraId="19022F8E" w14:textId="77777777" w:rsidR="00C623E7" w:rsidRPr="00B252D1" w:rsidRDefault="00C623E7" w:rsidP="00DB0519">
            <w:pPr>
              <w:autoSpaceDE w:val="0"/>
              <w:autoSpaceDN w:val="0"/>
              <w:adjustRightInd w:val="0"/>
              <w:spacing w:before="120" w:after="120"/>
              <w:rPr>
                <w:rFonts w:ascii="Arial" w:hAnsi="Arial" w:cs="Arial"/>
                <w:sz w:val="22"/>
                <w:szCs w:val="22"/>
              </w:rPr>
            </w:pPr>
            <w:r w:rsidRPr="00B252D1">
              <w:rPr>
                <w:rFonts w:ascii="Arial" w:hAnsi="Arial" w:cs="Arial"/>
                <w:sz w:val="22"/>
                <w:szCs w:val="22"/>
              </w:rPr>
              <w:t>Interest in &amp; commitment to promoting human rights (Essential)</w:t>
            </w:r>
          </w:p>
        </w:tc>
      </w:tr>
      <w:tr w:rsidR="00C623E7" w:rsidRPr="00B252D1" w14:paraId="7F0F6CE5" w14:textId="77777777" w:rsidTr="00DB0519">
        <w:trPr>
          <w:trHeight w:val="515"/>
        </w:trPr>
        <w:tc>
          <w:tcPr>
            <w:tcW w:w="2028" w:type="dxa"/>
            <w:vAlign w:val="center"/>
          </w:tcPr>
          <w:p w14:paraId="5474B211" w14:textId="77777777" w:rsidR="00C623E7" w:rsidRPr="00B252D1" w:rsidRDefault="00C623E7" w:rsidP="00DB0519">
            <w:pPr>
              <w:autoSpaceDE w:val="0"/>
              <w:autoSpaceDN w:val="0"/>
              <w:adjustRightInd w:val="0"/>
              <w:spacing w:before="100" w:after="100"/>
              <w:rPr>
                <w:rFonts w:ascii="Arial" w:hAnsi="Arial" w:cs="Arial"/>
                <w:sz w:val="22"/>
                <w:szCs w:val="22"/>
              </w:rPr>
            </w:pPr>
            <w:r w:rsidRPr="00B252D1">
              <w:rPr>
                <w:rFonts w:ascii="Arial" w:hAnsi="Arial" w:cs="Arial"/>
                <w:sz w:val="22"/>
                <w:szCs w:val="22"/>
              </w:rPr>
              <w:t>Impartiality &amp; balance</w:t>
            </w:r>
          </w:p>
        </w:tc>
        <w:tc>
          <w:tcPr>
            <w:tcW w:w="6727" w:type="dxa"/>
          </w:tcPr>
          <w:p w14:paraId="1BE01842" w14:textId="77777777" w:rsidR="00C623E7" w:rsidRPr="00B252D1" w:rsidRDefault="00C623E7" w:rsidP="00DB0519">
            <w:pPr>
              <w:autoSpaceDE w:val="0"/>
              <w:autoSpaceDN w:val="0"/>
              <w:adjustRightInd w:val="0"/>
              <w:spacing w:before="120" w:after="120"/>
              <w:rPr>
                <w:rFonts w:ascii="Arial" w:hAnsi="Arial" w:cs="Arial"/>
                <w:sz w:val="22"/>
                <w:szCs w:val="22"/>
              </w:rPr>
            </w:pPr>
            <w:r w:rsidRPr="00B252D1">
              <w:rPr>
                <w:rFonts w:ascii="Arial" w:hAnsi="Arial" w:cs="Arial"/>
                <w:sz w:val="22"/>
                <w:szCs w:val="22"/>
              </w:rPr>
              <w:t>Ability &amp; willingness to present information objectively &amp; impartially (Essential)</w:t>
            </w:r>
          </w:p>
        </w:tc>
      </w:tr>
    </w:tbl>
    <w:p w14:paraId="744DC0E6" w14:textId="77777777" w:rsidR="00DB0519" w:rsidRPr="00B252D1" w:rsidRDefault="00DB0519" w:rsidP="00BE5F03">
      <w:pPr>
        <w:widowControl w:val="0"/>
        <w:autoSpaceDE w:val="0"/>
        <w:autoSpaceDN w:val="0"/>
        <w:adjustRightInd w:val="0"/>
        <w:rPr>
          <w:rFonts w:ascii="Arial" w:hAnsi="Arial" w:cs="Arial"/>
          <w:sz w:val="22"/>
          <w:szCs w:val="22"/>
          <w:lang w:val="en-US"/>
        </w:rPr>
      </w:pPr>
    </w:p>
    <w:p w14:paraId="42EE8873" w14:textId="77777777" w:rsidR="00C523ED" w:rsidRDefault="00C523ED" w:rsidP="00BE5F03">
      <w:pPr>
        <w:widowControl w:val="0"/>
        <w:autoSpaceDE w:val="0"/>
        <w:autoSpaceDN w:val="0"/>
        <w:adjustRightInd w:val="0"/>
        <w:rPr>
          <w:rFonts w:ascii="Arial" w:hAnsi="Arial" w:cs="Arial"/>
          <w:b/>
          <w:bCs/>
          <w:sz w:val="22"/>
          <w:szCs w:val="22"/>
          <w:lang w:val="en-US"/>
        </w:rPr>
      </w:pPr>
    </w:p>
    <w:p w14:paraId="751028BB" w14:textId="77777777" w:rsidR="00BE5F03" w:rsidRPr="00557009" w:rsidRDefault="00BE5F03" w:rsidP="00BE5F03">
      <w:pPr>
        <w:widowControl w:val="0"/>
        <w:autoSpaceDE w:val="0"/>
        <w:autoSpaceDN w:val="0"/>
        <w:adjustRightInd w:val="0"/>
        <w:rPr>
          <w:rFonts w:ascii="Arial" w:hAnsi="Arial" w:cs="Arial"/>
          <w:b/>
          <w:bCs/>
          <w:color w:val="4F81BD" w:themeColor="accent1"/>
          <w:sz w:val="22"/>
          <w:szCs w:val="22"/>
          <w:lang w:val="en-US"/>
        </w:rPr>
      </w:pPr>
      <w:r w:rsidRPr="00557009">
        <w:rPr>
          <w:rFonts w:ascii="Arial" w:hAnsi="Arial" w:cs="Arial"/>
          <w:b/>
          <w:bCs/>
          <w:color w:val="4F81BD" w:themeColor="accent1"/>
          <w:sz w:val="22"/>
          <w:szCs w:val="22"/>
          <w:lang w:val="en-US"/>
        </w:rPr>
        <w:t>How to apply</w:t>
      </w:r>
    </w:p>
    <w:p w14:paraId="27590745" w14:textId="050000E2" w:rsidR="00557009" w:rsidRDefault="00BE5F03" w:rsidP="00BE5F03">
      <w:pPr>
        <w:widowControl w:val="0"/>
        <w:autoSpaceDE w:val="0"/>
        <w:autoSpaceDN w:val="0"/>
        <w:adjustRightInd w:val="0"/>
        <w:rPr>
          <w:rFonts w:ascii="Arial" w:hAnsi="Arial" w:cs="Arial"/>
          <w:sz w:val="22"/>
          <w:szCs w:val="22"/>
          <w:lang w:val="en-US"/>
        </w:rPr>
      </w:pPr>
      <w:r w:rsidRPr="00B252D1">
        <w:rPr>
          <w:rFonts w:ascii="Arial" w:hAnsi="Arial" w:cs="Arial"/>
          <w:sz w:val="22"/>
          <w:szCs w:val="22"/>
          <w:lang w:val="en-US"/>
        </w:rPr>
        <w:t>Interested candidates please send (1) a 1</w:t>
      </w:r>
      <w:r w:rsidRPr="00B252D1">
        <w:rPr>
          <w:rFonts w:ascii="Palatino Linotype" w:hAnsi="Palatino Linotype" w:cs="Palatino Linotype"/>
          <w:sz w:val="22"/>
          <w:szCs w:val="22"/>
          <w:lang w:val="en-US"/>
        </w:rPr>
        <w:t>‐</w:t>
      </w:r>
      <w:r w:rsidRPr="00B252D1">
        <w:rPr>
          <w:rFonts w:ascii="Arial" w:hAnsi="Arial" w:cs="Arial"/>
          <w:sz w:val="22"/>
          <w:szCs w:val="22"/>
          <w:lang w:val="en-US"/>
        </w:rPr>
        <w:t>page cover letter</w:t>
      </w:r>
      <w:r w:rsidR="00557009">
        <w:rPr>
          <w:rFonts w:ascii="Arial" w:hAnsi="Arial" w:cs="Arial"/>
          <w:sz w:val="22"/>
          <w:szCs w:val="22"/>
          <w:lang w:val="en-US"/>
        </w:rPr>
        <w:t xml:space="preserve"> </w:t>
      </w:r>
      <w:r w:rsidR="00C623E7">
        <w:rPr>
          <w:rFonts w:ascii="Arial" w:hAnsi="Arial" w:cs="Arial"/>
          <w:sz w:val="22"/>
          <w:szCs w:val="22"/>
          <w:lang w:val="en-US"/>
        </w:rPr>
        <w:t>highlighting</w:t>
      </w:r>
      <w:r w:rsidR="00243128">
        <w:rPr>
          <w:rFonts w:ascii="Arial" w:hAnsi="Arial" w:cs="Arial"/>
          <w:sz w:val="22"/>
          <w:szCs w:val="22"/>
          <w:lang w:val="en-US"/>
        </w:rPr>
        <w:t xml:space="preserve"> why you want </w:t>
      </w:r>
      <w:r w:rsidR="00557009">
        <w:rPr>
          <w:rFonts w:ascii="Arial" w:hAnsi="Arial" w:cs="Arial"/>
          <w:sz w:val="22"/>
          <w:szCs w:val="22"/>
          <w:lang w:val="en-US"/>
        </w:rPr>
        <w:t>the internship and the appropriate skills</w:t>
      </w:r>
      <w:r w:rsidR="00C623E7">
        <w:rPr>
          <w:rFonts w:ascii="Arial" w:hAnsi="Arial" w:cs="Arial"/>
          <w:sz w:val="22"/>
          <w:szCs w:val="22"/>
          <w:lang w:val="en-US"/>
        </w:rPr>
        <w:t xml:space="preserve"> and expertise you bring</w:t>
      </w:r>
      <w:r w:rsidRPr="00B252D1">
        <w:rPr>
          <w:rFonts w:ascii="Arial" w:hAnsi="Arial" w:cs="Arial"/>
          <w:sz w:val="22"/>
          <w:szCs w:val="22"/>
          <w:lang w:val="en-US"/>
        </w:rPr>
        <w:t xml:space="preserve">, </w:t>
      </w:r>
      <w:r w:rsidR="00557009">
        <w:rPr>
          <w:rFonts w:ascii="Arial" w:hAnsi="Arial" w:cs="Arial"/>
          <w:sz w:val="22"/>
          <w:szCs w:val="22"/>
          <w:lang w:val="en-US"/>
        </w:rPr>
        <w:t>and (2</w:t>
      </w:r>
      <w:r w:rsidRPr="00B252D1">
        <w:rPr>
          <w:rFonts w:ascii="Arial" w:hAnsi="Arial" w:cs="Arial"/>
          <w:sz w:val="22"/>
          <w:szCs w:val="22"/>
          <w:lang w:val="en-US"/>
        </w:rPr>
        <w:t>) a max 2</w:t>
      </w:r>
      <w:r w:rsidRPr="00B252D1">
        <w:rPr>
          <w:rFonts w:ascii="Palatino Linotype" w:hAnsi="Palatino Linotype" w:cs="Palatino Linotype"/>
          <w:sz w:val="22"/>
          <w:szCs w:val="22"/>
          <w:lang w:val="en-US"/>
        </w:rPr>
        <w:t>‐</w:t>
      </w:r>
      <w:r w:rsidRPr="00B252D1">
        <w:rPr>
          <w:rFonts w:ascii="Arial" w:hAnsi="Arial" w:cs="Arial"/>
          <w:sz w:val="22"/>
          <w:szCs w:val="22"/>
          <w:lang w:val="en-US"/>
        </w:rPr>
        <w:t>page CV by e</w:t>
      </w:r>
      <w:r w:rsidRPr="00B252D1">
        <w:rPr>
          <w:rFonts w:ascii="Palatino Linotype" w:hAnsi="Palatino Linotype" w:cs="Palatino Linotype"/>
          <w:sz w:val="22"/>
          <w:szCs w:val="22"/>
          <w:lang w:val="en-US"/>
        </w:rPr>
        <w:t>‐</w:t>
      </w:r>
      <w:r w:rsidRPr="00B252D1">
        <w:rPr>
          <w:rFonts w:ascii="Arial" w:hAnsi="Arial" w:cs="Arial"/>
          <w:sz w:val="22"/>
          <w:szCs w:val="22"/>
          <w:lang w:val="en-US"/>
        </w:rPr>
        <w:t>mail to</w:t>
      </w:r>
      <w:r w:rsidR="00557009">
        <w:rPr>
          <w:rFonts w:ascii="Arial" w:hAnsi="Arial" w:cs="Arial"/>
          <w:sz w:val="22"/>
          <w:szCs w:val="22"/>
          <w:lang w:val="en-US"/>
        </w:rPr>
        <w:t xml:space="preserve"> </w:t>
      </w:r>
      <w:hyperlink r:id="rId8" w:history="1">
        <w:r w:rsidR="00557009" w:rsidRPr="00557009">
          <w:rPr>
            <w:rStyle w:val="Hyperlink"/>
            <w:rFonts w:ascii="Arial" w:hAnsi="Arial" w:cs="Arial"/>
            <w:sz w:val="22"/>
            <w:szCs w:val="22"/>
            <w:lang w:val="en-US"/>
          </w:rPr>
          <w:t>vicky.dodman@corporatebenchmark.org</w:t>
        </w:r>
      </w:hyperlink>
      <w:r w:rsidR="00557009" w:rsidRPr="00557009">
        <w:rPr>
          <w:rFonts w:ascii="Arial" w:hAnsi="Arial" w:cs="Arial"/>
          <w:sz w:val="22"/>
          <w:szCs w:val="22"/>
          <w:lang w:val="en-US"/>
        </w:rPr>
        <w:t xml:space="preserve"> </w:t>
      </w:r>
      <w:r w:rsidRPr="00B252D1">
        <w:rPr>
          <w:rFonts w:ascii="Arial" w:hAnsi="Arial" w:cs="Arial"/>
          <w:sz w:val="22"/>
          <w:szCs w:val="22"/>
          <w:lang w:val="en-US"/>
        </w:rPr>
        <w:t xml:space="preserve"> </w:t>
      </w:r>
    </w:p>
    <w:p w14:paraId="07F78B38" w14:textId="1D789C70" w:rsidR="00BE5F03" w:rsidRPr="00B252D1" w:rsidRDefault="00BE5F03" w:rsidP="00BE5F03">
      <w:pPr>
        <w:widowControl w:val="0"/>
        <w:autoSpaceDE w:val="0"/>
        <w:autoSpaceDN w:val="0"/>
        <w:adjustRightInd w:val="0"/>
        <w:rPr>
          <w:rFonts w:ascii="Arial" w:hAnsi="Arial" w:cs="Arial"/>
          <w:sz w:val="22"/>
          <w:szCs w:val="22"/>
          <w:lang w:val="en-US"/>
        </w:rPr>
      </w:pPr>
      <w:r w:rsidRPr="00B252D1">
        <w:rPr>
          <w:rFonts w:ascii="Arial" w:hAnsi="Arial" w:cs="Arial"/>
          <w:sz w:val="22"/>
          <w:szCs w:val="22"/>
          <w:lang w:val="en-US"/>
        </w:rPr>
        <w:t>Please insert “2016 Internship” in the email subject line.</w:t>
      </w:r>
    </w:p>
    <w:p w14:paraId="1FA13F83" w14:textId="77777777" w:rsidR="00557009" w:rsidRDefault="00557009" w:rsidP="00BE5F03">
      <w:pPr>
        <w:rPr>
          <w:rFonts w:ascii="Arial" w:hAnsi="Arial" w:cs="Arial"/>
          <w:sz w:val="22"/>
          <w:szCs w:val="22"/>
          <w:lang w:val="en-US"/>
        </w:rPr>
      </w:pPr>
    </w:p>
    <w:p w14:paraId="3EA48B6E" w14:textId="10AC9569" w:rsidR="00BE5F03" w:rsidRPr="00B252D1" w:rsidRDefault="00656C13" w:rsidP="00BE5F03">
      <w:pPr>
        <w:rPr>
          <w:sz w:val="22"/>
          <w:szCs w:val="22"/>
        </w:rPr>
      </w:pPr>
      <w:r w:rsidRPr="00B252D1">
        <w:rPr>
          <w:rFonts w:ascii="Arial" w:hAnsi="Arial" w:cs="Arial"/>
          <w:sz w:val="22"/>
          <w:szCs w:val="22"/>
          <w:lang w:val="en-US"/>
        </w:rPr>
        <w:t xml:space="preserve">CHRB </w:t>
      </w:r>
      <w:r w:rsidR="00BE5F03" w:rsidRPr="00B252D1">
        <w:rPr>
          <w:rFonts w:ascii="Arial" w:hAnsi="Arial" w:cs="Arial"/>
          <w:sz w:val="22"/>
          <w:szCs w:val="22"/>
          <w:lang w:val="en-US"/>
        </w:rPr>
        <w:t>appreciates diversity in the workplace. If qualified, we strongly encourage you to apply for the position.</w:t>
      </w:r>
      <w:bookmarkStart w:id="0" w:name="_GoBack"/>
      <w:bookmarkEnd w:id="0"/>
    </w:p>
    <w:sectPr w:rsidR="00BE5F03" w:rsidRPr="00B252D1" w:rsidSect="006D6767">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14C4C" w14:textId="77777777" w:rsidR="00E807A5" w:rsidRDefault="00E807A5" w:rsidP="00FC5BD8">
      <w:r>
        <w:separator/>
      </w:r>
    </w:p>
  </w:endnote>
  <w:endnote w:type="continuationSeparator" w:id="0">
    <w:p w14:paraId="1BD8748F" w14:textId="77777777" w:rsidR="00E807A5" w:rsidRDefault="00E807A5" w:rsidP="00FC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D50E" w14:textId="77777777" w:rsidR="00243128" w:rsidRDefault="00243128" w:rsidP="00243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1D3A9" w14:textId="77777777" w:rsidR="00243128" w:rsidRDefault="00243128" w:rsidP="00C623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0B301" w14:textId="77777777" w:rsidR="00243128" w:rsidRPr="008D7EBE" w:rsidRDefault="00243128" w:rsidP="00243128">
    <w:pPr>
      <w:pStyle w:val="Footer"/>
      <w:framePr w:wrap="around" w:vAnchor="text" w:hAnchor="margin" w:xAlign="right" w:y="1"/>
      <w:rPr>
        <w:rStyle w:val="PageNumber"/>
        <w:sz w:val="18"/>
        <w:szCs w:val="18"/>
      </w:rPr>
    </w:pPr>
    <w:r w:rsidRPr="008D7EBE">
      <w:rPr>
        <w:rStyle w:val="PageNumber"/>
        <w:sz w:val="18"/>
        <w:szCs w:val="18"/>
      </w:rPr>
      <w:fldChar w:fldCharType="begin"/>
    </w:r>
    <w:r w:rsidRPr="008D7EBE">
      <w:rPr>
        <w:rStyle w:val="PageNumber"/>
        <w:sz w:val="18"/>
        <w:szCs w:val="18"/>
      </w:rPr>
      <w:instrText xml:space="preserve">PAGE  </w:instrText>
    </w:r>
    <w:r w:rsidRPr="008D7EBE">
      <w:rPr>
        <w:rStyle w:val="PageNumber"/>
        <w:sz w:val="18"/>
        <w:szCs w:val="18"/>
      </w:rPr>
      <w:fldChar w:fldCharType="separate"/>
    </w:r>
    <w:r w:rsidR="00287F06">
      <w:rPr>
        <w:rStyle w:val="PageNumber"/>
        <w:noProof/>
        <w:sz w:val="18"/>
        <w:szCs w:val="18"/>
      </w:rPr>
      <w:t>3</w:t>
    </w:r>
    <w:r w:rsidRPr="008D7EBE">
      <w:rPr>
        <w:rStyle w:val="PageNumber"/>
        <w:sz w:val="18"/>
        <w:szCs w:val="18"/>
      </w:rPr>
      <w:fldChar w:fldCharType="end"/>
    </w:r>
  </w:p>
  <w:p w14:paraId="47AF08C8" w14:textId="0440CD7B" w:rsidR="00243128" w:rsidRPr="008D7EBE" w:rsidRDefault="00891EFC" w:rsidP="00C623E7">
    <w:pPr>
      <w:pStyle w:val="Footer"/>
      <w:ind w:right="360"/>
      <w:rPr>
        <w:rFonts w:ascii="Arial" w:hAnsi="Arial" w:cs="Arial"/>
        <w:sz w:val="18"/>
        <w:szCs w:val="18"/>
      </w:rPr>
    </w:pPr>
    <w:r>
      <w:rPr>
        <w:rFonts w:ascii="Arial" w:hAnsi="Arial" w:cs="Arial"/>
        <w:sz w:val="18"/>
        <w:szCs w:val="18"/>
      </w:rPr>
      <w:t>February</w:t>
    </w:r>
    <w:r w:rsidR="00243128" w:rsidRPr="008D7EBE">
      <w:rPr>
        <w:rFonts w:ascii="Arial" w:hAnsi="Arial" w:cs="Arial"/>
        <w:sz w:val="18"/>
        <w:szCs w:val="18"/>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83075" w14:textId="77777777" w:rsidR="00E807A5" w:rsidRDefault="00E807A5" w:rsidP="00FC5BD8">
      <w:r>
        <w:separator/>
      </w:r>
    </w:p>
  </w:footnote>
  <w:footnote w:type="continuationSeparator" w:id="0">
    <w:p w14:paraId="18BB53FA" w14:textId="77777777" w:rsidR="00E807A5" w:rsidRDefault="00E807A5" w:rsidP="00FC5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1E69" w14:textId="6E2A890B" w:rsidR="00243128" w:rsidRDefault="00603C5C" w:rsidP="00603C5C">
    <w:pPr>
      <w:pStyle w:val="Header"/>
      <w:ind w:firstLine="567"/>
    </w:pPr>
    <w:r>
      <w:rPr>
        <w:noProof/>
        <w:lang w:eastAsia="en-GB"/>
      </w:rPr>
      <w:drawing>
        <wp:inline distT="0" distB="0" distL="0" distR="0" wp14:anchorId="4E3F1D6D" wp14:editId="681D2DA5">
          <wp:extent cx="4583871" cy="945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4592" cy="945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0E717C3"/>
    <w:multiLevelType w:val="hybridMultilevel"/>
    <w:tmpl w:val="02CEF504"/>
    <w:lvl w:ilvl="0" w:tplc="4E84733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8029B"/>
    <w:multiLevelType w:val="multilevel"/>
    <w:tmpl w:val="6264FE9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8A"/>
    <w:rsid w:val="00050074"/>
    <w:rsid w:val="0016145E"/>
    <w:rsid w:val="00217A63"/>
    <w:rsid w:val="00243128"/>
    <w:rsid w:val="00287F06"/>
    <w:rsid w:val="004626DA"/>
    <w:rsid w:val="00464A91"/>
    <w:rsid w:val="00557009"/>
    <w:rsid w:val="005E2790"/>
    <w:rsid w:val="00603C5C"/>
    <w:rsid w:val="00656C13"/>
    <w:rsid w:val="00661C79"/>
    <w:rsid w:val="006D6767"/>
    <w:rsid w:val="007648B6"/>
    <w:rsid w:val="00814F51"/>
    <w:rsid w:val="00891EFC"/>
    <w:rsid w:val="008B628A"/>
    <w:rsid w:val="008D7EBE"/>
    <w:rsid w:val="009E47BB"/>
    <w:rsid w:val="00B0592C"/>
    <w:rsid w:val="00B252D1"/>
    <w:rsid w:val="00BE5F03"/>
    <w:rsid w:val="00BF1AB3"/>
    <w:rsid w:val="00C523ED"/>
    <w:rsid w:val="00C623E7"/>
    <w:rsid w:val="00D47B8B"/>
    <w:rsid w:val="00DB0519"/>
    <w:rsid w:val="00E11B4E"/>
    <w:rsid w:val="00E807A5"/>
    <w:rsid w:val="00EB07FB"/>
    <w:rsid w:val="00EC46B8"/>
    <w:rsid w:val="00EF2FAC"/>
    <w:rsid w:val="00F01685"/>
    <w:rsid w:val="00FC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72261"/>
  <w14:defaultImageDpi w14:val="300"/>
  <w15:docId w15:val="{7FC5700A-118D-49BE-A0DC-8FE167C7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DB0519"/>
    <w:pPr>
      <w:keepNext/>
      <w:keepLines/>
      <w:numPr>
        <w:numId w:val="6"/>
      </w:numPr>
      <w:spacing w:before="240" w:line="259" w:lineRule="auto"/>
      <w:outlineLvl w:val="0"/>
    </w:pPr>
    <w:rPr>
      <w:rFonts w:ascii="Verdana" w:eastAsiaTheme="majorEastAsia" w:hAnsi="Verdana" w:cstheme="majorBidi"/>
      <w:b/>
      <w:color w:val="2E6FA1"/>
      <w:sz w:val="32"/>
      <w:szCs w:val="32"/>
    </w:rPr>
  </w:style>
  <w:style w:type="paragraph" w:styleId="Heading2">
    <w:name w:val="heading 2"/>
    <w:basedOn w:val="Heading1"/>
    <w:next w:val="Normal"/>
    <w:link w:val="Heading2Char"/>
    <w:uiPriority w:val="9"/>
    <w:unhideWhenUsed/>
    <w:qFormat/>
    <w:rsid w:val="00DB0519"/>
    <w:pPr>
      <w:numPr>
        <w:ilvl w:val="1"/>
      </w:numPr>
      <w:ind w:left="993" w:hanging="142"/>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AB3"/>
    <w:pPr>
      <w:ind w:left="720"/>
      <w:contextualSpacing/>
    </w:pPr>
  </w:style>
  <w:style w:type="character" w:styleId="Hyperlink">
    <w:name w:val="Hyperlink"/>
    <w:basedOn w:val="DefaultParagraphFont"/>
    <w:uiPriority w:val="99"/>
    <w:unhideWhenUsed/>
    <w:rsid w:val="00656C13"/>
    <w:rPr>
      <w:color w:val="0000FF" w:themeColor="hyperlink"/>
      <w:u w:val="single"/>
    </w:rPr>
  </w:style>
  <w:style w:type="character" w:customStyle="1" w:styleId="Heading1Char">
    <w:name w:val="Heading 1 Char"/>
    <w:basedOn w:val="DefaultParagraphFont"/>
    <w:link w:val="Heading1"/>
    <w:uiPriority w:val="9"/>
    <w:rsid w:val="00DB0519"/>
    <w:rPr>
      <w:rFonts w:ascii="Verdana" w:eastAsiaTheme="majorEastAsia" w:hAnsi="Verdana" w:cstheme="majorBidi"/>
      <w:b/>
      <w:color w:val="2E6FA1"/>
      <w:sz w:val="32"/>
      <w:szCs w:val="32"/>
      <w:lang w:val="en-GB"/>
    </w:rPr>
  </w:style>
  <w:style w:type="character" w:customStyle="1" w:styleId="Heading2Char">
    <w:name w:val="Heading 2 Char"/>
    <w:basedOn w:val="DefaultParagraphFont"/>
    <w:link w:val="Heading2"/>
    <w:uiPriority w:val="9"/>
    <w:rsid w:val="00DB0519"/>
    <w:rPr>
      <w:rFonts w:ascii="Verdana" w:eastAsiaTheme="majorEastAsia" w:hAnsi="Verdana" w:cstheme="majorBidi"/>
      <w:b/>
      <w:color w:val="2E6FA1"/>
      <w:sz w:val="26"/>
      <w:szCs w:val="26"/>
      <w:lang w:val="en-GB"/>
    </w:rPr>
  </w:style>
  <w:style w:type="paragraph" w:styleId="BodyText">
    <w:name w:val="Body Text"/>
    <w:basedOn w:val="Normal"/>
    <w:link w:val="BodyTextChar"/>
    <w:rsid w:val="00DB0519"/>
    <w:pPr>
      <w:autoSpaceDE w:val="0"/>
      <w:autoSpaceDN w:val="0"/>
      <w:adjustRightInd w:val="0"/>
      <w:spacing w:before="120" w:after="120"/>
    </w:pPr>
    <w:rPr>
      <w:rFonts w:ascii="Arial" w:eastAsia="Times New Roman" w:hAnsi="Arial" w:cs="Times New Roman"/>
      <w:color w:val="FF0000"/>
      <w:sz w:val="20"/>
    </w:rPr>
  </w:style>
  <w:style w:type="character" w:customStyle="1" w:styleId="BodyTextChar">
    <w:name w:val="Body Text Char"/>
    <w:basedOn w:val="DefaultParagraphFont"/>
    <w:link w:val="BodyText"/>
    <w:rsid w:val="00DB0519"/>
    <w:rPr>
      <w:rFonts w:ascii="Arial" w:eastAsia="Times New Roman" w:hAnsi="Arial" w:cs="Times New Roman"/>
      <w:color w:val="FF0000"/>
      <w:sz w:val="20"/>
      <w:lang w:val="en-GB"/>
    </w:rPr>
  </w:style>
  <w:style w:type="paragraph" w:styleId="Header">
    <w:name w:val="header"/>
    <w:basedOn w:val="Normal"/>
    <w:link w:val="HeaderChar"/>
    <w:uiPriority w:val="99"/>
    <w:unhideWhenUsed/>
    <w:rsid w:val="00FC5BD8"/>
    <w:pPr>
      <w:tabs>
        <w:tab w:val="center" w:pos="4320"/>
        <w:tab w:val="right" w:pos="8640"/>
      </w:tabs>
    </w:pPr>
  </w:style>
  <w:style w:type="character" w:customStyle="1" w:styleId="HeaderChar">
    <w:name w:val="Header Char"/>
    <w:basedOn w:val="DefaultParagraphFont"/>
    <w:link w:val="Header"/>
    <w:uiPriority w:val="99"/>
    <w:rsid w:val="00FC5BD8"/>
    <w:rPr>
      <w:lang w:val="en-GB"/>
    </w:rPr>
  </w:style>
  <w:style w:type="paragraph" w:styleId="Footer">
    <w:name w:val="footer"/>
    <w:basedOn w:val="Normal"/>
    <w:link w:val="FooterChar"/>
    <w:uiPriority w:val="99"/>
    <w:unhideWhenUsed/>
    <w:rsid w:val="00FC5BD8"/>
    <w:pPr>
      <w:tabs>
        <w:tab w:val="center" w:pos="4320"/>
        <w:tab w:val="right" w:pos="8640"/>
      </w:tabs>
    </w:pPr>
  </w:style>
  <w:style w:type="character" w:customStyle="1" w:styleId="FooterChar">
    <w:name w:val="Footer Char"/>
    <w:basedOn w:val="DefaultParagraphFont"/>
    <w:link w:val="Footer"/>
    <w:uiPriority w:val="99"/>
    <w:rsid w:val="00FC5BD8"/>
    <w:rPr>
      <w:lang w:val="en-GB"/>
    </w:rPr>
  </w:style>
  <w:style w:type="paragraph" w:styleId="BalloonText">
    <w:name w:val="Balloon Text"/>
    <w:basedOn w:val="Normal"/>
    <w:link w:val="BalloonTextChar"/>
    <w:uiPriority w:val="99"/>
    <w:semiHidden/>
    <w:unhideWhenUsed/>
    <w:rsid w:val="00FC5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BD8"/>
    <w:rPr>
      <w:rFonts w:ascii="Lucida Grande" w:hAnsi="Lucida Grande" w:cs="Lucida Grande"/>
      <w:sz w:val="18"/>
      <w:szCs w:val="18"/>
      <w:lang w:val="en-GB"/>
    </w:rPr>
  </w:style>
  <w:style w:type="character" w:styleId="PageNumber">
    <w:name w:val="page number"/>
    <w:basedOn w:val="DefaultParagraphFont"/>
    <w:uiPriority w:val="99"/>
    <w:semiHidden/>
    <w:unhideWhenUsed/>
    <w:rsid w:val="00C623E7"/>
  </w:style>
  <w:style w:type="paragraph" w:styleId="DocumentMap">
    <w:name w:val="Document Map"/>
    <w:basedOn w:val="Normal"/>
    <w:link w:val="DocumentMapChar"/>
    <w:uiPriority w:val="99"/>
    <w:semiHidden/>
    <w:unhideWhenUsed/>
    <w:rsid w:val="00464A91"/>
    <w:rPr>
      <w:rFonts w:ascii="Lucida Grande" w:hAnsi="Lucida Grande" w:cs="Lucida Grande"/>
    </w:rPr>
  </w:style>
  <w:style w:type="character" w:customStyle="1" w:styleId="DocumentMapChar">
    <w:name w:val="Document Map Char"/>
    <w:basedOn w:val="DefaultParagraphFont"/>
    <w:link w:val="DocumentMap"/>
    <w:uiPriority w:val="99"/>
    <w:semiHidden/>
    <w:rsid w:val="00464A91"/>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dodman@corporatebenchmar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usiness-humanrights.org/en/corporate-human-rights-benchma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IHRB</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Dodman</dc:creator>
  <cp:keywords/>
  <dc:description/>
  <cp:lastModifiedBy>Alex Janczenia</cp:lastModifiedBy>
  <cp:revision>2</cp:revision>
  <dcterms:created xsi:type="dcterms:W3CDTF">2016-02-17T10:03:00Z</dcterms:created>
  <dcterms:modified xsi:type="dcterms:W3CDTF">2016-02-17T10:03:00Z</dcterms:modified>
</cp:coreProperties>
</file>