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55D" w:rsidRDefault="00E20D3C" w:rsidP="00A728F5">
      <w:pPr>
        <w:pStyle w:val="NoSpacing1"/>
        <w:spacing w:before="120"/>
        <w:jc w:val="center"/>
        <w:rPr>
          <w:rFonts w:asciiTheme="minorHAnsi" w:hAnsiTheme="minorHAnsi" w:cstheme="minorHAnsi"/>
          <w:b/>
          <w:color w:val="1F497D"/>
          <w:sz w:val="28"/>
          <w:szCs w:val="32"/>
        </w:rPr>
      </w:pPr>
      <w:r>
        <w:rPr>
          <w:rFonts w:asciiTheme="minorHAnsi" w:hAnsiTheme="minorHAnsi" w:cstheme="minorHAnsi"/>
          <w:b/>
          <w:color w:val="1F497D"/>
          <w:sz w:val="28"/>
          <w:szCs w:val="32"/>
        </w:rPr>
        <w:t>CLIENT CONSULTANT</w:t>
      </w:r>
      <w:r w:rsidR="00180257">
        <w:rPr>
          <w:rFonts w:asciiTheme="minorHAnsi" w:hAnsiTheme="minorHAnsi" w:cstheme="minorHAnsi"/>
          <w:b/>
          <w:color w:val="1F497D"/>
          <w:sz w:val="28"/>
          <w:szCs w:val="32"/>
        </w:rPr>
        <w:t xml:space="preserve"> (Danish Speaker)</w:t>
      </w:r>
    </w:p>
    <w:p w:rsidR="00896764" w:rsidRPr="00D959E8" w:rsidRDefault="001B5013" w:rsidP="00A728F5">
      <w:pPr>
        <w:pStyle w:val="NoSpacing1"/>
        <w:spacing w:before="120"/>
        <w:jc w:val="center"/>
        <w:rPr>
          <w:rFonts w:asciiTheme="minorHAnsi" w:hAnsiTheme="minorHAnsi" w:cstheme="minorHAnsi"/>
          <w:b/>
          <w:color w:val="1F497D"/>
          <w:sz w:val="22"/>
          <w:szCs w:val="22"/>
        </w:rPr>
      </w:pPr>
      <w:r>
        <w:rPr>
          <w:rFonts w:asciiTheme="minorHAnsi" w:hAnsiTheme="minorHAnsi" w:cstheme="minorHAnsi"/>
          <w:b/>
          <w:color w:val="1F497D"/>
          <w:sz w:val="22"/>
          <w:szCs w:val="22"/>
        </w:rPr>
        <w:t xml:space="preserve"> IS</w:t>
      </w:r>
      <w:r w:rsidR="00A728F5" w:rsidRPr="00D959E8">
        <w:rPr>
          <w:rFonts w:asciiTheme="minorHAnsi" w:hAnsiTheme="minorHAnsi" w:cstheme="minorHAnsi"/>
          <w:b/>
          <w:color w:val="1F497D"/>
          <w:sz w:val="22"/>
          <w:szCs w:val="22"/>
        </w:rPr>
        <w:t>S</w:t>
      </w:r>
      <w:r w:rsidR="00543947">
        <w:rPr>
          <w:rFonts w:asciiTheme="minorHAnsi" w:hAnsiTheme="minorHAnsi" w:cstheme="minorHAnsi"/>
          <w:b/>
          <w:color w:val="1F497D"/>
          <w:sz w:val="22"/>
          <w:szCs w:val="22"/>
        </w:rPr>
        <w:t>-Ethix</w:t>
      </w:r>
      <w:r w:rsidR="00A728F5" w:rsidRPr="00D959E8">
        <w:rPr>
          <w:rFonts w:asciiTheme="minorHAnsi" w:hAnsiTheme="minorHAnsi" w:cstheme="minorHAnsi"/>
          <w:b/>
          <w:color w:val="1F497D"/>
          <w:sz w:val="22"/>
          <w:szCs w:val="22"/>
        </w:rPr>
        <w:t xml:space="preserve"> </w:t>
      </w:r>
      <w:r w:rsidR="00CC14F1">
        <w:rPr>
          <w:rFonts w:asciiTheme="minorHAnsi" w:hAnsiTheme="minorHAnsi" w:cstheme="minorHAnsi"/>
          <w:b/>
          <w:color w:val="1F497D"/>
          <w:sz w:val="22"/>
          <w:szCs w:val="22"/>
        </w:rPr>
        <w:t>–</w:t>
      </w:r>
      <w:r w:rsidR="00A728F5" w:rsidRPr="00D959E8">
        <w:rPr>
          <w:rFonts w:asciiTheme="minorHAnsi" w:hAnsiTheme="minorHAnsi" w:cstheme="minorHAnsi"/>
          <w:b/>
          <w:color w:val="1F497D"/>
          <w:sz w:val="22"/>
          <w:szCs w:val="22"/>
        </w:rPr>
        <w:t xml:space="preserve"> </w:t>
      </w:r>
      <w:r w:rsidR="00180257">
        <w:rPr>
          <w:rFonts w:asciiTheme="minorHAnsi" w:hAnsiTheme="minorHAnsi" w:cstheme="minorHAnsi"/>
          <w:b/>
          <w:color w:val="1F497D"/>
          <w:sz w:val="22"/>
          <w:szCs w:val="22"/>
        </w:rPr>
        <w:t>Stockholm</w:t>
      </w:r>
    </w:p>
    <w:p w:rsidR="00061630" w:rsidRDefault="00061630" w:rsidP="00754188">
      <w:pPr>
        <w:pStyle w:val="NoSpacing1"/>
        <w:spacing w:after="120"/>
        <w:jc w:val="both"/>
        <w:rPr>
          <w:rFonts w:asciiTheme="minorHAnsi" w:hAnsiTheme="minorHAnsi" w:cstheme="minorHAnsi"/>
          <w:b/>
          <w:color w:val="1F497D"/>
          <w:sz w:val="22"/>
          <w:szCs w:val="22"/>
        </w:rPr>
      </w:pPr>
    </w:p>
    <w:p w:rsidR="00896764" w:rsidRPr="00EF5BFD" w:rsidRDefault="00210C9C" w:rsidP="00754188">
      <w:pPr>
        <w:pStyle w:val="NoSpacing1"/>
        <w:spacing w:after="120"/>
        <w:jc w:val="both"/>
        <w:rPr>
          <w:rFonts w:asciiTheme="minorHAnsi" w:hAnsiTheme="minorHAnsi" w:cstheme="minorHAnsi"/>
          <w:b/>
          <w:color w:val="1F497D"/>
          <w:sz w:val="22"/>
          <w:szCs w:val="22"/>
        </w:rPr>
      </w:pPr>
      <w:r>
        <w:rPr>
          <w:rFonts w:asciiTheme="minorHAnsi" w:hAnsiTheme="minorHAnsi" w:cstheme="minorHAnsi"/>
          <w:b/>
          <w:color w:val="1F497D"/>
          <w:sz w:val="22"/>
          <w:szCs w:val="22"/>
        </w:rPr>
        <w:t>ABOUT I</w:t>
      </w:r>
      <w:r w:rsidR="001B5013">
        <w:rPr>
          <w:rFonts w:asciiTheme="minorHAnsi" w:hAnsiTheme="minorHAnsi" w:cstheme="minorHAnsi"/>
          <w:b/>
          <w:color w:val="1F497D"/>
          <w:sz w:val="22"/>
          <w:szCs w:val="22"/>
        </w:rPr>
        <w:t>S</w:t>
      </w:r>
      <w:r w:rsidR="00AD2018" w:rsidRPr="00EF5BFD">
        <w:rPr>
          <w:rFonts w:asciiTheme="minorHAnsi" w:hAnsiTheme="minorHAnsi" w:cstheme="minorHAnsi"/>
          <w:b/>
          <w:color w:val="1F497D"/>
          <w:sz w:val="22"/>
          <w:szCs w:val="22"/>
        </w:rPr>
        <w:t>S</w:t>
      </w:r>
      <w:r w:rsidR="00543947">
        <w:rPr>
          <w:rFonts w:asciiTheme="minorHAnsi" w:hAnsiTheme="minorHAnsi" w:cstheme="minorHAnsi"/>
          <w:b/>
          <w:color w:val="1F497D"/>
          <w:sz w:val="22"/>
          <w:szCs w:val="22"/>
        </w:rPr>
        <w:t>-Ethix</w:t>
      </w:r>
    </w:p>
    <w:p w:rsidR="00C522D1" w:rsidRPr="00733586" w:rsidRDefault="00C522D1" w:rsidP="00C522D1">
      <w:pPr>
        <w:pStyle w:val="NoSpacing1"/>
        <w:jc w:val="both"/>
        <w:rPr>
          <w:rFonts w:asciiTheme="minorHAnsi" w:hAnsiTheme="minorHAnsi"/>
          <w:sz w:val="18"/>
          <w:szCs w:val="18"/>
        </w:rPr>
      </w:pPr>
      <w:r w:rsidRPr="00733586">
        <w:rPr>
          <w:rFonts w:asciiTheme="minorHAnsi" w:hAnsiTheme="minorHAnsi" w:cstheme="minorHAnsi"/>
          <w:sz w:val="18"/>
          <w:szCs w:val="18"/>
        </w:rPr>
        <w:t>Established</w:t>
      </w:r>
      <w:r w:rsidRPr="00733586">
        <w:rPr>
          <w:rFonts w:asciiTheme="minorHAnsi" w:hAnsiTheme="minorHAnsi"/>
          <w:sz w:val="18"/>
          <w:szCs w:val="18"/>
        </w:rPr>
        <w:t xml:space="preserve"> in 1999 and acquired by Institutional Shareholder Services Inc., ISS in 2015, ISS-Ethix works closely with investors to align responsible investment policies and practices with shareholder interest. ISS-Ethix offers expertise across a full range of environmental, social and governance issu</w:t>
      </w:r>
      <w:bookmarkStart w:id="0" w:name="_GoBack"/>
      <w:bookmarkEnd w:id="0"/>
      <w:r w:rsidRPr="00733586">
        <w:rPr>
          <w:rFonts w:asciiTheme="minorHAnsi" w:hAnsiTheme="minorHAnsi"/>
          <w:sz w:val="18"/>
          <w:szCs w:val="18"/>
        </w:rPr>
        <w:t xml:space="preserve">es, having worked with leading asset owners and asset managers over the past 15 years to design tailored solutions and develop products. </w:t>
      </w:r>
    </w:p>
    <w:p w:rsidR="00C522D1" w:rsidRPr="00C522D1" w:rsidRDefault="00C522D1" w:rsidP="00C522D1">
      <w:pPr>
        <w:pStyle w:val="NoSpacing1"/>
        <w:jc w:val="both"/>
        <w:rPr>
          <w:rFonts w:asciiTheme="minorHAnsi" w:hAnsiTheme="minorHAnsi"/>
          <w:color w:val="FF0000"/>
          <w:sz w:val="18"/>
          <w:szCs w:val="18"/>
        </w:rPr>
      </w:pPr>
      <w:r w:rsidRPr="00733586">
        <w:rPr>
          <w:rFonts w:asciiTheme="minorHAnsi" w:hAnsiTheme="minorHAnsi"/>
          <w:sz w:val="18"/>
          <w:szCs w:val="18"/>
        </w:rPr>
        <w:t xml:space="preserve">ISS is the world’s leading provider of corporate governance and responsible investment solutions for asset owners, asset managers, hedge funds, and asset service providers. ISS’ solutions include: </w:t>
      </w:r>
      <w:r w:rsidRPr="00733586">
        <w:rPr>
          <w:rFonts w:asciiTheme="minorHAnsi" w:hAnsiTheme="minorHAnsi" w:cstheme="minorHAnsi"/>
          <w:sz w:val="18"/>
          <w:szCs w:val="18"/>
        </w:rPr>
        <w:t>objective</w:t>
      </w:r>
      <w:r w:rsidRPr="00733586">
        <w:rPr>
          <w:rFonts w:asciiTheme="minorHAnsi" w:hAnsiTheme="minorHAnsi"/>
          <w:sz w:val="18"/>
          <w:szCs w:val="18"/>
        </w:rPr>
        <w:t xml:space="preserve"> governance research and recommendations; ESG and SRI data, analytics, and research; end-to-end proxy voting and distribution solutions; turnkey securities class-action claims management; and reliable global governance data and modeling tools. For more information, please visit </w:t>
      </w:r>
      <w:hyperlink r:id="rId7" w:history="1">
        <w:r w:rsidR="00733586" w:rsidRPr="004079F7">
          <w:rPr>
            <w:rStyle w:val="Hyperlink"/>
            <w:rFonts w:asciiTheme="minorHAnsi" w:hAnsiTheme="minorHAnsi"/>
            <w:sz w:val="18"/>
            <w:szCs w:val="18"/>
          </w:rPr>
          <w:t>www.issgovernance.com</w:t>
        </w:r>
      </w:hyperlink>
      <w:r w:rsidRPr="00733586">
        <w:rPr>
          <w:rFonts w:asciiTheme="minorHAnsi" w:hAnsiTheme="minorHAnsi"/>
          <w:sz w:val="18"/>
          <w:szCs w:val="18"/>
        </w:rPr>
        <w:t>.</w:t>
      </w:r>
    </w:p>
    <w:p w:rsidR="00067FB3" w:rsidRPr="00A22F31" w:rsidRDefault="00067FB3" w:rsidP="001B5013">
      <w:pPr>
        <w:pStyle w:val="NoSpacing1"/>
        <w:jc w:val="both"/>
        <w:rPr>
          <w:rFonts w:asciiTheme="minorHAnsi" w:hAnsiTheme="minorHAnsi" w:cstheme="minorHAnsi"/>
          <w:b/>
          <w:color w:val="595959" w:themeColor="text1" w:themeTint="A6"/>
          <w:sz w:val="20"/>
          <w:szCs w:val="20"/>
        </w:rPr>
      </w:pPr>
    </w:p>
    <w:p w:rsidR="00896764" w:rsidRPr="00D959E8" w:rsidRDefault="00896764" w:rsidP="00754188">
      <w:pPr>
        <w:pStyle w:val="NoSpacing1"/>
        <w:spacing w:after="120"/>
        <w:jc w:val="both"/>
        <w:rPr>
          <w:rFonts w:asciiTheme="minorHAnsi" w:hAnsiTheme="minorHAnsi" w:cstheme="minorHAnsi"/>
          <w:b/>
          <w:color w:val="1F497D"/>
          <w:sz w:val="22"/>
          <w:szCs w:val="22"/>
        </w:rPr>
      </w:pPr>
      <w:r w:rsidRPr="00D959E8">
        <w:rPr>
          <w:rFonts w:asciiTheme="minorHAnsi" w:hAnsiTheme="minorHAnsi" w:cstheme="minorHAnsi"/>
          <w:b/>
          <w:color w:val="1F497D"/>
          <w:sz w:val="22"/>
          <w:szCs w:val="22"/>
        </w:rPr>
        <w:t>POSITION OVERVIEW</w:t>
      </w:r>
    </w:p>
    <w:p w:rsidR="00E20D3C" w:rsidRPr="00E20D3C" w:rsidRDefault="00E20D3C" w:rsidP="00E20D3C">
      <w:pPr>
        <w:pStyle w:val="NoSpacing1"/>
        <w:jc w:val="both"/>
        <w:rPr>
          <w:rFonts w:asciiTheme="minorHAnsi" w:hAnsiTheme="minorHAnsi" w:cstheme="minorHAnsi"/>
          <w:sz w:val="18"/>
          <w:szCs w:val="18"/>
        </w:rPr>
      </w:pPr>
      <w:r w:rsidRPr="00E20D3C">
        <w:rPr>
          <w:rFonts w:asciiTheme="minorHAnsi" w:hAnsiTheme="minorHAnsi" w:cstheme="minorHAnsi"/>
          <w:sz w:val="18"/>
          <w:szCs w:val="18"/>
        </w:rPr>
        <w:t xml:space="preserve">ISS-Ethix is expanding and is looking for a new member to its Client Service function, located in the </w:t>
      </w:r>
      <w:r w:rsidR="00180257">
        <w:rPr>
          <w:rFonts w:asciiTheme="minorHAnsi" w:hAnsiTheme="minorHAnsi" w:cstheme="minorHAnsi"/>
          <w:sz w:val="18"/>
          <w:szCs w:val="18"/>
        </w:rPr>
        <w:t>Stockholm</w:t>
      </w:r>
      <w:r w:rsidRPr="00E20D3C">
        <w:rPr>
          <w:rFonts w:asciiTheme="minorHAnsi" w:hAnsiTheme="minorHAnsi" w:cstheme="minorHAnsi"/>
          <w:sz w:val="18"/>
          <w:szCs w:val="18"/>
        </w:rPr>
        <w:t xml:space="preserve"> office. You will be part of a team that is the hub for our day-to-day interaction with clients and with a high level of interaction with the ISS-Sales team. The team operates as a functional unit that focuses on ensuring that client service–related activities are carried out with exceptional quality.</w:t>
      </w:r>
    </w:p>
    <w:p w:rsidR="00E20D3C" w:rsidRPr="00E20D3C" w:rsidRDefault="00E20D3C" w:rsidP="00E20D3C">
      <w:pPr>
        <w:pStyle w:val="NoSpacing1"/>
        <w:jc w:val="both"/>
        <w:rPr>
          <w:rFonts w:asciiTheme="minorHAnsi" w:hAnsiTheme="minorHAnsi" w:cstheme="minorHAnsi"/>
          <w:sz w:val="18"/>
          <w:szCs w:val="18"/>
        </w:rPr>
      </w:pPr>
    </w:p>
    <w:p w:rsidR="00E20D3C" w:rsidRPr="00E20D3C" w:rsidRDefault="00E20D3C" w:rsidP="00E20D3C">
      <w:pPr>
        <w:pStyle w:val="NoSpacing1"/>
        <w:jc w:val="both"/>
        <w:rPr>
          <w:rFonts w:asciiTheme="minorHAnsi" w:hAnsiTheme="minorHAnsi" w:cstheme="minorHAnsi"/>
          <w:sz w:val="18"/>
          <w:szCs w:val="18"/>
        </w:rPr>
      </w:pPr>
      <w:r w:rsidRPr="00180257">
        <w:rPr>
          <w:rFonts w:asciiTheme="minorHAnsi" w:hAnsiTheme="minorHAnsi" w:cstheme="minorHAnsi"/>
          <w:sz w:val="18"/>
          <w:szCs w:val="18"/>
        </w:rPr>
        <w:t>To succeed in this role, you need to have a genuine interest in area of Sustainable and Responsible investments</w:t>
      </w:r>
      <w:r w:rsidR="000569D5" w:rsidRPr="00180257">
        <w:rPr>
          <w:rFonts w:asciiTheme="minorHAnsi" w:hAnsiTheme="minorHAnsi" w:cstheme="minorHAnsi"/>
          <w:sz w:val="18"/>
          <w:szCs w:val="18"/>
        </w:rPr>
        <w:t>, including all aspects of Environmental, Social and Governance (ESG) research and topics</w:t>
      </w:r>
      <w:r w:rsidRPr="00180257">
        <w:rPr>
          <w:rFonts w:asciiTheme="minorHAnsi" w:hAnsiTheme="minorHAnsi" w:cstheme="minorHAnsi"/>
          <w:sz w:val="18"/>
          <w:szCs w:val="18"/>
        </w:rPr>
        <w:t>. You</w:t>
      </w:r>
      <w:r w:rsidRPr="00E20D3C">
        <w:rPr>
          <w:rFonts w:asciiTheme="minorHAnsi" w:hAnsiTheme="minorHAnsi" w:cstheme="minorHAnsi"/>
          <w:sz w:val="18"/>
          <w:szCs w:val="18"/>
        </w:rPr>
        <w:t xml:space="preserve"> are dedicated and thrive in a role where you provi</w:t>
      </w:r>
      <w:r>
        <w:rPr>
          <w:rFonts w:asciiTheme="minorHAnsi" w:hAnsiTheme="minorHAnsi" w:cstheme="minorHAnsi"/>
          <w:sz w:val="18"/>
          <w:szCs w:val="18"/>
        </w:rPr>
        <w:t>de world class client service,</w:t>
      </w:r>
      <w:r w:rsidRPr="00E20D3C">
        <w:rPr>
          <w:rFonts w:asciiTheme="minorHAnsi" w:hAnsiTheme="minorHAnsi" w:cstheme="minorHAnsi"/>
          <w:sz w:val="18"/>
          <w:szCs w:val="18"/>
        </w:rPr>
        <w:t xml:space="preserve"> sales support and administration. The role requires high level of professional skills, excellent communication skills, as well as a flexible and solutions-oriented attitude. </w:t>
      </w:r>
    </w:p>
    <w:p w:rsidR="00E20D3C" w:rsidRPr="00E20D3C" w:rsidRDefault="00E20D3C" w:rsidP="00E20D3C">
      <w:pPr>
        <w:pStyle w:val="NoSpacing1"/>
        <w:jc w:val="both"/>
        <w:rPr>
          <w:rFonts w:asciiTheme="minorHAnsi" w:hAnsiTheme="minorHAnsi" w:cstheme="minorHAnsi"/>
          <w:sz w:val="18"/>
          <w:szCs w:val="18"/>
        </w:rPr>
      </w:pPr>
    </w:p>
    <w:p w:rsidR="00A22F31" w:rsidRDefault="00E20D3C" w:rsidP="00E20D3C">
      <w:pPr>
        <w:pStyle w:val="NoSpacing1"/>
        <w:jc w:val="both"/>
        <w:rPr>
          <w:rFonts w:asciiTheme="minorHAnsi" w:hAnsiTheme="minorHAnsi" w:cstheme="minorHAnsi"/>
          <w:sz w:val="18"/>
          <w:szCs w:val="18"/>
        </w:rPr>
      </w:pPr>
      <w:r w:rsidRPr="00E20D3C">
        <w:rPr>
          <w:rFonts w:asciiTheme="minorHAnsi" w:hAnsiTheme="minorHAnsi" w:cstheme="minorHAnsi"/>
          <w:sz w:val="18"/>
          <w:szCs w:val="18"/>
        </w:rPr>
        <w:t>You will have the opportunity of embarking on a journey together with ISS-Ethix as we move along our integration process within ISS in a time where we focus heavily on product development and sales.</w:t>
      </w:r>
    </w:p>
    <w:p w:rsidR="00E20D3C" w:rsidRPr="00E20D3C" w:rsidRDefault="00E20D3C" w:rsidP="00E20D3C">
      <w:pPr>
        <w:pStyle w:val="NoSpacing1"/>
        <w:jc w:val="both"/>
        <w:rPr>
          <w:rFonts w:asciiTheme="minorHAnsi" w:hAnsiTheme="minorHAnsi" w:cstheme="minorHAnsi"/>
          <w:b/>
          <w:color w:val="1F497D"/>
          <w:sz w:val="20"/>
          <w:szCs w:val="20"/>
          <w:lang w:val="en-GB"/>
        </w:rPr>
      </w:pPr>
    </w:p>
    <w:p w:rsidR="005A6CEF" w:rsidRPr="005A6CEF" w:rsidRDefault="005A6CEF" w:rsidP="005A6CEF">
      <w:pPr>
        <w:pStyle w:val="NoSpacing1"/>
        <w:spacing w:after="120"/>
        <w:jc w:val="both"/>
        <w:rPr>
          <w:rFonts w:asciiTheme="minorHAnsi" w:hAnsiTheme="minorHAnsi" w:cstheme="minorHAnsi"/>
          <w:b/>
          <w:color w:val="1F497D"/>
          <w:sz w:val="22"/>
          <w:szCs w:val="22"/>
        </w:rPr>
      </w:pPr>
      <w:r>
        <w:rPr>
          <w:rFonts w:asciiTheme="minorHAnsi" w:hAnsiTheme="minorHAnsi" w:cstheme="minorHAnsi"/>
          <w:b/>
          <w:color w:val="1F497D"/>
          <w:sz w:val="22"/>
          <w:szCs w:val="22"/>
        </w:rPr>
        <w:t xml:space="preserve">MAIN RESPONSIBILITIES </w:t>
      </w:r>
    </w:p>
    <w:p w:rsidR="00E61153" w:rsidRPr="00E61153"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Monitor and ensure client satisfaction</w:t>
      </w:r>
    </w:p>
    <w:p w:rsidR="00E61153" w:rsidRPr="00180257"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 xml:space="preserve">Own and </w:t>
      </w:r>
      <w:r w:rsidRPr="00180257">
        <w:rPr>
          <w:rFonts w:asciiTheme="minorHAnsi" w:hAnsiTheme="minorHAnsi" w:cstheme="minorHAnsi"/>
          <w:sz w:val="18"/>
          <w:szCs w:val="18"/>
        </w:rPr>
        <w:t>manage client inquiry and issue resolution process, utilizing SalesForce.com and other internal tools</w:t>
      </w:r>
    </w:p>
    <w:p w:rsidR="00E61153" w:rsidRPr="00180257" w:rsidRDefault="00E61153" w:rsidP="006D3E42">
      <w:pPr>
        <w:pStyle w:val="ListParagraph"/>
        <w:numPr>
          <w:ilvl w:val="0"/>
          <w:numId w:val="26"/>
        </w:numPr>
        <w:jc w:val="both"/>
        <w:rPr>
          <w:rFonts w:asciiTheme="minorHAnsi" w:hAnsiTheme="minorHAnsi" w:cstheme="minorHAnsi"/>
          <w:sz w:val="18"/>
          <w:szCs w:val="18"/>
        </w:rPr>
      </w:pPr>
      <w:r w:rsidRPr="00180257">
        <w:rPr>
          <w:rFonts w:asciiTheme="minorHAnsi" w:hAnsiTheme="minorHAnsi" w:cstheme="minorHAnsi"/>
          <w:sz w:val="18"/>
          <w:szCs w:val="18"/>
        </w:rPr>
        <w:t>Identify accounts at risk and create plans to ensure revenue and client retention</w:t>
      </w:r>
    </w:p>
    <w:p w:rsidR="00E61153" w:rsidRPr="00180257" w:rsidRDefault="00E61153" w:rsidP="006D3E42">
      <w:pPr>
        <w:pStyle w:val="ListParagraph"/>
        <w:numPr>
          <w:ilvl w:val="0"/>
          <w:numId w:val="26"/>
        </w:numPr>
        <w:jc w:val="both"/>
        <w:rPr>
          <w:rFonts w:asciiTheme="minorHAnsi" w:hAnsiTheme="minorHAnsi" w:cstheme="minorHAnsi"/>
          <w:sz w:val="18"/>
          <w:szCs w:val="18"/>
        </w:rPr>
      </w:pPr>
      <w:r w:rsidRPr="00180257">
        <w:rPr>
          <w:rFonts w:asciiTheme="minorHAnsi" w:hAnsiTheme="minorHAnsi" w:cstheme="minorHAnsi"/>
          <w:sz w:val="18"/>
          <w:szCs w:val="18"/>
        </w:rPr>
        <w:t xml:space="preserve">Conduct calls/on-site visits with clients (health checks, training, relationship planning and review) </w:t>
      </w:r>
    </w:p>
    <w:p w:rsidR="000569D5" w:rsidRPr="00180257" w:rsidRDefault="00E61153" w:rsidP="006D3E42">
      <w:pPr>
        <w:pStyle w:val="ListParagraph"/>
        <w:numPr>
          <w:ilvl w:val="0"/>
          <w:numId w:val="26"/>
        </w:numPr>
        <w:jc w:val="both"/>
        <w:rPr>
          <w:rFonts w:asciiTheme="minorHAnsi" w:hAnsiTheme="minorHAnsi" w:cstheme="minorHAnsi"/>
          <w:sz w:val="18"/>
          <w:szCs w:val="18"/>
        </w:rPr>
      </w:pPr>
      <w:r w:rsidRPr="00180257">
        <w:rPr>
          <w:rFonts w:asciiTheme="minorHAnsi" w:hAnsiTheme="minorHAnsi" w:cstheme="minorHAnsi"/>
          <w:sz w:val="18"/>
          <w:szCs w:val="18"/>
        </w:rPr>
        <w:t xml:space="preserve">Identify and communicate up-sell opportunities to sales team </w:t>
      </w:r>
    </w:p>
    <w:p w:rsidR="000569D5" w:rsidRPr="00180257" w:rsidRDefault="00E61153" w:rsidP="006D3E42">
      <w:pPr>
        <w:pStyle w:val="ListParagraph"/>
        <w:numPr>
          <w:ilvl w:val="0"/>
          <w:numId w:val="26"/>
        </w:numPr>
        <w:jc w:val="both"/>
        <w:rPr>
          <w:rFonts w:asciiTheme="minorHAnsi" w:hAnsiTheme="minorHAnsi" w:cstheme="minorHAnsi"/>
          <w:sz w:val="18"/>
          <w:szCs w:val="18"/>
        </w:rPr>
      </w:pPr>
      <w:r w:rsidRPr="00180257">
        <w:rPr>
          <w:rFonts w:asciiTheme="minorHAnsi" w:hAnsiTheme="minorHAnsi" w:cstheme="minorHAnsi"/>
          <w:sz w:val="18"/>
          <w:szCs w:val="18"/>
        </w:rPr>
        <w:t xml:space="preserve">Provide subject matter expertise </w:t>
      </w:r>
      <w:r w:rsidR="000569D5" w:rsidRPr="00180257">
        <w:rPr>
          <w:rFonts w:ascii="Calibri" w:hAnsi="Calibri"/>
          <w:sz w:val="18"/>
          <w:szCs w:val="18"/>
        </w:rPr>
        <w:t>for the full ISS-Ethix product suite (governance and ESG)</w:t>
      </w:r>
    </w:p>
    <w:p w:rsidR="00E61153" w:rsidRPr="00E61153"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Perform testing of new product features</w:t>
      </w:r>
    </w:p>
    <w:p w:rsidR="00E61153" w:rsidRPr="00E61153"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Encourage and facilitate meetings between clients and research analysts</w:t>
      </w:r>
    </w:p>
    <w:p w:rsidR="00E61153" w:rsidRPr="00E61153"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Assess client reporting needs and coordinate report delivery</w:t>
      </w:r>
    </w:p>
    <w:p w:rsidR="00E61153" w:rsidRPr="00E61153"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Communicate market requirements to ISS business leaders</w:t>
      </w:r>
    </w:p>
    <w:p w:rsidR="00E61153" w:rsidRPr="00E61153" w:rsidRDefault="00E61153" w:rsidP="006D3E42">
      <w:pPr>
        <w:pStyle w:val="ListParagraph"/>
        <w:numPr>
          <w:ilvl w:val="0"/>
          <w:numId w:val="26"/>
        </w:numPr>
        <w:jc w:val="both"/>
        <w:rPr>
          <w:rFonts w:asciiTheme="minorHAnsi" w:hAnsiTheme="minorHAnsi" w:cstheme="minorHAnsi"/>
          <w:sz w:val="18"/>
          <w:szCs w:val="18"/>
        </w:rPr>
      </w:pPr>
      <w:r w:rsidRPr="00E61153">
        <w:rPr>
          <w:rFonts w:asciiTheme="minorHAnsi" w:hAnsiTheme="minorHAnsi" w:cstheme="minorHAnsi"/>
          <w:sz w:val="18"/>
          <w:szCs w:val="18"/>
        </w:rPr>
        <w:t>Take active ownership of operational support for clients Proactively communicate and educate clients on key governance matters</w:t>
      </w:r>
    </w:p>
    <w:p w:rsidR="00E61153" w:rsidRPr="00E61153" w:rsidRDefault="00E61153" w:rsidP="00E61153">
      <w:pPr>
        <w:jc w:val="both"/>
        <w:rPr>
          <w:rFonts w:asciiTheme="minorHAnsi" w:hAnsiTheme="minorHAnsi"/>
          <w:sz w:val="18"/>
          <w:szCs w:val="18"/>
        </w:rPr>
      </w:pPr>
    </w:p>
    <w:p w:rsidR="0071355D" w:rsidRPr="0071355D" w:rsidRDefault="0071355D" w:rsidP="0071355D">
      <w:pPr>
        <w:jc w:val="both"/>
        <w:rPr>
          <w:rFonts w:asciiTheme="minorHAnsi" w:hAnsiTheme="minorHAnsi" w:cstheme="minorHAnsi"/>
          <w:color w:val="595959" w:themeColor="text1" w:themeTint="A6"/>
          <w:sz w:val="18"/>
          <w:szCs w:val="18"/>
        </w:rPr>
      </w:pPr>
      <w:r w:rsidRPr="005A6CEF">
        <w:rPr>
          <w:rFonts w:asciiTheme="minorHAnsi" w:hAnsiTheme="minorHAnsi" w:cstheme="minorHAnsi"/>
          <w:b/>
          <w:color w:val="1F497D"/>
          <w:sz w:val="22"/>
          <w:szCs w:val="22"/>
        </w:rPr>
        <w:t>QUALIFICATIONS</w:t>
      </w:r>
      <w:r w:rsidRPr="0071355D">
        <w:rPr>
          <w:rFonts w:asciiTheme="minorHAnsi" w:hAnsiTheme="minorHAnsi" w:cstheme="minorHAnsi"/>
          <w:color w:val="595959" w:themeColor="text1" w:themeTint="A6"/>
          <w:sz w:val="18"/>
          <w:szCs w:val="18"/>
        </w:rPr>
        <w:t xml:space="preserve"> </w:t>
      </w:r>
    </w:p>
    <w:p w:rsidR="0071355D" w:rsidRDefault="0071355D" w:rsidP="0071355D">
      <w:pPr>
        <w:jc w:val="both"/>
        <w:rPr>
          <w:rFonts w:asciiTheme="minorHAnsi" w:hAnsiTheme="minorHAnsi" w:cstheme="minorHAnsi"/>
          <w:color w:val="595959" w:themeColor="text1" w:themeTint="A6"/>
          <w:sz w:val="18"/>
          <w:szCs w:val="18"/>
        </w:rPr>
      </w:pPr>
    </w:p>
    <w:p w:rsidR="00E61153" w:rsidRPr="00E61153" w:rsidRDefault="00E61153" w:rsidP="006D3E42">
      <w:pPr>
        <w:pStyle w:val="ListParagraph"/>
        <w:numPr>
          <w:ilvl w:val="0"/>
          <w:numId w:val="27"/>
        </w:numPr>
        <w:rPr>
          <w:rFonts w:asciiTheme="minorHAnsi" w:hAnsiTheme="minorHAnsi"/>
          <w:sz w:val="18"/>
          <w:szCs w:val="18"/>
        </w:rPr>
      </w:pPr>
      <w:r w:rsidRPr="00E61153">
        <w:rPr>
          <w:rFonts w:asciiTheme="minorHAnsi" w:hAnsiTheme="minorHAnsi"/>
          <w:sz w:val="18"/>
          <w:szCs w:val="18"/>
        </w:rPr>
        <w:t>Fluency in Danish and English</w:t>
      </w:r>
    </w:p>
    <w:p w:rsidR="00E61153" w:rsidRPr="00E61153" w:rsidRDefault="00E61153" w:rsidP="006D3E42">
      <w:pPr>
        <w:pStyle w:val="ListParagraph"/>
        <w:numPr>
          <w:ilvl w:val="0"/>
          <w:numId w:val="27"/>
        </w:numPr>
        <w:jc w:val="both"/>
        <w:rPr>
          <w:rFonts w:asciiTheme="minorHAnsi" w:hAnsiTheme="minorHAnsi"/>
          <w:sz w:val="18"/>
          <w:szCs w:val="18"/>
        </w:rPr>
      </w:pPr>
      <w:r w:rsidRPr="00E61153">
        <w:rPr>
          <w:rFonts w:asciiTheme="minorHAnsi" w:hAnsiTheme="minorHAnsi"/>
          <w:sz w:val="18"/>
          <w:szCs w:val="18"/>
        </w:rPr>
        <w:t>Bachelor’s degree required, MBA or masters a plus</w:t>
      </w:r>
    </w:p>
    <w:p w:rsidR="00E61153" w:rsidRPr="00E61153" w:rsidRDefault="00E61153" w:rsidP="006D3E42">
      <w:pPr>
        <w:pStyle w:val="ListParagraph"/>
        <w:numPr>
          <w:ilvl w:val="0"/>
          <w:numId w:val="27"/>
        </w:numPr>
        <w:jc w:val="both"/>
        <w:rPr>
          <w:rFonts w:asciiTheme="minorHAnsi" w:hAnsiTheme="minorHAnsi"/>
          <w:sz w:val="18"/>
          <w:szCs w:val="18"/>
        </w:rPr>
      </w:pPr>
      <w:r w:rsidRPr="00E61153">
        <w:rPr>
          <w:rFonts w:asciiTheme="minorHAnsi" w:hAnsiTheme="minorHAnsi"/>
          <w:sz w:val="18"/>
          <w:szCs w:val="18"/>
        </w:rPr>
        <w:t xml:space="preserve">2-5 years’ experience in a client service or operations position, ideally in </w:t>
      </w:r>
      <w:r>
        <w:rPr>
          <w:rFonts w:asciiTheme="minorHAnsi" w:hAnsiTheme="minorHAnsi"/>
          <w:sz w:val="18"/>
          <w:szCs w:val="18"/>
        </w:rPr>
        <w:t>SRI-market</w:t>
      </w:r>
      <w:r w:rsidRPr="00E61153">
        <w:rPr>
          <w:rFonts w:asciiTheme="minorHAnsi" w:hAnsiTheme="minorHAnsi"/>
          <w:sz w:val="18"/>
          <w:szCs w:val="18"/>
        </w:rPr>
        <w:t xml:space="preserve"> or corporate governance industries </w:t>
      </w:r>
    </w:p>
    <w:p w:rsidR="00E61153" w:rsidRPr="0071355D" w:rsidRDefault="00E61153" w:rsidP="00E61153">
      <w:pPr>
        <w:jc w:val="both"/>
        <w:rPr>
          <w:rFonts w:asciiTheme="minorHAnsi" w:hAnsiTheme="minorHAnsi" w:cstheme="minorHAnsi"/>
          <w:color w:val="595959" w:themeColor="text1" w:themeTint="A6"/>
          <w:sz w:val="18"/>
          <w:szCs w:val="18"/>
        </w:rPr>
      </w:pPr>
    </w:p>
    <w:p w:rsidR="00126432" w:rsidRPr="00A22F31" w:rsidRDefault="0071355D" w:rsidP="00A22F31">
      <w:pPr>
        <w:pStyle w:val="NoSpacing1"/>
        <w:spacing w:after="120"/>
        <w:jc w:val="both"/>
        <w:rPr>
          <w:rFonts w:asciiTheme="minorHAnsi" w:hAnsiTheme="minorHAnsi" w:cstheme="minorHAnsi"/>
          <w:b/>
          <w:color w:val="1F497D"/>
          <w:sz w:val="22"/>
          <w:szCs w:val="22"/>
        </w:rPr>
      </w:pPr>
      <w:r>
        <w:rPr>
          <w:rFonts w:asciiTheme="minorHAnsi" w:hAnsiTheme="minorHAnsi" w:cstheme="minorHAnsi"/>
          <w:b/>
          <w:color w:val="1F497D"/>
          <w:sz w:val="22"/>
          <w:szCs w:val="22"/>
        </w:rPr>
        <w:t>REQUIRED SKILLS</w:t>
      </w:r>
      <w:r w:rsidRPr="005A6CEF">
        <w:rPr>
          <w:rFonts w:asciiTheme="minorHAnsi" w:hAnsiTheme="minorHAnsi" w:cstheme="minorHAnsi"/>
          <w:b/>
          <w:color w:val="1F497D"/>
          <w:sz w:val="22"/>
          <w:szCs w:val="22"/>
        </w:rPr>
        <w:t xml:space="preserve"> </w:t>
      </w:r>
    </w:p>
    <w:p w:rsidR="00E61153" w:rsidRP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Proactive attitude, innovative, motivated, client-oriented and commercially-aware thinker with strong attention to detail</w:t>
      </w:r>
    </w:p>
    <w:p w:rsidR="00E61153" w:rsidRP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Demonstrated project management skill – define scope, resources and time lines and manage to deliverables</w:t>
      </w:r>
    </w:p>
    <w:p w:rsid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 xml:space="preserve">Excellent organizational and verbal skills </w:t>
      </w:r>
    </w:p>
    <w:p w:rsidR="000569D5" w:rsidRPr="000569D5" w:rsidRDefault="000569D5" w:rsidP="006D3E42">
      <w:pPr>
        <w:pStyle w:val="ListParagraph"/>
        <w:numPr>
          <w:ilvl w:val="0"/>
          <w:numId w:val="28"/>
        </w:numPr>
        <w:jc w:val="both"/>
        <w:rPr>
          <w:rFonts w:asciiTheme="minorHAnsi" w:hAnsiTheme="minorHAnsi"/>
          <w:sz w:val="18"/>
          <w:szCs w:val="18"/>
        </w:rPr>
      </w:pPr>
      <w:r w:rsidRPr="000569D5">
        <w:rPr>
          <w:rFonts w:asciiTheme="minorHAnsi" w:hAnsiTheme="minorHAnsi"/>
          <w:sz w:val="18"/>
          <w:szCs w:val="18"/>
        </w:rPr>
        <w:t>Encourage and facilitate meetings between clients and research analysts</w:t>
      </w:r>
    </w:p>
    <w:p w:rsidR="00E61153" w:rsidRP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Proficiency in Microsoft Office product suite</w:t>
      </w:r>
    </w:p>
    <w:p w:rsidR="00E61153" w:rsidRP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A team player able to effectively manage the expectations of a diverse and demanding client base</w:t>
      </w:r>
    </w:p>
    <w:p w:rsidR="00E61153" w:rsidRP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Excellent multi-tasking and prioritization skill; ability to effectively manage multiple tasks and projects simultaneously</w:t>
      </w:r>
    </w:p>
    <w:p w:rsidR="00E61153" w:rsidRPr="00E61153" w:rsidRDefault="00E61153" w:rsidP="006D3E42">
      <w:pPr>
        <w:pStyle w:val="ListParagraph"/>
        <w:numPr>
          <w:ilvl w:val="0"/>
          <w:numId w:val="28"/>
        </w:numPr>
        <w:jc w:val="both"/>
        <w:rPr>
          <w:rFonts w:asciiTheme="minorHAnsi" w:hAnsiTheme="minorHAnsi"/>
          <w:sz w:val="18"/>
          <w:szCs w:val="18"/>
        </w:rPr>
      </w:pPr>
      <w:r w:rsidRPr="00E61153">
        <w:rPr>
          <w:rFonts w:asciiTheme="minorHAnsi" w:hAnsiTheme="minorHAnsi"/>
          <w:sz w:val="18"/>
          <w:szCs w:val="18"/>
        </w:rPr>
        <w:t>Absolute personal and business integrity</w:t>
      </w:r>
    </w:p>
    <w:p w:rsidR="0071355D" w:rsidRPr="00126432" w:rsidRDefault="0071355D" w:rsidP="0071355D">
      <w:pPr>
        <w:jc w:val="both"/>
        <w:rPr>
          <w:rFonts w:asciiTheme="minorHAnsi" w:hAnsiTheme="minorHAnsi" w:cstheme="minorHAnsi"/>
          <w:sz w:val="18"/>
          <w:szCs w:val="18"/>
        </w:rPr>
      </w:pPr>
    </w:p>
    <w:p w:rsidR="005A6CEF" w:rsidRPr="00126432" w:rsidRDefault="005A6CEF" w:rsidP="005A6CEF">
      <w:pPr>
        <w:jc w:val="both"/>
        <w:rPr>
          <w:rFonts w:asciiTheme="minorHAnsi" w:hAnsiTheme="minorHAnsi" w:cstheme="minorHAnsi"/>
          <w:sz w:val="18"/>
          <w:szCs w:val="18"/>
        </w:rPr>
      </w:pPr>
      <w:r w:rsidRPr="00126432">
        <w:rPr>
          <w:rFonts w:asciiTheme="minorHAnsi" w:hAnsiTheme="minorHAnsi" w:cstheme="minorHAnsi"/>
          <w:sz w:val="18"/>
          <w:szCs w:val="18"/>
        </w:rPr>
        <w:lastRenderedPageBreak/>
        <w:t>Applicants should email a cover letter along with a CV in English to</w:t>
      </w:r>
      <w:r w:rsidR="00840D50" w:rsidRPr="00126432">
        <w:rPr>
          <w:rFonts w:asciiTheme="minorHAnsi" w:hAnsiTheme="minorHAnsi" w:cstheme="minorHAnsi"/>
          <w:sz w:val="18"/>
          <w:szCs w:val="18"/>
        </w:rPr>
        <w:t xml:space="preserve"> </w:t>
      </w:r>
      <w:hyperlink r:id="rId8" w:history="1">
        <w:r w:rsidR="00B80378" w:rsidRPr="00B80378">
          <w:rPr>
            <w:rStyle w:val="Hyperlink"/>
            <w:rFonts w:asciiTheme="minorHAnsi" w:hAnsiTheme="minorHAnsi"/>
            <w:sz w:val="18"/>
            <w:szCs w:val="18"/>
            <w:u w:val="none"/>
          </w:rPr>
          <w:t>EMEA_Recruitment@issgovernance.com</w:t>
        </w:r>
      </w:hyperlink>
      <w:r w:rsidR="00B80378">
        <w:t xml:space="preserve"> </w:t>
      </w:r>
      <w:r w:rsidRPr="00126432">
        <w:rPr>
          <w:rFonts w:asciiTheme="minorHAnsi" w:hAnsiTheme="minorHAnsi" w:cstheme="minorHAnsi"/>
          <w:sz w:val="18"/>
          <w:szCs w:val="18"/>
        </w:rPr>
        <w:t>using the reference “</w:t>
      </w:r>
      <w:r w:rsidR="00E61153">
        <w:rPr>
          <w:rFonts w:asciiTheme="minorHAnsi" w:hAnsiTheme="minorHAnsi" w:cstheme="minorHAnsi"/>
          <w:sz w:val="18"/>
          <w:szCs w:val="18"/>
        </w:rPr>
        <w:t>Client Consultant</w:t>
      </w:r>
      <w:r w:rsidR="00922980">
        <w:rPr>
          <w:rFonts w:asciiTheme="minorHAnsi" w:hAnsiTheme="minorHAnsi" w:cstheme="minorHAnsi"/>
          <w:sz w:val="18"/>
          <w:szCs w:val="18"/>
        </w:rPr>
        <w:t xml:space="preserve"> </w:t>
      </w:r>
      <w:r w:rsidR="001B5013" w:rsidRPr="00126432">
        <w:rPr>
          <w:rFonts w:asciiTheme="minorHAnsi" w:hAnsiTheme="minorHAnsi" w:cstheme="minorHAnsi"/>
          <w:sz w:val="18"/>
          <w:szCs w:val="18"/>
        </w:rPr>
        <w:t>–</w:t>
      </w:r>
      <w:r w:rsidRPr="00126432">
        <w:rPr>
          <w:rFonts w:asciiTheme="minorHAnsi" w:hAnsiTheme="minorHAnsi" w:cstheme="minorHAnsi"/>
          <w:sz w:val="18"/>
          <w:szCs w:val="18"/>
        </w:rPr>
        <w:t xml:space="preserve"> </w:t>
      </w:r>
      <w:r w:rsidR="00180257">
        <w:rPr>
          <w:rFonts w:asciiTheme="minorHAnsi" w:hAnsiTheme="minorHAnsi" w:cstheme="minorHAnsi"/>
          <w:sz w:val="18"/>
          <w:szCs w:val="18"/>
        </w:rPr>
        <w:t>Stockholm</w:t>
      </w:r>
      <w:r w:rsidRPr="00126432">
        <w:rPr>
          <w:rFonts w:asciiTheme="minorHAnsi" w:hAnsiTheme="minorHAnsi" w:cstheme="minorHAnsi"/>
          <w:sz w:val="18"/>
          <w:szCs w:val="18"/>
        </w:rPr>
        <w:t>” in the email subject.</w:t>
      </w:r>
    </w:p>
    <w:p w:rsidR="005A6CEF" w:rsidRPr="00126432" w:rsidRDefault="005A6CEF" w:rsidP="005A6CEF">
      <w:pPr>
        <w:jc w:val="both"/>
        <w:rPr>
          <w:rFonts w:asciiTheme="minorHAnsi" w:hAnsiTheme="minorHAnsi" w:cstheme="minorHAnsi"/>
          <w:sz w:val="18"/>
          <w:szCs w:val="18"/>
        </w:rPr>
      </w:pPr>
    </w:p>
    <w:p w:rsidR="00A22F31" w:rsidRPr="00126432" w:rsidRDefault="005A6CEF" w:rsidP="005A6CEF">
      <w:pPr>
        <w:jc w:val="both"/>
        <w:rPr>
          <w:rFonts w:asciiTheme="minorHAnsi" w:hAnsiTheme="minorHAnsi" w:cstheme="minorHAnsi"/>
          <w:sz w:val="18"/>
          <w:szCs w:val="18"/>
        </w:rPr>
      </w:pPr>
      <w:r w:rsidRPr="00126432">
        <w:rPr>
          <w:rFonts w:asciiTheme="minorHAnsi" w:hAnsiTheme="minorHAnsi" w:cstheme="minorHAnsi"/>
          <w:sz w:val="18"/>
          <w:szCs w:val="18"/>
        </w:rPr>
        <w:t>Please note that due to the great number of applications we receive, we can only respond to selected candidates</w:t>
      </w:r>
      <w:r w:rsidR="00210C9C" w:rsidRPr="00126432">
        <w:rPr>
          <w:rFonts w:asciiTheme="minorHAnsi" w:hAnsiTheme="minorHAnsi" w:cstheme="minorHAnsi"/>
          <w:sz w:val="18"/>
          <w:szCs w:val="18"/>
        </w:rPr>
        <w:t>.</w:t>
      </w:r>
    </w:p>
    <w:p w:rsidR="005A6CEF" w:rsidRPr="00126432" w:rsidRDefault="005A6CEF" w:rsidP="005A6CEF">
      <w:pPr>
        <w:jc w:val="both"/>
        <w:rPr>
          <w:rFonts w:asciiTheme="minorHAnsi" w:hAnsiTheme="minorHAnsi" w:cstheme="minorHAnsi"/>
          <w:sz w:val="18"/>
          <w:szCs w:val="18"/>
        </w:rPr>
      </w:pPr>
      <w:r w:rsidRPr="00126432">
        <w:rPr>
          <w:rFonts w:asciiTheme="minorHAnsi" w:hAnsiTheme="minorHAnsi" w:cstheme="minorHAnsi"/>
          <w:sz w:val="18"/>
          <w:szCs w:val="18"/>
        </w:rPr>
        <w:t>To all recruitment agencies: ISS does not accept unsolicited CVs/Resumes. Please do not forward CVs/Resumes to any ISS employee, location or website. ISS is not responsible for any fees related to unsolicited CVs/Resumes.</w:t>
      </w:r>
    </w:p>
    <w:sectPr w:rsidR="005A6CEF" w:rsidRPr="00126432" w:rsidSect="00EF5BFD">
      <w:headerReference w:type="default" r:id="rId9"/>
      <w:footerReference w:type="default" r:id="rId10"/>
      <w:headerReference w:type="first" r:id="rId11"/>
      <w:footerReference w:type="first" r:id="rId12"/>
      <w:pgSz w:w="11901" w:h="16840"/>
      <w:pgMar w:top="1531" w:right="1134" w:bottom="1134" w:left="1134" w:header="45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2FC" w:rsidRDefault="005942FC" w:rsidP="00896764">
      <w:r>
        <w:separator/>
      </w:r>
    </w:p>
  </w:endnote>
  <w:endnote w:type="continuationSeparator" w:id="0">
    <w:p w:rsidR="005942FC" w:rsidRDefault="005942FC" w:rsidP="0089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Next Com">
    <w:altName w:val="Frutiger Next Co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F6" w:rsidRPr="00754188" w:rsidRDefault="003C5054" w:rsidP="00A728F5">
    <w:pPr>
      <w:ind w:left="-851" w:right="-710"/>
      <w:jc w:val="both"/>
      <w:rPr>
        <w:rFonts w:ascii="Calibri" w:hAnsi="Calibri" w:cs="Calibri"/>
        <w:color w:val="000000"/>
        <w:sz w:val="14"/>
        <w:szCs w:val="14"/>
      </w:rPr>
    </w:pPr>
    <w:r w:rsidRPr="00754188">
      <w:rPr>
        <w:rStyle w:val="Emphasis"/>
        <w:rFonts w:ascii="Calibri" w:hAnsi="Calibri" w:cs="Calibri"/>
        <w:color w:val="333333"/>
        <w:sz w:val="14"/>
        <w:szCs w:val="14"/>
      </w:rPr>
      <w:t xml:space="preserve">ISS is an equal opportunity employer committed to diversifying its workforce. It is the policy of the Firm to ensure equal employment opportunity without discrimination or harassment on the basis of race, color, religion, creed, age, sex, gender, gender identity, sexual orientation, national origin, citizenship, disability, marital and civil partnership/union status, pregnancy (including unlawful discrimination on the basis of a legally protected </w:t>
    </w:r>
    <w:r w:rsidR="00EF5BFD">
      <w:rPr>
        <w:rStyle w:val="Emphasis"/>
        <w:rFonts w:ascii="Calibri" w:hAnsi="Calibri" w:cs="Calibri"/>
        <w:color w:val="333333"/>
        <w:sz w:val="14"/>
        <w:szCs w:val="14"/>
      </w:rPr>
      <w:t>p</w:t>
    </w:r>
    <w:r w:rsidRPr="00754188">
      <w:rPr>
        <w:rStyle w:val="Emphasis"/>
        <w:rFonts w:ascii="Calibri" w:hAnsi="Calibri" w:cs="Calibri"/>
        <w:color w:val="333333"/>
        <w:sz w:val="14"/>
        <w:szCs w:val="14"/>
      </w:rPr>
      <w:t>regnancy/maternity leave), veteran status, or any other characteristic protected by law.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F6" w:rsidRDefault="005942FC">
    <w:r>
      <w:pict>
        <v:rect id="_x0000_i1025" style="width:0;height:1.5pt" o:hralign="center" o:hrstd="t" o:hr="t" fillcolor="#aca899" stroked="f"/>
      </w:pict>
    </w:r>
  </w:p>
  <w:p w:rsidR="00715CF6" w:rsidRDefault="00715CF6" w:rsidP="00896764">
    <w:pPr>
      <w:pStyle w:val="1stLineFooter"/>
    </w:pPr>
    <w:r>
      <w:t>MSCI Barra (Insert Functional Group Name)</w:t>
    </w:r>
  </w:p>
  <w:p w:rsidR="00715CF6" w:rsidRDefault="00715CF6" w:rsidP="00896764">
    <w:pPr>
      <w:pStyle w:val="2ndLineFooter"/>
    </w:pPr>
    <w:r>
      <w:t>© 2010 MSCI Barra. All rights reserved.</w:t>
    </w:r>
    <w:r>
      <w:tab/>
    </w:r>
    <w:r w:rsidRPr="00F2284B">
      <w:rPr>
        <w:rStyle w:val="2ndLinePageofPageChar"/>
      </w:rPr>
      <w:fldChar w:fldCharType="begin"/>
    </w:r>
    <w:r w:rsidRPr="00F2284B">
      <w:rPr>
        <w:rStyle w:val="2ndLinePageofPageChar"/>
      </w:rPr>
      <w:instrText xml:space="preserve"> PAGE </w:instrText>
    </w:r>
    <w:r w:rsidRPr="00F2284B">
      <w:rPr>
        <w:rStyle w:val="2ndLinePageofPageChar"/>
      </w:rPr>
      <w:fldChar w:fldCharType="separate"/>
    </w:r>
    <w:r>
      <w:rPr>
        <w:rStyle w:val="2ndLinePageofPageChar"/>
        <w:noProof/>
      </w:rPr>
      <w:t>1</w:t>
    </w:r>
    <w:r w:rsidRPr="00F2284B">
      <w:rPr>
        <w:rStyle w:val="2ndLinePageofPageChar"/>
      </w:rPr>
      <w:fldChar w:fldCharType="end"/>
    </w:r>
    <w:r w:rsidRPr="00F2284B">
      <w:rPr>
        <w:rStyle w:val="2ndLinePageofPageChar"/>
      </w:rPr>
      <w:t xml:space="preserve"> of </w:t>
    </w:r>
    <w:r w:rsidRPr="00F2284B">
      <w:rPr>
        <w:rStyle w:val="2ndLinePageofPageChar"/>
      </w:rPr>
      <w:fldChar w:fldCharType="begin"/>
    </w:r>
    <w:r w:rsidRPr="00F2284B">
      <w:rPr>
        <w:rStyle w:val="2ndLinePageofPageChar"/>
      </w:rPr>
      <w:instrText xml:space="preserve"> NUMPAGES </w:instrText>
    </w:r>
    <w:r w:rsidRPr="00F2284B">
      <w:rPr>
        <w:rStyle w:val="2ndLinePageofPageChar"/>
      </w:rPr>
      <w:fldChar w:fldCharType="separate"/>
    </w:r>
    <w:r w:rsidR="00733586">
      <w:rPr>
        <w:rStyle w:val="2ndLinePageofPageChar"/>
        <w:noProof/>
      </w:rPr>
      <w:t>2</w:t>
    </w:r>
    <w:r w:rsidRPr="00F2284B">
      <w:rPr>
        <w:rStyle w:val="2ndLinePageofPageChar"/>
      </w:rPr>
      <w:fldChar w:fldCharType="end"/>
    </w:r>
    <w:r>
      <w:t xml:space="preserve"> </w:t>
    </w:r>
  </w:p>
  <w:p w:rsidR="00715CF6" w:rsidRDefault="00715CF6" w:rsidP="00896764">
    <w:pPr>
      <w:pStyle w:val="3rdLineFooter"/>
    </w:pPr>
    <w:r>
      <w:t>Please refer to the disclaimer at the end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2FC" w:rsidRDefault="005942FC" w:rsidP="00896764">
      <w:r>
        <w:separator/>
      </w:r>
    </w:p>
  </w:footnote>
  <w:footnote w:type="continuationSeparator" w:id="0">
    <w:p w:rsidR="005942FC" w:rsidRDefault="005942FC" w:rsidP="0089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F6" w:rsidRDefault="008C1B27" w:rsidP="00A728F5">
    <w:pPr>
      <w:tabs>
        <w:tab w:val="left" w:pos="3261"/>
      </w:tabs>
      <w:ind w:left="-851"/>
      <w:rPr>
        <w:rFonts w:ascii="Calibri" w:hAnsi="Calibri"/>
        <w:b/>
        <w:color w:val="212D6A"/>
        <w:sz w:val="13"/>
        <w:lang w:val="fr-BE"/>
      </w:rPr>
    </w:pPr>
    <w:r>
      <w:rPr>
        <w:rFonts w:ascii="Segoe UI" w:hAnsi="Segoe UI" w:cs="Segoe UI"/>
        <w:noProof/>
        <w:color w:val="595959" w:themeColor="text1" w:themeTint="A6"/>
        <w:lang w:val="en-GB" w:eastAsia="en-GB"/>
      </w:rPr>
      <w:drawing>
        <wp:inline distT="0" distB="0" distL="0" distR="0" wp14:anchorId="04FBA8BA" wp14:editId="4584901B">
          <wp:extent cx="216217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571500"/>
                  </a:xfrm>
                  <a:prstGeom prst="rect">
                    <a:avLst/>
                  </a:prstGeom>
                  <a:noFill/>
                  <a:ln>
                    <a:noFill/>
                  </a:ln>
                </pic:spPr>
              </pic:pic>
            </a:graphicData>
          </a:graphic>
        </wp:inline>
      </w:drawing>
    </w:r>
  </w:p>
  <w:p w:rsidR="00715CF6" w:rsidRPr="005E563C" w:rsidRDefault="00715CF6" w:rsidP="006101E8">
    <w:pPr>
      <w:tabs>
        <w:tab w:val="left" w:pos="1418"/>
      </w:tabs>
      <w:ind w:left="-1080" w:right="-805"/>
      <w:rPr>
        <w:rFonts w:ascii="Calibri" w:hAnsi="Calibri"/>
        <w:b/>
        <w:color w:val="212D6A"/>
        <w:sz w:val="13"/>
        <w:szCs w:val="13"/>
      </w:rPr>
    </w:pPr>
    <w:r w:rsidRPr="005E563C">
      <w:rPr>
        <w:rFonts w:ascii="Calibri" w:hAnsi="Calibri"/>
        <w:b/>
        <w:color w:val="212D6A"/>
        <w:sz w:val="16"/>
        <w:szCs w:val="16"/>
        <w:lang w:val="fr-B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F6" w:rsidRDefault="003C5054" w:rsidP="00896764">
    <w:pPr>
      <w:pStyle w:val="1stpgTitle"/>
    </w:pPr>
    <w:r>
      <w:rPr>
        <w:noProof/>
        <w:lang w:val="en-GB" w:eastAsia="en-GB"/>
      </w:rPr>
      <w:drawing>
        <wp:anchor distT="0" distB="0" distL="114300" distR="114300" simplePos="0" relativeHeight="251657216" behindDoc="1" locked="0" layoutInCell="1" allowOverlap="1" wp14:anchorId="128991B6" wp14:editId="42A7B20F">
          <wp:simplePos x="0" y="0"/>
          <wp:positionH relativeFrom="column">
            <wp:posOffset>0</wp:posOffset>
          </wp:positionH>
          <wp:positionV relativeFrom="paragraph">
            <wp:posOffset>0</wp:posOffset>
          </wp:positionV>
          <wp:extent cx="5486400" cy="812800"/>
          <wp:effectExtent l="0" t="0" r="0" b="6350"/>
          <wp:wrapNone/>
          <wp:docPr id="2" name="Picture 2" descr="Description: Index-Methodology-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ndex-Methodology-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CF6" w:rsidRDefault="00715CF6" w:rsidP="00896764">
    <w:pPr>
      <w:pStyle w:val="Header-Website"/>
      <w:tabs>
        <w:tab w:val="left" w:pos="1095"/>
      </w:tabs>
      <w:jc w:val="left"/>
    </w:pPr>
    <w:r>
      <w:tab/>
    </w:r>
    <w:r>
      <w:tab/>
    </w:r>
    <w:r>
      <w:tab/>
    </w:r>
  </w:p>
  <w:p w:rsidR="00715CF6" w:rsidRDefault="00715CF6"/>
  <w:p w:rsidR="00715CF6" w:rsidRDefault="00715C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42A4"/>
    <w:multiLevelType w:val="hybridMultilevel"/>
    <w:tmpl w:val="98B2624A"/>
    <w:lvl w:ilvl="0" w:tplc="A8C28840">
      <w:start w:val="1"/>
      <w:numFmt w:val="bullet"/>
      <w:lvlText w:val=""/>
      <w:lvlJc w:val="left"/>
      <w:pPr>
        <w:ind w:left="56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12C"/>
    <w:multiLevelType w:val="hybridMultilevel"/>
    <w:tmpl w:val="B652E0B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Wingding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Wingdings"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Wingdings"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87E7EF0"/>
    <w:multiLevelType w:val="hybridMultilevel"/>
    <w:tmpl w:val="D512990E"/>
    <w:lvl w:ilvl="0" w:tplc="29A62CAA">
      <w:numFmt w:val="bullet"/>
      <w:lvlText w:val=""/>
      <w:lvlJc w:val="left"/>
      <w:pPr>
        <w:ind w:left="620" w:hanging="360"/>
      </w:pPr>
      <w:rPr>
        <w:rFonts w:ascii="Symbol" w:eastAsia="Times New Roman" w:hAnsi="Symbol" w:cs="Wingdings"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15:restartNumberingAfterBreak="0">
    <w:nsid w:val="0D3279B4"/>
    <w:multiLevelType w:val="hybridMultilevel"/>
    <w:tmpl w:val="85B04568"/>
    <w:lvl w:ilvl="0" w:tplc="684E030C">
      <w:numFmt w:val="bullet"/>
      <w:lvlText w:val="-"/>
      <w:lvlJc w:val="left"/>
      <w:pPr>
        <w:ind w:left="720" w:hanging="360"/>
      </w:pPr>
      <w:rPr>
        <w:rFonts w:ascii="Palatino Linotype" w:eastAsia="Times New Roman" w:hAnsi="Palatino Linotyp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8445B3"/>
    <w:multiLevelType w:val="hybridMultilevel"/>
    <w:tmpl w:val="4E10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22471"/>
    <w:multiLevelType w:val="hybridMultilevel"/>
    <w:tmpl w:val="2FAAEFAA"/>
    <w:lvl w:ilvl="0" w:tplc="684E030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D3123"/>
    <w:multiLevelType w:val="hybridMultilevel"/>
    <w:tmpl w:val="7308981C"/>
    <w:lvl w:ilvl="0" w:tplc="684E030C">
      <w:numFmt w:val="bullet"/>
      <w:lvlText w:val="-"/>
      <w:lvlJc w:val="left"/>
      <w:pPr>
        <w:ind w:left="720" w:hanging="360"/>
      </w:pPr>
      <w:rPr>
        <w:rFonts w:ascii="Palatino Linotype" w:eastAsia="Times New Roman" w:hAnsi="Palatino Linotype"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550ACF"/>
    <w:multiLevelType w:val="hybridMultilevel"/>
    <w:tmpl w:val="9E9EB798"/>
    <w:lvl w:ilvl="0" w:tplc="6FCC4FA2">
      <w:start w:val="1"/>
      <w:numFmt w:val="bullet"/>
      <w:lvlText w:val=""/>
      <w:lvlJc w:val="left"/>
      <w:pPr>
        <w:ind w:left="720" w:hanging="360"/>
      </w:pPr>
      <w:rPr>
        <w:rFonts w:ascii="Webdings" w:hAnsi="Webdings"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53FA4"/>
    <w:multiLevelType w:val="hybridMultilevel"/>
    <w:tmpl w:val="633C5176"/>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2DEB4F9D"/>
    <w:multiLevelType w:val="hybridMultilevel"/>
    <w:tmpl w:val="F0A46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E8C64DD"/>
    <w:multiLevelType w:val="hybridMultilevel"/>
    <w:tmpl w:val="6FF22FB4"/>
    <w:lvl w:ilvl="0" w:tplc="29A62CAA">
      <w:numFmt w:val="bullet"/>
      <w:lvlText w:val=""/>
      <w:lvlJc w:val="left"/>
      <w:pPr>
        <w:ind w:left="6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F535D"/>
    <w:multiLevelType w:val="hybridMultilevel"/>
    <w:tmpl w:val="D8D0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334E3"/>
    <w:multiLevelType w:val="hybridMultilevel"/>
    <w:tmpl w:val="2BA4A174"/>
    <w:lvl w:ilvl="0" w:tplc="684E030C">
      <w:numFmt w:val="bullet"/>
      <w:lvlText w:val="-"/>
      <w:lvlJc w:val="left"/>
      <w:pPr>
        <w:ind w:left="360" w:hanging="360"/>
      </w:pPr>
      <w:rPr>
        <w:rFonts w:ascii="Palatino Linotype" w:eastAsia="Times New Roman" w:hAnsi="Palatino Linotype"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DAC0992"/>
    <w:multiLevelType w:val="hybridMultilevel"/>
    <w:tmpl w:val="9DBE2DBE"/>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0936669"/>
    <w:multiLevelType w:val="hybridMultilevel"/>
    <w:tmpl w:val="3FF02D6E"/>
    <w:lvl w:ilvl="0" w:tplc="684E030C">
      <w:numFmt w:val="bullet"/>
      <w:lvlText w:val="-"/>
      <w:lvlJc w:val="left"/>
      <w:pPr>
        <w:ind w:left="360" w:hanging="360"/>
      </w:pPr>
      <w:rPr>
        <w:rFonts w:ascii="Palatino Linotype" w:eastAsia="Times New Roman" w:hAnsi="Palatino Linotype"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15:restartNumberingAfterBreak="0">
    <w:nsid w:val="523050AC"/>
    <w:multiLevelType w:val="hybridMultilevel"/>
    <w:tmpl w:val="3CAE46EE"/>
    <w:lvl w:ilvl="0" w:tplc="0409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4881F51"/>
    <w:multiLevelType w:val="hybridMultilevel"/>
    <w:tmpl w:val="476A36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107AC3"/>
    <w:multiLevelType w:val="hybridMultilevel"/>
    <w:tmpl w:val="B35C6F98"/>
    <w:lvl w:ilvl="0" w:tplc="684E030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979AD"/>
    <w:multiLevelType w:val="hybridMultilevel"/>
    <w:tmpl w:val="767AA71E"/>
    <w:lvl w:ilvl="0" w:tplc="684E030C">
      <w:numFmt w:val="bullet"/>
      <w:lvlText w:val="-"/>
      <w:lvlJc w:val="left"/>
      <w:pPr>
        <w:ind w:left="360" w:hanging="360"/>
      </w:pPr>
      <w:rPr>
        <w:rFonts w:ascii="Palatino Linotype" w:eastAsia="Times New Roman" w:hAnsi="Palatino Linotype"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6A1C7D28"/>
    <w:multiLevelType w:val="hybridMultilevel"/>
    <w:tmpl w:val="8C10A5E2"/>
    <w:lvl w:ilvl="0" w:tplc="EFE4A88E">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15:restartNumberingAfterBreak="0">
    <w:nsid w:val="6CA12DDC"/>
    <w:multiLevelType w:val="hybridMultilevel"/>
    <w:tmpl w:val="F818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54B79"/>
    <w:multiLevelType w:val="hybridMultilevel"/>
    <w:tmpl w:val="6C9E62EC"/>
    <w:lvl w:ilvl="0" w:tplc="6FCC4FA2">
      <w:start w:val="1"/>
      <w:numFmt w:val="bullet"/>
      <w:lvlText w:val=""/>
      <w:lvlJc w:val="left"/>
      <w:pPr>
        <w:ind w:left="360" w:hanging="360"/>
      </w:pPr>
      <w:rPr>
        <w:rFonts w:ascii="Webdings" w:hAnsi="Webdings" w:hint="default"/>
        <w:color w:val="1F497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3713AB"/>
    <w:multiLevelType w:val="hybridMultilevel"/>
    <w:tmpl w:val="6D9A2FAC"/>
    <w:lvl w:ilvl="0" w:tplc="684E030C">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76A87"/>
    <w:multiLevelType w:val="hybridMultilevel"/>
    <w:tmpl w:val="0860C16A"/>
    <w:lvl w:ilvl="0" w:tplc="E958926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AEE438D"/>
    <w:multiLevelType w:val="hybridMultilevel"/>
    <w:tmpl w:val="66204462"/>
    <w:lvl w:ilvl="0" w:tplc="6FCC4FA2">
      <w:start w:val="1"/>
      <w:numFmt w:val="bullet"/>
      <w:lvlText w:val=""/>
      <w:lvlJc w:val="left"/>
      <w:pPr>
        <w:ind w:left="720" w:hanging="360"/>
      </w:pPr>
      <w:rPr>
        <w:rFonts w:ascii="Webdings" w:hAnsi="Webdings"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33AD8"/>
    <w:multiLevelType w:val="hybridMultilevel"/>
    <w:tmpl w:val="6B2AB8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
  </w:num>
  <w:num w:numId="3">
    <w:abstractNumId w:val="26"/>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1"/>
  </w:num>
  <w:num w:numId="9">
    <w:abstractNumId w:val="0"/>
  </w:num>
  <w:num w:numId="10">
    <w:abstractNumId w:val="25"/>
  </w:num>
  <w:num w:numId="11">
    <w:abstractNumId w:val="8"/>
  </w:num>
  <w:num w:numId="12">
    <w:abstractNumId w:val="22"/>
  </w:num>
  <w:num w:numId="13">
    <w:abstractNumId w:val="21"/>
  </w:num>
  <w:num w:numId="14">
    <w:abstractNumId w:val="5"/>
  </w:num>
  <w:num w:numId="15">
    <w:abstractNumId w:val="12"/>
  </w:num>
  <w:num w:numId="16">
    <w:abstractNumId w:val="10"/>
  </w:num>
  <w:num w:numId="17">
    <w:abstractNumId w:val="6"/>
  </w:num>
  <w:num w:numId="18">
    <w:abstractNumId w:val="23"/>
  </w:num>
  <w:num w:numId="19">
    <w:abstractNumId w:val="18"/>
  </w:num>
  <w:num w:numId="20">
    <w:abstractNumId w:val="4"/>
  </w:num>
  <w:num w:numId="21">
    <w:abstractNumId w:val="7"/>
  </w:num>
  <w:num w:numId="22">
    <w:abstractNumId w:val="15"/>
  </w:num>
  <w:num w:numId="23">
    <w:abstractNumId w:val="20"/>
  </w:num>
  <w:num w:numId="24">
    <w:abstractNumId w:val="13"/>
  </w:num>
  <w:num w:numId="25">
    <w:abstractNumId w:val="19"/>
  </w:num>
  <w:num w:numId="26">
    <w:abstractNumId w:val="16"/>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28"/>
    <w:rsid w:val="00000837"/>
    <w:rsid w:val="000008EA"/>
    <w:rsid w:val="00010A76"/>
    <w:rsid w:val="0002200B"/>
    <w:rsid w:val="000259B5"/>
    <w:rsid w:val="000569D5"/>
    <w:rsid w:val="00061630"/>
    <w:rsid w:val="00067FB3"/>
    <w:rsid w:val="00070F87"/>
    <w:rsid w:val="00072C95"/>
    <w:rsid w:val="00073355"/>
    <w:rsid w:val="0009256E"/>
    <w:rsid w:val="000975AE"/>
    <w:rsid w:val="000B731F"/>
    <w:rsid w:val="000E40A4"/>
    <w:rsid w:val="000E5557"/>
    <w:rsid w:val="00104520"/>
    <w:rsid w:val="00126432"/>
    <w:rsid w:val="0012792A"/>
    <w:rsid w:val="0013338E"/>
    <w:rsid w:val="00134949"/>
    <w:rsid w:val="0014555D"/>
    <w:rsid w:val="0016070A"/>
    <w:rsid w:val="001735C0"/>
    <w:rsid w:val="00180257"/>
    <w:rsid w:val="00180664"/>
    <w:rsid w:val="001B14D7"/>
    <w:rsid w:val="001B5013"/>
    <w:rsid w:val="001B7EBF"/>
    <w:rsid w:val="001E2956"/>
    <w:rsid w:val="00210C9C"/>
    <w:rsid w:val="00265D87"/>
    <w:rsid w:val="00266BB7"/>
    <w:rsid w:val="00270159"/>
    <w:rsid w:val="00287AAD"/>
    <w:rsid w:val="002E0899"/>
    <w:rsid w:val="002E4F6A"/>
    <w:rsid w:val="00302B7F"/>
    <w:rsid w:val="00312AAB"/>
    <w:rsid w:val="00315B2E"/>
    <w:rsid w:val="0031695E"/>
    <w:rsid w:val="00350311"/>
    <w:rsid w:val="00353D61"/>
    <w:rsid w:val="00356E73"/>
    <w:rsid w:val="00391DF3"/>
    <w:rsid w:val="00396057"/>
    <w:rsid w:val="003A6E00"/>
    <w:rsid w:val="003B478C"/>
    <w:rsid w:val="003C2111"/>
    <w:rsid w:val="003C5054"/>
    <w:rsid w:val="003C7305"/>
    <w:rsid w:val="003E7F9D"/>
    <w:rsid w:val="00407925"/>
    <w:rsid w:val="00426980"/>
    <w:rsid w:val="00444922"/>
    <w:rsid w:val="00455E90"/>
    <w:rsid w:val="004B45F4"/>
    <w:rsid w:val="004B7630"/>
    <w:rsid w:val="004C17FA"/>
    <w:rsid w:val="004F78F3"/>
    <w:rsid w:val="00513C8B"/>
    <w:rsid w:val="00524133"/>
    <w:rsid w:val="00526EBD"/>
    <w:rsid w:val="00543947"/>
    <w:rsid w:val="00567F15"/>
    <w:rsid w:val="00590D12"/>
    <w:rsid w:val="00592F35"/>
    <w:rsid w:val="005942FC"/>
    <w:rsid w:val="005A6CEF"/>
    <w:rsid w:val="005D4BD2"/>
    <w:rsid w:val="005E563C"/>
    <w:rsid w:val="006101E8"/>
    <w:rsid w:val="00611AB2"/>
    <w:rsid w:val="006177F8"/>
    <w:rsid w:val="00640CD1"/>
    <w:rsid w:val="00674C9D"/>
    <w:rsid w:val="00691CA1"/>
    <w:rsid w:val="00692F55"/>
    <w:rsid w:val="006A34B2"/>
    <w:rsid w:val="006C294B"/>
    <w:rsid w:val="006C3888"/>
    <w:rsid w:val="006C581C"/>
    <w:rsid w:val="006D3E42"/>
    <w:rsid w:val="006E1F23"/>
    <w:rsid w:val="0071355D"/>
    <w:rsid w:val="00715CF6"/>
    <w:rsid w:val="00723B5E"/>
    <w:rsid w:val="00733586"/>
    <w:rsid w:val="00740EC4"/>
    <w:rsid w:val="00754188"/>
    <w:rsid w:val="007554E0"/>
    <w:rsid w:val="007701D9"/>
    <w:rsid w:val="007707E5"/>
    <w:rsid w:val="00775404"/>
    <w:rsid w:val="007B7A1D"/>
    <w:rsid w:val="007C0D0D"/>
    <w:rsid w:val="007D120C"/>
    <w:rsid w:val="007E038C"/>
    <w:rsid w:val="00801DDF"/>
    <w:rsid w:val="00814F48"/>
    <w:rsid w:val="00840D50"/>
    <w:rsid w:val="008608DD"/>
    <w:rsid w:val="008666CC"/>
    <w:rsid w:val="00896239"/>
    <w:rsid w:val="00896764"/>
    <w:rsid w:val="0089774C"/>
    <w:rsid w:val="008C1B27"/>
    <w:rsid w:val="008D047E"/>
    <w:rsid w:val="008D6AB9"/>
    <w:rsid w:val="008E555A"/>
    <w:rsid w:val="00902B28"/>
    <w:rsid w:val="00903DDF"/>
    <w:rsid w:val="00922980"/>
    <w:rsid w:val="009250F0"/>
    <w:rsid w:val="009363AE"/>
    <w:rsid w:val="009663A1"/>
    <w:rsid w:val="009D00B5"/>
    <w:rsid w:val="009D45F4"/>
    <w:rsid w:val="009D78C9"/>
    <w:rsid w:val="009D7C4A"/>
    <w:rsid w:val="009F6A10"/>
    <w:rsid w:val="00A0135B"/>
    <w:rsid w:val="00A178BB"/>
    <w:rsid w:val="00A22F31"/>
    <w:rsid w:val="00A240BF"/>
    <w:rsid w:val="00A26361"/>
    <w:rsid w:val="00A728F5"/>
    <w:rsid w:val="00A978A7"/>
    <w:rsid w:val="00AA5D28"/>
    <w:rsid w:val="00AB7B25"/>
    <w:rsid w:val="00AC081A"/>
    <w:rsid w:val="00AC2DD6"/>
    <w:rsid w:val="00AC4479"/>
    <w:rsid w:val="00AD1F06"/>
    <w:rsid w:val="00AD2018"/>
    <w:rsid w:val="00AD751D"/>
    <w:rsid w:val="00AD77CA"/>
    <w:rsid w:val="00AE4E8F"/>
    <w:rsid w:val="00B37FE1"/>
    <w:rsid w:val="00B46ADB"/>
    <w:rsid w:val="00B55AAC"/>
    <w:rsid w:val="00B74C64"/>
    <w:rsid w:val="00B80378"/>
    <w:rsid w:val="00B912B9"/>
    <w:rsid w:val="00B93D09"/>
    <w:rsid w:val="00B9779C"/>
    <w:rsid w:val="00BA06FB"/>
    <w:rsid w:val="00BB34EC"/>
    <w:rsid w:val="00BB563D"/>
    <w:rsid w:val="00BE0BBE"/>
    <w:rsid w:val="00BE1C2F"/>
    <w:rsid w:val="00BE4DF1"/>
    <w:rsid w:val="00C01E06"/>
    <w:rsid w:val="00C34937"/>
    <w:rsid w:val="00C522D1"/>
    <w:rsid w:val="00C720C8"/>
    <w:rsid w:val="00C74C8F"/>
    <w:rsid w:val="00C92E84"/>
    <w:rsid w:val="00C938EE"/>
    <w:rsid w:val="00C93ECD"/>
    <w:rsid w:val="00CC14F1"/>
    <w:rsid w:val="00CC5BA6"/>
    <w:rsid w:val="00CE401C"/>
    <w:rsid w:val="00CE464B"/>
    <w:rsid w:val="00CF54DC"/>
    <w:rsid w:val="00D26AAF"/>
    <w:rsid w:val="00D461D3"/>
    <w:rsid w:val="00D706C2"/>
    <w:rsid w:val="00D83F4E"/>
    <w:rsid w:val="00D959E8"/>
    <w:rsid w:val="00DA5308"/>
    <w:rsid w:val="00DA73CA"/>
    <w:rsid w:val="00DB1E93"/>
    <w:rsid w:val="00DD02ED"/>
    <w:rsid w:val="00DE1F06"/>
    <w:rsid w:val="00DF6AFA"/>
    <w:rsid w:val="00E04801"/>
    <w:rsid w:val="00E10FF9"/>
    <w:rsid w:val="00E11058"/>
    <w:rsid w:val="00E20D3C"/>
    <w:rsid w:val="00E26C37"/>
    <w:rsid w:val="00E45023"/>
    <w:rsid w:val="00E61153"/>
    <w:rsid w:val="00E63039"/>
    <w:rsid w:val="00E850C0"/>
    <w:rsid w:val="00E868BB"/>
    <w:rsid w:val="00E87BED"/>
    <w:rsid w:val="00EA1B6E"/>
    <w:rsid w:val="00EC57BB"/>
    <w:rsid w:val="00ED2B9B"/>
    <w:rsid w:val="00EF5BFD"/>
    <w:rsid w:val="00EF6A43"/>
    <w:rsid w:val="00EF71D6"/>
    <w:rsid w:val="00F07F0E"/>
    <w:rsid w:val="00F45ADF"/>
    <w:rsid w:val="00F5498E"/>
    <w:rsid w:val="00F57595"/>
    <w:rsid w:val="00FB6DDF"/>
    <w:rsid w:val="00FC4148"/>
    <w:rsid w:val="00FD23D3"/>
    <w:rsid w:val="00FF49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FBA48-EBEF-42CA-B3C8-5BD9CACC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B28"/>
    <w:rPr>
      <w:rFonts w:ascii="Arial" w:eastAsia="Times New Roman" w:hAnsi="Arial"/>
      <w:b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pgTitle">
    <w:name w:val="1st pg Title"/>
    <w:basedOn w:val="Normal"/>
    <w:rsid w:val="00902B28"/>
    <w:pPr>
      <w:tabs>
        <w:tab w:val="center" w:pos="4320"/>
        <w:tab w:val="right" w:pos="8640"/>
      </w:tabs>
      <w:spacing w:before="120" w:after="120"/>
      <w:ind w:left="2880"/>
    </w:pPr>
    <w:rPr>
      <w:b/>
      <w:sz w:val="40"/>
    </w:rPr>
  </w:style>
  <w:style w:type="paragraph" w:customStyle="1" w:styleId="1stLineFooter">
    <w:name w:val="1st Line Footer"/>
    <w:basedOn w:val="Normal"/>
    <w:link w:val="1stLineFooterChar"/>
    <w:rsid w:val="00902B28"/>
    <w:pPr>
      <w:tabs>
        <w:tab w:val="center" w:pos="4320"/>
        <w:tab w:val="right" w:pos="8640"/>
      </w:tabs>
    </w:pPr>
    <w:rPr>
      <w:b/>
      <w:sz w:val="16"/>
      <w:lang w:eastAsia="x-none"/>
    </w:rPr>
  </w:style>
  <w:style w:type="character" w:customStyle="1" w:styleId="1stLineFooterChar">
    <w:name w:val="1st Line Footer Char"/>
    <w:link w:val="1stLineFooter"/>
    <w:rsid w:val="00902B28"/>
    <w:rPr>
      <w:rFonts w:ascii="Arial" w:eastAsia="Times New Roman" w:hAnsi="Arial" w:cs="Times New Roman"/>
      <w:b/>
      <w:bCs/>
      <w:sz w:val="16"/>
      <w:szCs w:val="28"/>
      <w:lang w:val="en-US"/>
    </w:rPr>
  </w:style>
  <w:style w:type="paragraph" w:customStyle="1" w:styleId="2ndLineFooter">
    <w:name w:val="2nd Line Footer"/>
    <w:basedOn w:val="1stLineFooter"/>
    <w:link w:val="2ndLineFooterChar"/>
    <w:rsid w:val="00902B28"/>
    <w:rPr>
      <w:sz w:val="14"/>
    </w:rPr>
  </w:style>
  <w:style w:type="character" w:customStyle="1" w:styleId="2ndLineFooterChar">
    <w:name w:val="2nd Line Footer Char"/>
    <w:link w:val="2ndLineFooter"/>
    <w:rsid w:val="00902B28"/>
    <w:rPr>
      <w:rFonts w:ascii="Arial" w:eastAsia="Times New Roman" w:hAnsi="Arial" w:cs="Times New Roman"/>
      <w:b/>
      <w:bCs/>
      <w:sz w:val="14"/>
      <w:szCs w:val="28"/>
      <w:lang w:val="en-US"/>
    </w:rPr>
  </w:style>
  <w:style w:type="paragraph" w:customStyle="1" w:styleId="2ndLinePageofPage">
    <w:name w:val="2nd Line Page of Page"/>
    <w:basedOn w:val="2ndLineFooter"/>
    <w:link w:val="2ndLinePageofPageChar"/>
    <w:rsid w:val="00902B28"/>
    <w:pPr>
      <w:jc w:val="center"/>
    </w:pPr>
    <w:rPr>
      <w:b w:val="0"/>
    </w:rPr>
  </w:style>
  <w:style w:type="character" w:customStyle="1" w:styleId="2ndLinePageofPageChar">
    <w:name w:val="2nd Line Page of Page Char"/>
    <w:link w:val="2ndLinePageofPage"/>
    <w:rsid w:val="00902B28"/>
    <w:rPr>
      <w:rFonts w:ascii="Arial" w:eastAsia="Times New Roman" w:hAnsi="Arial" w:cs="Times New Roman"/>
      <w:b w:val="0"/>
      <w:bCs/>
      <w:sz w:val="14"/>
      <w:szCs w:val="28"/>
      <w:lang w:val="en-US"/>
    </w:rPr>
  </w:style>
  <w:style w:type="paragraph" w:customStyle="1" w:styleId="3rdLineFooter">
    <w:name w:val="3rd Line Footer"/>
    <w:basedOn w:val="2ndLineFooter"/>
    <w:rsid w:val="00902B28"/>
    <w:rPr>
      <w:b w:val="0"/>
    </w:rPr>
  </w:style>
  <w:style w:type="paragraph" w:customStyle="1" w:styleId="2ndpgHeader">
    <w:name w:val="2nd pg Header"/>
    <w:basedOn w:val="Normal"/>
    <w:rsid w:val="00902B28"/>
    <w:pPr>
      <w:tabs>
        <w:tab w:val="center" w:pos="4320"/>
        <w:tab w:val="right" w:pos="8640"/>
      </w:tabs>
      <w:spacing w:before="120" w:after="60"/>
      <w:ind w:left="2160"/>
    </w:pPr>
    <w:rPr>
      <w:b/>
      <w:sz w:val="30"/>
    </w:rPr>
  </w:style>
  <w:style w:type="paragraph" w:customStyle="1" w:styleId="2ndpgDate">
    <w:name w:val="2nd pg Date"/>
    <w:basedOn w:val="2ndpgHeader"/>
    <w:rsid w:val="00902B28"/>
    <w:pPr>
      <w:spacing w:before="0"/>
    </w:pPr>
    <w:rPr>
      <w:sz w:val="24"/>
    </w:rPr>
  </w:style>
  <w:style w:type="paragraph" w:customStyle="1" w:styleId="Header-Website">
    <w:name w:val="Header - Website"/>
    <w:basedOn w:val="Normal"/>
    <w:rsid w:val="00902B28"/>
    <w:pPr>
      <w:tabs>
        <w:tab w:val="center" w:pos="4320"/>
        <w:tab w:val="right" w:pos="8640"/>
      </w:tabs>
      <w:spacing w:before="240" w:after="120"/>
      <w:jc w:val="right"/>
    </w:pPr>
    <w:rPr>
      <w:b/>
    </w:rPr>
  </w:style>
  <w:style w:type="character" w:styleId="Hyperlink">
    <w:name w:val="Hyperlink"/>
    <w:rsid w:val="00902B28"/>
    <w:rPr>
      <w:rFonts w:ascii="Arial" w:hAnsi="Arial"/>
      <w:color w:val="000080"/>
      <w:sz w:val="20"/>
      <w:u w:val="single"/>
    </w:rPr>
  </w:style>
  <w:style w:type="paragraph" w:customStyle="1" w:styleId="NoSpacing1">
    <w:name w:val="No Spacing1"/>
    <w:uiPriority w:val="1"/>
    <w:qFormat/>
    <w:rsid w:val="00902B28"/>
    <w:rPr>
      <w:rFonts w:ascii="Times New Roman" w:eastAsia="Times New Roman" w:hAnsi="Times New Roman"/>
      <w:sz w:val="24"/>
      <w:szCs w:val="24"/>
      <w:lang w:val="en-US" w:eastAsia="en-US"/>
    </w:rPr>
  </w:style>
  <w:style w:type="paragraph" w:customStyle="1" w:styleId="ColorfulList-Accent11">
    <w:name w:val="Colorful List - Accent 11"/>
    <w:basedOn w:val="Normal"/>
    <w:qFormat/>
    <w:rsid w:val="00902B28"/>
    <w:pPr>
      <w:ind w:left="720"/>
      <w:contextualSpacing/>
    </w:pPr>
  </w:style>
  <w:style w:type="paragraph" w:styleId="NormalWeb">
    <w:name w:val="Normal (Web)"/>
    <w:basedOn w:val="Normal"/>
    <w:uiPriority w:val="99"/>
    <w:unhideWhenUsed/>
    <w:rsid w:val="00902B28"/>
    <w:pPr>
      <w:spacing w:before="100" w:beforeAutospacing="1" w:after="100" w:afterAutospacing="1"/>
    </w:pPr>
    <w:rPr>
      <w:rFonts w:ascii="Times New Roman" w:hAnsi="Times New Roman"/>
      <w:bCs w:val="0"/>
      <w:sz w:val="24"/>
      <w:szCs w:val="24"/>
    </w:rPr>
  </w:style>
  <w:style w:type="paragraph" w:styleId="BodyText3">
    <w:name w:val="Body Text 3"/>
    <w:basedOn w:val="Normal"/>
    <w:link w:val="BodyText3Char"/>
    <w:rsid w:val="0044483A"/>
    <w:pPr>
      <w:spacing w:after="120"/>
    </w:pPr>
    <w:rPr>
      <w:rFonts w:ascii="Times" w:eastAsia="Times" w:hAnsi="Times"/>
      <w:bCs w:val="0"/>
      <w:sz w:val="16"/>
      <w:szCs w:val="16"/>
    </w:rPr>
  </w:style>
  <w:style w:type="character" w:customStyle="1" w:styleId="BodyText3Char">
    <w:name w:val="Body Text 3 Char"/>
    <w:basedOn w:val="DefaultParagraphFont"/>
    <w:link w:val="BodyText3"/>
    <w:rsid w:val="0044483A"/>
    <w:rPr>
      <w:rFonts w:ascii="Times" w:eastAsia="Times" w:hAnsi="Times"/>
      <w:sz w:val="16"/>
      <w:szCs w:val="16"/>
      <w:lang w:eastAsia="en-US"/>
    </w:rPr>
  </w:style>
  <w:style w:type="paragraph" w:styleId="Header">
    <w:name w:val="header"/>
    <w:basedOn w:val="Normal"/>
    <w:link w:val="HeaderChar"/>
    <w:rsid w:val="00277C71"/>
    <w:pPr>
      <w:tabs>
        <w:tab w:val="center" w:pos="4320"/>
        <w:tab w:val="right" w:pos="8640"/>
      </w:tabs>
    </w:pPr>
  </w:style>
  <w:style w:type="character" w:customStyle="1" w:styleId="HeaderChar">
    <w:name w:val="Header Char"/>
    <w:basedOn w:val="DefaultParagraphFont"/>
    <w:link w:val="Header"/>
    <w:rsid w:val="00277C71"/>
    <w:rPr>
      <w:rFonts w:ascii="Arial" w:eastAsia="Times New Roman" w:hAnsi="Arial"/>
      <w:bCs/>
      <w:szCs w:val="28"/>
    </w:rPr>
  </w:style>
  <w:style w:type="paragraph" w:styleId="Footer">
    <w:name w:val="footer"/>
    <w:basedOn w:val="Normal"/>
    <w:link w:val="FooterChar"/>
    <w:uiPriority w:val="99"/>
    <w:rsid w:val="00277C71"/>
    <w:pPr>
      <w:tabs>
        <w:tab w:val="center" w:pos="4320"/>
        <w:tab w:val="right" w:pos="8640"/>
      </w:tabs>
    </w:pPr>
  </w:style>
  <w:style w:type="character" w:customStyle="1" w:styleId="FooterChar">
    <w:name w:val="Footer Char"/>
    <w:basedOn w:val="DefaultParagraphFont"/>
    <w:link w:val="Footer"/>
    <w:uiPriority w:val="99"/>
    <w:rsid w:val="00277C71"/>
    <w:rPr>
      <w:rFonts w:ascii="Arial" w:eastAsia="Times New Roman" w:hAnsi="Arial"/>
      <w:bCs/>
      <w:szCs w:val="28"/>
    </w:rPr>
  </w:style>
  <w:style w:type="character" w:styleId="Emphasis">
    <w:name w:val="Emphasis"/>
    <w:uiPriority w:val="20"/>
    <w:qFormat/>
    <w:rsid w:val="003C5054"/>
    <w:rPr>
      <w:i/>
      <w:iCs/>
    </w:rPr>
  </w:style>
  <w:style w:type="paragraph" w:styleId="ListParagraph">
    <w:name w:val="List Paragraph"/>
    <w:basedOn w:val="Normal"/>
    <w:uiPriority w:val="34"/>
    <w:qFormat/>
    <w:rsid w:val="00D959E8"/>
    <w:pPr>
      <w:ind w:left="720"/>
      <w:contextualSpacing/>
    </w:pPr>
    <w:rPr>
      <w:rFonts w:ascii="Times New Roman" w:hAnsi="Times New Roman"/>
      <w:bCs w:val="0"/>
      <w:sz w:val="24"/>
      <w:szCs w:val="24"/>
    </w:rPr>
  </w:style>
  <w:style w:type="paragraph" w:styleId="BalloonText">
    <w:name w:val="Balloon Text"/>
    <w:basedOn w:val="Normal"/>
    <w:link w:val="BalloonTextChar"/>
    <w:rsid w:val="00526EBD"/>
    <w:rPr>
      <w:rFonts w:ascii="Tahoma" w:hAnsi="Tahoma" w:cs="Tahoma"/>
      <w:sz w:val="16"/>
      <w:szCs w:val="16"/>
    </w:rPr>
  </w:style>
  <w:style w:type="character" w:customStyle="1" w:styleId="BalloonTextChar">
    <w:name w:val="Balloon Text Char"/>
    <w:basedOn w:val="DefaultParagraphFont"/>
    <w:link w:val="BalloonText"/>
    <w:rsid w:val="00526EBD"/>
    <w:rPr>
      <w:rFonts w:ascii="Tahoma" w:eastAsia="Times New Roman" w:hAnsi="Tahoma" w:cs="Tahoma"/>
      <w:bCs/>
      <w:sz w:val="16"/>
      <w:szCs w:val="16"/>
      <w:lang w:val="en-US" w:eastAsia="en-US"/>
    </w:rPr>
  </w:style>
  <w:style w:type="paragraph" w:customStyle="1" w:styleId="Default">
    <w:name w:val="Default"/>
    <w:rsid w:val="005A6CEF"/>
    <w:pPr>
      <w:autoSpaceDE w:val="0"/>
      <w:autoSpaceDN w:val="0"/>
      <w:adjustRightInd w:val="0"/>
    </w:pPr>
    <w:rPr>
      <w:rFonts w:cs="Calibri"/>
      <w:color w:val="000000"/>
      <w:sz w:val="24"/>
      <w:szCs w:val="24"/>
      <w:lang w:val="en-US"/>
    </w:rPr>
  </w:style>
  <w:style w:type="character" w:styleId="FollowedHyperlink">
    <w:name w:val="FollowedHyperlink"/>
    <w:basedOn w:val="DefaultParagraphFont"/>
    <w:rsid w:val="005A6CEF"/>
    <w:rPr>
      <w:color w:val="800080" w:themeColor="followedHyperlink"/>
      <w:u w:val="single"/>
    </w:rPr>
  </w:style>
  <w:style w:type="character" w:customStyle="1" w:styleId="A1">
    <w:name w:val="A1"/>
    <w:uiPriority w:val="99"/>
    <w:rsid w:val="00C522D1"/>
    <w:rPr>
      <w:rFonts w:cs="Frutiger Next Co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2741">
      <w:bodyDiv w:val="1"/>
      <w:marLeft w:val="0"/>
      <w:marRight w:val="0"/>
      <w:marTop w:val="0"/>
      <w:marBottom w:val="0"/>
      <w:divBdr>
        <w:top w:val="none" w:sz="0" w:space="0" w:color="auto"/>
        <w:left w:val="none" w:sz="0" w:space="0" w:color="auto"/>
        <w:bottom w:val="none" w:sz="0" w:space="0" w:color="auto"/>
        <w:right w:val="none" w:sz="0" w:space="0" w:color="auto"/>
      </w:divBdr>
    </w:div>
    <w:div w:id="180559275">
      <w:bodyDiv w:val="1"/>
      <w:marLeft w:val="0"/>
      <w:marRight w:val="0"/>
      <w:marTop w:val="0"/>
      <w:marBottom w:val="0"/>
      <w:divBdr>
        <w:top w:val="none" w:sz="0" w:space="0" w:color="auto"/>
        <w:left w:val="none" w:sz="0" w:space="0" w:color="auto"/>
        <w:bottom w:val="none" w:sz="0" w:space="0" w:color="auto"/>
        <w:right w:val="none" w:sz="0" w:space="0" w:color="auto"/>
      </w:divBdr>
    </w:div>
    <w:div w:id="319968347">
      <w:bodyDiv w:val="1"/>
      <w:marLeft w:val="0"/>
      <w:marRight w:val="0"/>
      <w:marTop w:val="0"/>
      <w:marBottom w:val="0"/>
      <w:divBdr>
        <w:top w:val="none" w:sz="0" w:space="0" w:color="auto"/>
        <w:left w:val="none" w:sz="0" w:space="0" w:color="auto"/>
        <w:bottom w:val="none" w:sz="0" w:space="0" w:color="auto"/>
        <w:right w:val="none" w:sz="0" w:space="0" w:color="auto"/>
      </w:divBdr>
    </w:div>
    <w:div w:id="613563634">
      <w:bodyDiv w:val="1"/>
      <w:marLeft w:val="0"/>
      <w:marRight w:val="0"/>
      <w:marTop w:val="0"/>
      <w:marBottom w:val="0"/>
      <w:divBdr>
        <w:top w:val="none" w:sz="0" w:space="0" w:color="auto"/>
        <w:left w:val="none" w:sz="0" w:space="0" w:color="auto"/>
        <w:bottom w:val="none" w:sz="0" w:space="0" w:color="auto"/>
        <w:right w:val="none" w:sz="0" w:space="0" w:color="auto"/>
      </w:divBdr>
    </w:div>
    <w:div w:id="651909490">
      <w:bodyDiv w:val="1"/>
      <w:marLeft w:val="0"/>
      <w:marRight w:val="0"/>
      <w:marTop w:val="0"/>
      <w:marBottom w:val="0"/>
      <w:divBdr>
        <w:top w:val="none" w:sz="0" w:space="0" w:color="auto"/>
        <w:left w:val="none" w:sz="0" w:space="0" w:color="auto"/>
        <w:bottom w:val="none" w:sz="0" w:space="0" w:color="auto"/>
        <w:right w:val="none" w:sz="0" w:space="0" w:color="auto"/>
      </w:divBdr>
      <w:divsChild>
        <w:div w:id="419526372">
          <w:marLeft w:val="0"/>
          <w:marRight w:val="0"/>
          <w:marTop w:val="0"/>
          <w:marBottom w:val="0"/>
          <w:divBdr>
            <w:top w:val="none" w:sz="0" w:space="0" w:color="auto"/>
            <w:left w:val="none" w:sz="0" w:space="0" w:color="auto"/>
            <w:bottom w:val="none" w:sz="0" w:space="0" w:color="auto"/>
            <w:right w:val="none" w:sz="0" w:space="0" w:color="auto"/>
          </w:divBdr>
          <w:divsChild>
            <w:div w:id="458650302">
              <w:marLeft w:val="0"/>
              <w:marRight w:val="0"/>
              <w:marTop w:val="0"/>
              <w:marBottom w:val="0"/>
              <w:divBdr>
                <w:top w:val="none" w:sz="0" w:space="0" w:color="auto"/>
                <w:left w:val="none" w:sz="0" w:space="0" w:color="auto"/>
                <w:bottom w:val="none" w:sz="0" w:space="0" w:color="auto"/>
                <w:right w:val="none" w:sz="0" w:space="0" w:color="auto"/>
              </w:divBdr>
              <w:divsChild>
                <w:div w:id="82654129">
                  <w:marLeft w:val="0"/>
                  <w:marRight w:val="0"/>
                  <w:marTop w:val="0"/>
                  <w:marBottom w:val="0"/>
                  <w:divBdr>
                    <w:top w:val="none" w:sz="0" w:space="0" w:color="auto"/>
                    <w:left w:val="none" w:sz="0" w:space="0" w:color="auto"/>
                    <w:bottom w:val="none" w:sz="0" w:space="0" w:color="auto"/>
                    <w:right w:val="none" w:sz="0" w:space="0" w:color="auto"/>
                  </w:divBdr>
                  <w:divsChild>
                    <w:div w:id="991297950">
                      <w:marLeft w:val="0"/>
                      <w:marRight w:val="0"/>
                      <w:marTop w:val="0"/>
                      <w:marBottom w:val="0"/>
                      <w:divBdr>
                        <w:top w:val="none" w:sz="0" w:space="0" w:color="auto"/>
                        <w:left w:val="none" w:sz="0" w:space="0" w:color="auto"/>
                        <w:bottom w:val="none" w:sz="0" w:space="0" w:color="auto"/>
                        <w:right w:val="none" w:sz="0" w:space="0" w:color="auto"/>
                      </w:divBdr>
                      <w:divsChild>
                        <w:div w:id="391274678">
                          <w:marLeft w:val="0"/>
                          <w:marRight w:val="0"/>
                          <w:marTop w:val="0"/>
                          <w:marBottom w:val="0"/>
                          <w:divBdr>
                            <w:top w:val="none" w:sz="0" w:space="0" w:color="auto"/>
                            <w:left w:val="none" w:sz="0" w:space="0" w:color="auto"/>
                            <w:bottom w:val="none" w:sz="0" w:space="0" w:color="auto"/>
                            <w:right w:val="none" w:sz="0" w:space="0" w:color="auto"/>
                          </w:divBdr>
                          <w:divsChild>
                            <w:div w:id="244994431">
                              <w:marLeft w:val="0"/>
                              <w:marRight w:val="0"/>
                              <w:marTop w:val="0"/>
                              <w:marBottom w:val="0"/>
                              <w:divBdr>
                                <w:top w:val="none" w:sz="0" w:space="0" w:color="auto"/>
                                <w:left w:val="none" w:sz="0" w:space="0" w:color="auto"/>
                                <w:bottom w:val="none" w:sz="0" w:space="0" w:color="auto"/>
                                <w:right w:val="none" w:sz="0" w:space="0" w:color="auto"/>
                              </w:divBdr>
                              <w:divsChild>
                                <w:div w:id="14876695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9921">
      <w:bodyDiv w:val="1"/>
      <w:marLeft w:val="0"/>
      <w:marRight w:val="0"/>
      <w:marTop w:val="0"/>
      <w:marBottom w:val="0"/>
      <w:divBdr>
        <w:top w:val="none" w:sz="0" w:space="0" w:color="auto"/>
        <w:left w:val="none" w:sz="0" w:space="0" w:color="auto"/>
        <w:bottom w:val="none" w:sz="0" w:space="0" w:color="auto"/>
        <w:right w:val="none" w:sz="0" w:space="0" w:color="auto"/>
      </w:divBdr>
    </w:div>
    <w:div w:id="696852326">
      <w:bodyDiv w:val="1"/>
      <w:marLeft w:val="0"/>
      <w:marRight w:val="0"/>
      <w:marTop w:val="0"/>
      <w:marBottom w:val="0"/>
      <w:divBdr>
        <w:top w:val="none" w:sz="0" w:space="0" w:color="auto"/>
        <w:left w:val="none" w:sz="0" w:space="0" w:color="auto"/>
        <w:bottom w:val="none" w:sz="0" w:space="0" w:color="auto"/>
        <w:right w:val="none" w:sz="0" w:space="0" w:color="auto"/>
      </w:divBdr>
    </w:div>
    <w:div w:id="705371535">
      <w:bodyDiv w:val="1"/>
      <w:marLeft w:val="0"/>
      <w:marRight w:val="0"/>
      <w:marTop w:val="0"/>
      <w:marBottom w:val="0"/>
      <w:divBdr>
        <w:top w:val="none" w:sz="0" w:space="0" w:color="auto"/>
        <w:left w:val="none" w:sz="0" w:space="0" w:color="auto"/>
        <w:bottom w:val="none" w:sz="0" w:space="0" w:color="auto"/>
        <w:right w:val="none" w:sz="0" w:space="0" w:color="auto"/>
      </w:divBdr>
    </w:div>
    <w:div w:id="804079666">
      <w:bodyDiv w:val="1"/>
      <w:marLeft w:val="0"/>
      <w:marRight w:val="0"/>
      <w:marTop w:val="0"/>
      <w:marBottom w:val="0"/>
      <w:divBdr>
        <w:top w:val="none" w:sz="0" w:space="0" w:color="auto"/>
        <w:left w:val="none" w:sz="0" w:space="0" w:color="auto"/>
        <w:bottom w:val="none" w:sz="0" w:space="0" w:color="auto"/>
        <w:right w:val="none" w:sz="0" w:space="0" w:color="auto"/>
      </w:divBdr>
    </w:div>
    <w:div w:id="935135170">
      <w:bodyDiv w:val="1"/>
      <w:marLeft w:val="0"/>
      <w:marRight w:val="0"/>
      <w:marTop w:val="0"/>
      <w:marBottom w:val="0"/>
      <w:divBdr>
        <w:top w:val="none" w:sz="0" w:space="0" w:color="auto"/>
        <w:left w:val="none" w:sz="0" w:space="0" w:color="auto"/>
        <w:bottom w:val="none" w:sz="0" w:space="0" w:color="auto"/>
        <w:right w:val="none" w:sz="0" w:space="0" w:color="auto"/>
      </w:divBdr>
    </w:div>
    <w:div w:id="1210723316">
      <w:bodyDiv w:val="1"/>
      <w:marLeft w:val="0"/>
      <w:marRight w:val="0"/>
      <w:marTop w:val="0"/>
      <w:marBottom w:val="0"/>
      <w:divBdr>
        <w:top w:val="none" w:sz="0" w:space="0" w:color="auto"/>
        <w:left w:val="none" w:sz="0" w:space="0" w:color="auto"/>
        <w:bottom w:val="none" w:sz="0" w:space="0" w:color="auto"/>
        <w:right w:val="none" w:sz="0" w:space="0" w:color="auto"/>
      </w:divBdr>
      <w:divsChild>
        <w:div w:id="1568806949">
          <w:marLeft w:val="0"/>
          <w:marRight w:val="0"/>
          <w:marTop w:val="0"/>
          <w:marBottom w:val="0"/>
          <w:divBdr>
            <w:top w:val="none" w:sz="0" w:space="0" w:color="auto"/>
            <w:left w:val="none" w:sz="0" w:space="0" w:color="auto"/>
            <w:bottom w:val="none" w:sz="0" w:space="0" w:color="auto"/>
            <w:right w:val="none" w:sz="0" w:space="0" w:color="auto"/>
          </w:divBdr>
          <w:divsChild>
            <w:div w:id="3578357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 w:id="1364595714">
      <w:bodyDiv w:val="1"/>
      <w:marLeft w:val="0"/>
      <w:marRight w:val="0"/>
      <w:marTop w:val="0"/>
      <w:marBottom w:val="0"/>
      <w:divBdr>
        <w:top w:val="none" w:sz="0" w:space="0" w:color="auto"/>
        <w:left w:val="none" w:sz="0" w:space="0" w:color="auto"/>
        <w:bottom w:val="none" w:sz="0" w:space="0" w:color="auto"/>
        <w:right w:val="none" w:sz="0" w:space="0" w:color="auto"/>
      </w:divBdr>
    </w:div>
    <w:div w:id="1424303243">
      <w:bodyDiv w:val="1"/>
      <w:marLeft w:val="0"/>
      <w:marRight w:val="0"/>
      <w:marTop w:val="0"/>
      <w:marBottom w:val="0"/>
      <w:divBdr>
        <w:top w:val="none" w:sz="0" w:space="0" w:color="auto"/>
        <w:left w:val="none" w:sz="0" w:space="0" w:color="auto"/>
        <w:bottom w:val="none" w:sz="0" w:space="0" w:color="auto"/>
        <w:right w:val="none" w:sz="0" w:space="0" w:color="auto"/>
      </w:divBdr>
    </w:div>
    <w:div w:id="1470901252">
      <w:bodyDiv w:val="1"/>
      <w:marLeft w:val="0"/>
      <w:marRight w:val="0"/>
      <w:marTop w:val="0"/>
      <w:marBottom w:val="0"/>
      <w:divBdr>
        <w:top w:val="none" w:sz="0" w:space="0" w:color="auto"/>
        <w:left w:val="none" w:sz="0" w:space="0" w:color="auto"/>
        <w:bottom w:val="none" w:sz="0" w:space="0" w:color="auto"/>
        <w:right w:val="none" w:sz="0" w:space="0" w:color="auto"/>
      </w:divBdr>
      <w:divsChild>
        <w:div w:id="443618424">
          <w:marLeft w:val="0"/>
          <w:marRight w:val="0"/>
          <w:marTop w:val="0"/>
          <w:marBottom w:val="0"/>
          <w:divBdr>
            <w:top w:val="none" w:sz="0" w:space="0" w:color="auto"/>
            <w:left w:val="none" w:sz="0" w:space="0" w:color="auto"/>
            <w:bottom w:val="none" w:sz="0" w:space="0" w:color="auto"/>
            <w:right w:val="none" w:sz="0" w:space="0" w:color="auto"/>
          </w:divBdr>
          <w:divsChild>
            <w:div w:id="443503522">
              <w:marLeft w:val="0"/>
              <w:marRight w:val="0"/>
              <w:marTop w:val="0"/>
              <w:marBottom w:val="0"/>
              <w:divBdr>
                <w:top w:val="none" w:sz="0" w:space="0" w:color="auto"/>
                <w:left w:val="none" w:sz="0" w:space="0" w:color="auto"/>
                <w:bottom w:val="none" w:sz="0" w:space="0" w:color="auto"/>
                <w:right w:val="none" w:sz="0" w:space="0" w:color="auto"/>
              </w:divBdr>
              <w:divsChild>
                <w:div w:id="1038776129">
                  <w:marLeft w:val="0"/>
                  <w:marRight w:val="0"/>
                  <w:marTop w:val="0"/>
                  <w:marBottom w:val="0"/>
                  <w:divBdr>
                    <w:top w:val="none" w:sz="0" w:space="0" w:color="auto"/>
                    <w:left w:val="none" w:sz="0" w:space="0" w:color="auto"/>
                    <w:bottom w:val="none" w:sz="0" w:space="0" w:color="auto"/>
                    <w:right w:val="none" w:sz="0" w:space="0" w:color="auto"/>
                  </w:divBdr>
                  <w:divsChild>
                    <w:div w:id="836850662">
                      <w:marLeft w:val="0"/>
                      <w:marRight w:val="0"/>
                      <w:marTop w:val="0"/>
                      <w:marBottom w:val="0"/>
                      <w:divBdr>
                        <w:top w:val="none" w:sz="0" w:space="0" w:color="auto"/>
                        <w:left w:val="none" w:sz="0" w:space="0" w:color="auto"/>
                        <w:bottom w:val="none" w:sz="0" w:space="0" w:color="auto"/>
                        <w:right w:val="none" w:sz="0" w:space="0" w:color="auto"/>
                      </w:divBdr>
                      <w:divsChild>
                        <w:div w:id="656305444">
                          <w:marLeft w:val="0"/>
                          <w:marRight w:val="0"/>
                          <w:marTop w:val="0"/>
                          <w:marBottom w:val="0"/>
                          <w:divBdr>
                            <w:top w:val="none" w:sz="0" w:space="0" w:color="auto"/>
                            <w:left w:val="none" w:sz="0" w:space="0" w:color="auto"/>
                            <w:bottom w:val="none" w:sz="0" w:space="0" w:color="auto"/>
                            <w:right w:val="none" w:sz="0" w:space="0" w:color="auto"/>
                          </w:divBdr>
                          <w:divsChild>
                            <w:div w:id="1873225498">
                              <w:marLeft w:val="0"/>
                              <w:marRight w:val="0"/>
                              <w:marTop w:val="0"/>
                              <w:marBottom w:val="0"/>
                              <w:divBdr>
                                <w:top w:val="none" w:sz="0" w:space="0" w:color="auto"/>
                                <w:left w:val="none" w:sz="0" w:space="0" w:color="auto"/>
                                <w:bottom w:val="none" w:sz="0" w:space="0" w:color="auto"/>
                                <w:right w:val="none" w:sz="0" w:space="0" w:color="auto"/>
                              </w:divBdr>
                              <w:divsChild>
                                <w:div w:id="17972140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572819">
      <w:bodyDiv w:val="1"/>
      <w:marLeft w:val="0"/>
      <w:marRight w:val="0"/>
      <w:marTop w:val="0"/>
      <w:marBottom w:val="0"/>
      <w:divBdr>
        <w:top w:val="none" w:sz="0" w:space="0" w:color="auto"/>
        <w:left w:val="none" w:sz="0" w:space="0" w:color="auto"/>
        <w:bottom w:val="none" w:sz="0" w:space="0" w:color="auto"/>
        <w:right w:val="none" w:sz="0" w:space="0" w:color="auto"/>
      </w:divBdr>
      <w:divsChild>
        <w:div w:id="508760654">
          <w:marLeft w:val="0"/>
          <w:marRight w:val="0"/>
          <w:marTop w:val="0"/>
          <w:marBottom w:val="0"/>
          <w:divBdr>
            <w:top w:val="none" w:sz="0" w:space="0" w:color="auto"/>
            <w:left w:val="none" w:sz="0" w:space="0" w:color="auto"/>
            <w:bottom w:val="none" w:sz="0" w:space="0" w:color="auto"/>
            <w:right w:val="none" w:sz="0" w:space="0" w:color="auto"/>
          </w:divBdr>
          <w:divsChild>
            <w:div w:id="664557591">
              <w:marLeft w:val="0"/>
              <w:marRight w:val="0"/>
              <w:marTop w:val="0"/>
              <w:marBottom w:val="0"/>
              <w:divBdr>
                <w:top w:val="none" w:sz="0" w:space="0" w:color="auto"/>
                <w:left w:val="none" w:sz="0" w:space="0" w:color="auto"/>
                <w:bottom w:val="none" w:sz="0" w:space="0" w:color="auto"/>
                <w:right w:val="none" w:sz="0" w:space="0" w:color="auto"/>
              </w:divBdr>
              <w:divsChild>
                <w:div w:id="53747151">
                  <w:marLeft w:val="0"/>
                  <w:marRight w:val="0"/>
                  <w:marTop w:val="0"/>
                  <w:marBottom w:val="0"/>
                  <w:divBdr>
                    <w:top w:val="none" w:sz="0" w:space="0" w:color="auto"/>
                    <w:left w:val="none" w:sz="0" w:space="0" w:color="auto"/>
                    <w:bottom w:val="none" w:sz="0" w:space="0" w:color="auto"/>
                    <w:right w:val="none" w:sz="0" w:space="0" w:color="auto"/>
                  </w:divBdr>
                  <w:divsChild>
                    <w:div w:id="1920283865">
                      <w:marLeft w:val="0"/>
                      <w:marRight w:val="0"/>
                      <w:marTop w:val="0"/>
                      <w:marBottom w:val="0"/>
                      <w:divBdr>
                        <w:top w:val="none" w:sz="0" w:space="0" w:color="auto"/>
                        <w:left w:val="none" w:sz="0" w:space="0" w:color="auto"/>
                        <w:bottom w:val="none" w:sz="0" w:space="0" w:color="auto"/>
                        <w:right w:val="none" w:sz="0" w:space="0" w:color="auto"/>
                      </w:divBdr>
                      <w:divsChild>
                        <w:div w:id="445008300">
                          <w:marLeft w:val="0"/>
                          <w:marRight w:val="0"/>
                          <w:marTop w:val="0"/>
                          <w:marBottom w:val="0"/>
                          <w:divBdr>
                            <w:top w:val="none" w:sz="0" w:space="0" w:color="auto"/>
                            <w:left w:val="none" w:sz="0" w:space="0" w:color="auto"/>
                            <w:bottom w:val="none" w:sz="0" w:space="0" w:color="auto"/>
                            <w:right w:val="none" w:sz="0" w:space="0" w:color="auto"/>
                          </w:divBdr>
                          <w:divsChild>
                            <w:div w:id="83378024">
                              <w:marLeft w:val="0"/>
                              <w:marRight w:val="0"/>
                              <w:marTop w:val="0"/>
                              <w:marBottom w:val="0"/>
                              <w:divBdr>
                                <w:top w:val="none" w:sz="0" w:space="0" w:color="auto"/>
                                <w:left w:val="none" w:sz="0" w:space="0" w:color="auto"/>
                                <w:bottom w:val="none" w:sz="0" w:space="0" w:color="auto"/>
                                <w:right w:val="none" w:sz="0" w:space="0" w:color="auto"/>
                              </w:divBdr>
                              <w:divsChild>
                                <w:div w:id="6798185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513558">
      <w:bodyDiv w:val="1"/>
      <w:marLeft w:val="0"/>
      <w:marRight w:val="0"/>
      <w:marTop w:val="0"/>
      <w:marBottom w:val="0"/>
      <w:divBdr>
        <w:top w:val="none" w:sz="0" w:space="0" w:color="auto"/>
        <w:left w:val="none" w:sz="0" w:space="0" w:color="auto"/>
        <w:bottom w:val="none" w:sz="0" w:space="0" w:color="auto"/>
        <w:right w:val="none" w:sz="0" w:space="0" w:color="auto"/>
      </w:divBdr>
    </w:div>
    <w:div w:id="1661150055">
      <w:bodyDiv w:val="1"/>
      <w:marLeft w:val="0"/>
      <w:marRight w:val="0"/>
      <w:marTop w:val="0"/>
      <w:marBottom w:val="0"/>
      <w:divBdr>
        <w:top w:val="none" w:sz="0" w:space="0" w:color="auto"/>
        <w:left w:val="none" w:sz="0" w:space="0" w:color="auto"/>
        <w:bottom w:val="none" w:sz="0" w:space="0" w:color="auto"/>
        <w:right w:val="none" w:sz="0" w:space="0" w:color="auto"/>
      </w:divBdr>
    </w:div>
    <w:div w:id="206394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A_Recruitment@issgoverna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sgovernanc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MSCI Barra</Company>
  <LinksUpToDate>false</LinksUpToDate>
  <CharactersWithSpaces>4487</CharactersWithSpaces>
  <SharedDoc>false</SharedDoc>
  <HLinks>
    <vt:vector size="12" baseType="variant">
      <vt:variant>
        <vt:i4>5636192</vt:i4>
      </vt:variant>
      <vt:variant>
        <vt:i4>3</vt:i4>
      </vt:variant>
      <vt:variant>
        <vt:i4>0</vt:i4>
      </vt:variant>
      <vt:variant>
        <vt:i4>5</vt:i4>
      </vt:variant>
      <vt:variant>
        <vt:lpwstr>mailto:hrbrussels@msci.com</vt:lpwstr>
      </vt:variant>
      <vt:variant>
        <vt:lpwstr/>
      </vt:variant>
      <vt:variant>
        <vt:i4>5242883</vt:i4>
      </vt:variant>
      <vt:variant>
        <vt:i4>0</vt:i4>
      </vt:variant>
      <vt:variant>
        <vt:i4>0</vt:i4>
      </vt:variant>
      <vt:variant>
        <vt:i4>5</vt:i4>
      </vt:variant>
      <vt:variant>
        <vt:lpwstr>http://www.issgovernance.com/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Mik</dc:creator>
  <cp:lastModifiedBy>Alex Janczenia</cp:lastModifiedBy>
  <cp:revision>2</cp:revision>
  <cp:lastPrinted>2015-11-18T10:13:00Z</cp:lastPrinted>
  <dcterms:created xsi:type="dcterms:W3CDTF">2016-02-22T10:54:00Z</dcterms:created>
  <dcterms:modified xsi:type="dcterms:W3CDTF">2016-02-22T10:54:00Z</dcterms:modified>
</cp:coreProperties>
</file>