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79F" w:rsidRDefault="00F1379F">
      <w:pPr>
        <w:pStyle w:val="Body"/>
      </w:pPr>
    </w:p>
    <w:p w:rsidR="00F1379F" w:rsidRDefault="00E76E1E">
      <w:pPr>
        <w:pStyle w:val="Body"/>
      </w:pPr>
      <w:r>
        <w:t>For Immediate Release</w:t>
      </w:r>
    </w:p>
    <w:p w:rsidR="00F1379F" w:rsidRDefault="00E76E1E">
      <w:pPr>
        <w:pStyle w:val="Body"/>
      </w:pPr>
      <w:r>
        <w:t>April 25, 2019</w:t>
      </w:r>
    </w:p>
    <w:p w:rsidR="00F1379F" w:rsidRDefault="00F1379F">
      <w:pPr>
        <w:pStyle w:val="Body"/>
      </w:pPr>
    </w:p>
    <w:p w:rsidR="00F1379F" w:rsidRDefault="00E76E1E">
      <w:pPr>
        <w:pStyle w:val="Body"/>
      </w:pPr>
      <w:r>
        <w:t>Contact:</w:t>
      </w:r>
    </w:p>
    <w:p w:rsidR="00F1379F" w:rsidRDefault="00E83001">
      <w:pPr>
        <w:pStyle w:val="Body"/>
      </w:pPr>
      <w:r>
        <w:t>Christina Sanchez</w:t>
      </w:r>
    </w:p>
    <w:p w:rsidR="00E83001" w:rsidRDefault="00E83001">
      <w:pPr>
        <w:pStyle w:val="Body"/>
      </w:pPr>
      <w:r>
        <w:t>Csanchez@ek-sunkin.com</w:t>
      </w:r>
    </w:p>
    <w:p w:rsidR="00F1379F" w:rsidRDefault="00E76E1E">
      <w:pPr>
        <w:pStyle w:val="Body"/>
      </w:pPr>
      <w:r>
        <w:t xml:space="preserve">(310) </w:t>
      </w:r>
      <w:r w:rsidR="00E83001">
        <w:t>420 1135</w:t>
      </w:r>
    </w:p>
    <w:p w:rsidR="00F1379F" w:rsidRDefault="00F1379F">
      <w:pPr>
        <w:pStyle w:val="Body"/>
      </w:pPr>
    </w:p>
    <w:p w:rsidR="00F1379F" w:rsidRDefault="00F1379F">
      <w:pPr>
        <w:pStyle w:val="Body"/>
      </w:pPr>
    </w:p>
    <w:p w:rsidR="00F1379F" w:rsidRDefault="00F1379F">
      <w:pPr>
        <w:pStyle w:val="Body"/>
      </w:pPr>
    </w:p>
    <w:p w:rsidR="00F1379F" w:rsidRDefault="00E76E1E">
      <w:pPr>
        <w:pStyle w:val="Body"/>
        <w:jc w:val="center"/>
        <w:rPr>
          <w:u w:val="single"/>
        </w:rPr>
      </w:pPr>
      <w:r>
        <w:rPr>
          <w:u w:val="single"/>
        </w:rPr>
        <w:t>Statement from NFI</w:t>
      </w:r>
      <w:bookmarkStart w:id="0" w:name="_GoBack"/>
      <w:bookmarkEnd w:id="0"/>
    </w:p>
    <w:p w:rsidR="00F1379F" w:rsidRDefault="00F1379F">
      <w:pPr>
        <w:pStyle w:val="Body"/>
        <w:jc w:val="center"/>
        <w:rPr>
          <w:u w:val="single"/>
        </w:rPr>
      </w:pPr>
    </w:p>
    <w:p w:rsidR="00F1379F" w:rsidRDefault="00F1379F">
      <w:pPr>
        <w:pStyle w:val="Body"/>
      </w:pPr>
    </w:p>
    <w:p w:rsidR="00F1379F" w:rsidRDefault="00E76E1E">
      <w:pPr>
        <w:pStyle w:val="Body"/>
        <w:spacing w:line="480" w:lineRule="auto"/>
      </w:pPr>
      <w:r>
        <w:t>“</w:t>
      </w:r>
      <w:r w:rsidR="00E83001">
        <w:t>California Cartage Express</w:t>
      </w:r>
      <w:r>
        <w:t xml:space="preserve"> is committed to complying with all laws and the company is in full compliance with the Rio Tinto Supplier Code of Conduct. These unfounded allegations that are being made against the company are part of an ongoing effort by the Teamsters union to force independent truck drivers throughout California to organize against their will.”</w:t>
      </w:r>
    </w:p>
    <w:p w:rsidR="00F1379F" w:rsidRDefault="00F1379F">
      <w:pPr>
        <w:pStyle w:val="Body"/>
        <w:spacing w:line="480" w:lineRule="auto"/>
      </w:pPr>
    </w:p>
    <w:p w:rsidR="00F1379F" w:rsidRDefault="00E76E1E">
      <w:pPr>
        <w:pStyle w:val="Body"/>
        <w:spacing w:line="480" w:lineRule="auto"/>
        <w:jc w:val="center"/>
      </w:pPr>
      <w:r>
        <w:t>###</w:t>
      </w:r>
    </w:p>
    <w:p w:rsidR="00F1379F" w:rsidRDefault="00F1379F">
      <w:pPr>
        <w:pStyle w:val="Body"/>
      </w:pPr>
    </w:p>
    <w:sectPr w:rsidR="00F1379F">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D14" w:rsidRDefault="00143D14">
      <w:r>
        <w:separator/>
      </w:r>
    </w:p>
  </w:endnote>
  <w:endnote w:type="continuationSeparator" w:id="0">
    <w:p w:rsidR="00143D14" w:rsidRDefault="00143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79F" w:rsidRDefault="00F137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D14" w:rsidRDefault="00143D14">
      <w:r>
        <w:separator/>
      </w:r>
    </w:p>
  </w:footnote>
  <w:footnote w:type="continuationSeparator" w:id="0">
    <w:p w:rsidR="00143D14" w:rsidRDefault="00143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79F" w:rsidRDefault="00F1379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79F"/>
    <w:rsid w:val="00143D14"/>
    <w:rsid w:val="009D3FBE"/>
    <w:rsid w:val="00C9154D"/>
    <w:rsid w:val="00E76E1E"/>
    <w:rsid w:val="00E83001"/>
    <w:rsid w:val="00F13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5A5039"/>
  <w15:docId w15:val="{0A947B2E-9648-DB44-BFF2-A318CC36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422</Characters>
  <Application>Microsoft Office Word</Application>
  <DocSecurity>0</DocSecurity>
  <Lines>3</Lines>
  <Paragraphs>1</Paragraphs>
  <ScaleCrop>false</ScaleCrop>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2019-05-03T15:53:00Z</dcterms:created>
  <dcterms:modified xsi:type="dcterms:W3CDTF">2019-05-03T15:53:00Z</dcterms:modified>
</cp:coreProperties>
</file>