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E7F9F" w14:textId="77777777" w:rsidR="007C7DEB" w:rsidRPr="007C7DEB" w:rsidRDefault="007C7DEB" w:rsidP="007C7DEB">
      <w:pPr>
        <w:rPr>
          <w:rFonts w:ascii="Tahoma" w:hAnsi="Tahoma" w:cs="Tahoma"/>
          <w:lang w:val="es-ES"/>
        </w:rPr>
      </w:pPr>
      <w:r w:rsidRPr="007C7DEB">
        <w:rPr>
          <w:rFonts w:ascii="Tahoma" w:hAnsi="Tahoma" w:cs="Tahoma"/>
          <w:b/>
          <w:bCs/>
          <w:sz w:val="27"/>
          <w:szCs w:val="27"/>
          <w:lang w:val="es-ES"/>
        </w:rPr>
        <w:t>REYBANPAC-RAINFOREST-TESCO</w:t>
      </w:r>
    </w:p>
    <w:p w14:paraId="4DC2C789" w14:textId="77777777" w:rsidR="007C7DEB" w:rsidRPr="007C7DEB" w:rsidRDefault="007C7DEB" w:rsidP="007C7DEB">
      <w:pPr>
        <w:pStyle w:val="gmail-ydp9cf75974yiv0969105414msonormal"/>
        <w:rPr>
          <w:rFonts w:ascii="Helvetica" w:hAnsi="Helvetica"/>
          <w:color w:val="000000"/>
          <w:sz w:val="20"/>
          <w:szCs w:val="20"/>
          <w:lang w:val="es-ES"/>
        </w:rPr>
      </w:pPr>
      <w:r w:rsidRPr="007C7DEB">
        <w:rPr>
          <w:rFonts w:ascii="Helvetica" w:hAnsi="Helvetica"/>
          <w:color w:val="000000"/>
          <w:sz w:val="20"/>
          <w:szCs w:val="20"/>
          <w:lang w:val="es-ES"/>
        </w:rPr>
        <w:t>REYBANPAC Es el primer productor-exportador nacional de banano en Ecuador, el principal proveedor de bananos al supermercado inglés TESCO con la etiqueta FAVORITA.</w:t>
      </w:r>
    </w:p>
    <w:p w14:paraId="446DA544" w14:textId="77777777" w:rsidR="007C7DEB" w:rsidRPr="007C7DEB" w:rsidRDefault="007C7DEB" w:rsidP="007C7DEB">
      <w:pPr>
        <w:pStyle w:val="gmail-ydp9cf75974yiv0969105414msonormal"/>
        <w:rPr>
          <w:rFonts w:ascii="Helvetica" w:hAnsi="Helvetica"/>
          <w:color w:val="000000"/>
          <w:sz w:val="20"/>
          <w:szCs w:val="20"/>
          <w:lang w:val="es-ES"/>
        </w:rPr>
      </w:pPr>
      <w:r w:rsidRPr="007C7DEB">
        <w:rPr>
          <w:rFonts w:ascii="Helvetica" w:hAnsi="Helvetica"/>
          <w:color w:val="000000"/>
          <w:sz w:val="20"/>
          <w:szCs w:val="20"/>
          <w:lang w:val="es-ES"/>
        </w:rPr>
        <w:t>Cuenta con 2447 hectáreas en 13 fincas certificadas RAINFOREST ALLIANCE por granjas que emplean a 1636 trabajadores y certificación RAINFOREST ALLIANCE por grupo de fincas por 4011 hectáreas sin determinar el número de trabajadores, lo que da un total de 6458 hectáreas.</w:t>
      </w:r>
    </w:p>
    <w:p w14:paraId="3D69FB05" w14:textId="77777777" w:rsidR="007C7DEB" w:rsidRPr="007C7DEB" w:rsidRDefault="007C7DEB" w:rsidP="007C7DEB">
      <w:pPr>
        <w:pStyle w:val="gmail-ydp9cf75974yiv0969105414msonormal"/>
        <w:rPr>
          <w:rFonts w:ascii="Helvetica" w:hAnsi="Helvetica"/>
          <w:color w:val="000000"/>
          <w:sz w:val="20"/>
          <w:szCs w:val="20"/>
          <w:lang w:val="es-ES"/>
        </w:rPr>
      </w:pPr>
      <w:r w:rsidRPr="007C7DEB">
        <w:rPr>
          <w:rFonts w:ascii="Helvetica" w:hAnsi="Helvetica"/>
          <w:color w:val="000000"/>
          <w:sz w:val="20"/>
          <w:szCs w:val="20"/>
          <w:lang w:val="es-ES"/>
        </w:rPr>
        <w:t>En 2017, ASTAC denunció a REYBANPAC ante Rainforest Alliance por las condiciones de explotación laboral, la creación de sindicatos amarillos (sindicato creado y controlado por la empresa)  que afectan la libertad sindical y la negociación colectiva, el testimonio de los trabajadores de la granja San Jacinto se recibió en una inspección que la Defensoría del Pueblo junto con nosotros (ASTAC) realizo luego de la denuncia que presentamos, en dicha inspección participó la inspectora del trabajo Abg. Cristina Cordero . También se reportó la persecución de trabajadores por reclamar sus derechos o por ser parte de ASTAC.</w:t>
      </w:r>
    </w:p>
    <w:p w14:paraId="25CFB613" w14:textId="77777777" w:rsidR="007C7DEB" w:rsidRPr="007C7DEB" w:rsidRDefault="007C7DEB" w:rsidP="007C7DEB">
      <w:pPr>
        <w:pStyle w:val="gmail-ydp9cf75974yiv0969105414msonormal"/>
        <w:rPr>
          <w:rFonts w:ascii="Helvetica" w:hAnsi="Helvetica"/>
          <w:color w:val="000000"/>
          <w:sz w:val="20"/>
          <w:szCs w:val="20"/>
          <w:lang w:val="es-ES"/>
        </w:rPr>
      </w:pPr>
      <w:r w:rsidRPr="007C7DEB">
        <w:rPr>
          <w:rFonts w:ascii="Helvetica" w:hAnsi="Helvetica"/>
          <w:color w:val="000000"/>
          <w:sz w:val="20"/>
          <w:szCs w:val="20"/>
          <w:lang w:val="es-ES"/>
        </w:rPr>
        <w:t>Rainforest Alliance organizó una auditoria de los administradores del grupo, que fue realizada por el equipo de auditoria de RA Cert dirigido por el auditor principal del Sr. Mauricio Salas Vargas, y por la auditora Cinthia Granda Barrantes y Hebert Flores.</w:t>
      </w:r>
    </w:p>
    <w:p w14:paraId="2C88C6C7" w14:textId="77777777" w:rsidR="007C7DEB" w:rsidRPr="007C7DEB" w:rsidRDefault="007C7DEB" w:rsidP="007C7DEB">
      <w:pPr>
        <w:pStyle w:val="gmail-ydp9cf75974yiv0969105414msonormal"/>
        <w:rPr>
          <w:rFonts w:ascii="Helvetica" w:hAnsi="Helvetica"/>
          <w:color w:val="000000"/>
          <w:sz w:val="20"/>
          <w:szCs w:val="20"/>
          <w:lang w:val="es-ES"/>
        </w:rPr>
      </w:pPr>
      <w:r w:rsidRPr="007C7DEB">
        <w:rPr>
          <w:rFonts w:ascii="Helvetica" w:hAnsi="Helvetica"/>
          <w:color w:val="000000"/>
          <w:sz w:val="20"/>
          <w:szCs w:val="20"/>
          <w:lang w:val="es-ES"/>
        </w:rPr>
        <w:t>El 24 de julio de 2017, REYBANPAC no cumplió con el porcentaje necesario para mantener la certificación, pero la decisión de RA fue mantener la certificación y, sobre la denuncia de ASTAC sobre el sindicato patronal llamada Asociación Regional de REYBANPAC, se argumentó que la asociación existe pero que solo tiene 70 miembros. y que el código laboral en Ecuador permitía que una representación tan pequeña de trabajadores puede disponer el descuento de la cuota sindical en los salarios de todos los trabajadores que suman más de 4000 trabajadores, pero también mostramos que en 2011 REYBANPAC firmó un llamado contrato colectivo y según el documento, los que firmaron fueron 4773 trabajadores, por lo que Rainforest Alliance representada por el Sr. Freddy Peña "aclaro" en su carta que 4703 trabajadores  la Asociación Regional se desafiliaron y quedaron los 70 que el menciona, pero que los trabajadores desafiliados todavía contribuyeron con las cuotas sindicales.</w:t>
      </w:r>
    </w:p>
    <w:p w14:paraId="163E8BE6" w14:textId="77777777" w:rsidR="007C7DEB" w:rsidRPr="007C7DEB" w:rsidRDefault="007C7DEB" w:rsidP="007C7DEB">
      <w:pPr>
        <w:pStyle w:val="gmail-ydp9cf75974yiv0969105414msonormal"/>
        <w:rPr>
          <w:rFonts w:ascii="Helvetica" w:hAnsi="Helvetica"/>
          <w:color w:val="000000"/>
          <w:sz w:val="20"/>
          <w:szCs w:val="20"/>
          <w:lang w:val="es-ES"/>
        </w:rPr>
      </w:pPr>
      <w:r w:rsidRPr="007C7DEB">
        <w:rPr>
          <w:rFonts w:ascii="Helvetica" w:hAnsi="Helvetica"/>
          <w:b/>
          <w:bCs/>
          <w:color w:val="000000"/>
          <w:sz w:val="20"/>
          <w:szCs w:val="20"/>
          <w:lang w:val="es-ES"/>
        </w:rPr>
        <w:t>SITUACIÓN ACTUAL</w:t>
      </w:r>
    </w:p>
    <w:p w14:paraId="7889B498" w14:textId="45848ABD" w:rsidR="007C7DEB" w:rsidRPr="007C7DEB" w:rsidRDefault="007C7DEB" w:rsidP="007C7DEB">
      <w:pPr>
        <w:pStyle w:val="gmail-ydp9cf75974yiv0969105414msonormal"/>
        <w:rPr>
          <w:rFonts w:ascii="Helvetica" w:hAnsi="Helvetica"/>
          <w:color w:val="000000"/>
          <w:sz w:val="20"/>
          <w:szCs w:val="20"/>
          <w:lang w:val="es-ES"/>
        </w:rPr>
      </w:pPr>
      <w:r w:rsidRPr="007C7DEB">
        <w:rPr>
          <w:rFonts w:ascii="Helvetica" w:hAnsi="Helvetica"/>
          <w:color w:val="000000"/>
          <w:sz w:val="20"/>
          <w:szCs w:val="20"/>
          <w:lang w:val="es-ES"/>
        </w:rPr>
        <w:t xml:space="preserve">REYBANPAC mantiene la Asociación Regional de Trabajadores, Esto se evidencia cuando el Gerente de Recursos Humanos Abg. Jose Moreira les dice a los trabajadores que "todos somos miembros del comité, pero solo tenemos voz y no podemos </w:t>
      </w:r>
      <w:r w:rsidR="0057099A">
        <w:rPr>
          <w:rFonts w:ascii="Helvetica" w:hAnsi="Helvetica"/>
          <w:color w:val="000000"/>
          <w:sz w:val="20"/>
          <w:szCs w:val="20"/>
          <w:lang w:val="es-ES"/>
        </w:rPr>
        <w:t>[</w:t>
      </w:r>
      <w:r w:rsidRPr="007C7DEB">
        <w:rPr>
          <w:rFonts w:ascii="Helvetica" w:hAnsi="Helvetica"/>
          <w:color w:val="000000"/>
          <w:sz w:val="20"/>
          <w:szCs w:val="20"/>
          <w:lang w:val="es-ES"/>
        </w:rPr>
        <w:t>vota</w:t>
      </w:r>
      <w:r w:rsidR="0057099A">
        <w:rPr>
          <w:rFonts w:ascii="Helvetica" w:hAnsi="Helvetica"/>
          <w:color w:val="000000"/>
          <w:sz w:val="20"/>
          <w:szCs w:val="20"/>
          <w:lang w:val="es-ES"/>
        </w:rPr>
        <w:t>r]</w:t>
      </w:r>
      <w:r w:rsidRPr="007C7DEB">
        <w:rPr>
          <w:rFonts w:ascii="Helvetica" w:hAnsi="Helvetica"/>
          <w:color w:val="000000"/>
          <w:sz w:val="20"/>
          <w:szCs w:val="20"/>
          <w:lang w:val="es-ES"/>
        </w:rPr>
        <w:t>"</w:t>
      </w:r>
    </w:p>
    <w:p w14:paraId="55E21458" w14:textId="77777777" w:rsidR="007C7DEB" w:rsidRPr="007C7DEB" w:rsidRDefault="007C7DEB" w:rsidP="007C7DEB">
      <w:pPr>
        <w:pStyle w:val="gmail-ydp9cf75974yiv0969105414msonormal"/>
        <w:rPr>
          <w:rFonts w:ascii="Helvetica" w:hAnsi="Helvetica"/>
          <w:color w:val="000000"/>
          <w:sz w:val="20"/>
          <w:szCs w:val="20"/>
          <w:lang w:val="es-ES"/>
        </w:rPr>
      </w:pPr>
      <w:r w:rsidRPr="007C7DEB">
        <w:rPr>
          <w:rFonts w:ascii="Helvetica" w:hAnsi="Helvetica"/>
          <w:color w:val="000000"/>
          <w:sz w:val="20"/>
          <w:szCs w:val="20"/>
          <w:lang w:val="es-ES"/>
        </w:rPr>
        <w:t xml:space="preserve">Además, se les amenaza con pedir permiso a la autoridad laboral para despedirlos. Y es así </w:t>
      </w:r>
      <w:proofErr w:type="gramStart"/>
      <w:r w:rsidRPr="007C7DEB">
        <w:rPr>
          <w:rFonts w:ascii="Helvetica" w:hAnsi="Helvetica"/>
          <w:color w:val="000000"/>
          <w:sz w:val="20"/>
          <w:szCs w:val="20"/>
          <w:lang w:val="es-ES"/>
        </w:rPr>
        <w:t>que</w:t>
      </w:r>
      <w:proofErr w:type="gramEnd"/>
      <w:r w:rsidRPr="007C7DEB">
        <w:rPr>
          <w:rFonts w:ascii="Helvetica" w:hAnsi="Helvetica"/>
          <w:color w:val="000000"/>
          <w:sz w:val="20"/>
          <w:szCs w:val="20"/>
          <w:lang w:val="es-ES"/>
        </w:rPr>
        <w:t xml:space="preserve"> a la compañera Maria Intriago la empresa REYBANPAC le pide al Ministerio de Trabajo que le permita despedirla por una supuesta falta disciplinaria cometida por la compañera Intriago y esta desicion se le notifica 33 días después de la supuesta falta, cuando el Código de Trabajo establece un máximo de 30 días para que la empresa pueda denunciar falta de un trabajador. El ministerio del Trabajo fallo a favor de la empresa y se despidió a la compañera Intriago si recibir indemnización</w:t>
      </w:r>
    </w:p>
    <w:p w14:paraId="5D3347D0" w14:textId="7C979EC3" w:rsidR="007C7DEB" w:rsidRPr="007C7DEB" w:rsidRDefault="007C7DEB" w:rsidP="007C7DEB">
      <w:pPr>
        <w:pStyle w:val="gmail-ydp9cf75974yiv0969105414msonormal"/>
        <w:rPr>
          <w:rFonts w:ascii="Helvetica" w:hAnsi="Helvetica"/>
          <w:color w:val="000000"/>
          <w:sz w:val="20"/>
          <w:szCs w:val="20"/>
          <w:lang w:val="es-ES"/>
        </w:rPr>
      </w:pPr>
      <w:r w:rsidRPr="007C7DEB">
        <w:rPr>
          <w:rFonts w:ascii="Helvetica" w:hAnsi="Helvetica"/>
          <w:color w:val="000000"/>
          <w:sz w:val="20"/>
          <w:szCs w:val="20"/>
          <w:lang w:val="es-ES"/>
        </w:rPr>
        <w:t>Un caso similar es la supuesta falta disciplinaria es cometida por el compañero Flavio Figueroa de Hacienda Agrilechos 2, la compañía solicita al Ministerio de Trabajo visto bueno para despedir al trabajador 52 días después de la supuesta falta disciplinaria o</w:t>
      </w:r>
      <w:r w:rsidR="0057099A">
        <w:rPr>
          <w:rFonts w:ascii="Helvetica" w:hAnsi="Helvetica"/>
          <w:color w:val="000000"/>
          <w:sz w:val="20"/>
          <w:szCs w:val="20"/>
          <w:lang w:val="es-ES"/>
        </w:rPr>
        <w:t xml:space="preserve"> </w:t>
      </w:r>
      <w:r w:rsidRPr="007C7DEB">
        <w:rPr>
          <w:rFonts w:ascii="Helvetica" w:hAnsi="Helvetica"/>
          <w:color w:val="000000"/>
          <w:sz w:val="20"/>
          <w:szCs w:val="20"/>
          <w:lang w:val="es-ES"/>
        </w:rPr>
        <w:t>sea 22 días después de lo que establece la ley, El ministerio del Trabajo fallo en contra del trabajador y también fue despedido sin indemnización.</w:t>
      </w:r>
    </w:p>
    <w:p w14:paraId="1356DA38" w14:textId="77777777" w:rsidR="007C7DEB" w:rsidRPr="007C7DEB" w:rsidRDefault="007C7DEB" w:rsidP="007C7DEB">
      <w:pPr>
        <w:rPr>
          <w:rFonts w:ascii="Helvetica" w:hAnsi="Helvetica"/>
          <w:color w:val="000000"/>
          <w:sz w:val="20"/>
          <w:szCs w:val="20"/>
          <w:lang w:val="es-ES"/>
        </w:rPr>
      </w:pPr>
      <w:r w:rsidRPr="007C7DEB">
        <w:rPr>
          <w:rFonts w:ascii="Helvetica" w:hAnsi="Helvetica"/>
          <w:color w:val="000000"/>
          <w:sz w:val="20"/>
          <w:szCs w:val="20"/>
          <w:lang w:val="es-ES"/>
        </w:rPr>
        <w:t xml:space="preserve">La compañía REYBANPAC, encargo al jefe de recursos humanos perseguir a los trabajadores afiliados a ASTAC, despedirlos o acosarlos sin tener ninguna consideración. Este es el caso de Carlos Zamora, quien tiene hernias de discos en la columna vertebral, muy grave, por lo que el Ministerio de Salud determinó una discapacidad del 30% se le pidio a REYBANPAC que asigne otra tarea que no siga </w:t>
      </w:r>
      <w:r w:rsidRPr="007C7DEB">
        <w:rPr>
          <w:rFonts w:ascii="Helvetica" w:hAnsi="Helvetica"/>
          <w:color w:val="000000"/>
          <w:sz w:val="20"/>
          <w:szCs w:val="20"/>
          <w:lang w:val="es-ES"/>
        </w:rPr>
        <w:lastRenderedPageBreak/>
        <w:t>afectando la salud del trabajador, pero al enterarse de que estaba afiliado. ASTAC fue hostigado hasta que se vio obligado a firmar la renuncia. </w:t>
      </w:r>
    </w:p>
    <w:p w14:paraId="05FE6027" w14:textId="5FB28D95" w:rsidR="007C7DEB" w:rsidRPr="007C7DEB" w:rsidRDefault="007C7DEB" w:rsidP="007C7DEB">
      <w:pPr>
        <w:rPr>
          <w:rFonts w:ascii="Helvetica" w:hAnsi="Helvetica"/>
          <w:color w:val="000000"/>
          <w:sz w:val="20"/>
          <w:szCs w:val="20"/>
          <w:lang w:val="es-ES"/>
        </w:rPr>
      </w:pPr>
      <w:r w:rsidRPr="007C7DEB">
        <w:rPr>
          <w:rFonts w:ascii="Helvetica" w:hAnsi="Helvetica"/>
          <w:color w:val="000000"/>
          <w:sz w:val="20"/>
          <w:szCs w:val="20"/>
          <w:lang w:val="es-ES"/>
        </w:rPr>
        <w:t>José Sánchez, con un problema de salud que causó la presencia de tumores alrededor de su garganta, fue interrogado por Abg. José Moreira y, al final, determinó que era miembro de ASTAC y lo despidió. Este hecho se denuncio al ministerio del Trabajo la autoridad realizo una audiencia con la presencia del Abogado de la empresa, el trabajador y el Abg Jimenez Abogado de ASTAC, La empresa negó el despido y dijo que el trabajador abandono el trabajo, 22 días después de la audiencia, REYBANPAC pide visto bueno al Ministerio del Trabajo para despedir al Trabajador Jose Sanchez.</w:t>
      </w:r>
    </w:p>
    <w:p w14:paraId="0ABB686D" w14:textId="77777777" w:rsidR="007C7DEB" w:rsidRPr="007C7DEB" w:rsidRDefault="007C7DEB" w:rsidP="007C7DEB">
      <w:pPr>
        <w:rPr>
          <w:rFonts w:ascii="Helvetica" w:hAnsi="Helvetica"/>
          <w:color w:val="000000"/>
          <w:sz w:val="20"/>
          <w:szCs w:val="20"/>
          <w:lang w:val="es-ES"/>
        </w:rPr>
      </w:pPr>
    </w:p>
    <w:p w14:paraId="52A1D02C" w14:textId="6F9D12A6" w:rsidR="007C7DEB" w:rsidRPr="007C7DEB" w:rsidRDefault="007C7DEB" w:rsidP="007C7DEB">
      <w:pPr>
        <w:rPr>
          <w:rFonts w:ascii="Helvetica" w:hAnsi="Helvetica"/>
          <w:color w:val="000000"/>
          <w:sz w:val="20"/>
          <w:szCs w:val="20"/>
          <w:lang w:val="es-ES"/>
        </w:rPr>
      </w:pPr>
      <w:r w:rsidRPr="007C7DEB">
        <w:rPr>
          <w:rFonts w:ascii="Helvetica" w:hAnsi="Helvetica"/>
          <w:color w:val="000000"/>
          <w:sz w:val="20"/>
          <w:szCs w:val="20"/>
          <w:lang w:val="es-ES"/>
        </w:rPr>
        <w:t xml:space="preserve">A inicios de </w:t>
      </w:r>
      <w:r w:rsidR="0057099A">
        <w:rPr>
          <w:rFonts w:ascii="Helvetica" w:hAnsi="Helvetica"/>
          <w:color w:val="000000"/>
          <w:sz w:val="20"/>
          <w:szCs w:val="20"/>
          <w:lang w:val="es-ES"/>
        </w:rPr>
        <w:t>n</w:t>
      </w:r>
      <w:r w:rsidRPr="007C7DEB">
        <w:rPr>
          <w:rFonts w:ascii="Helvetica" w:hAnsi="Helvetica"/>
          <w:color w:val="000000"/>
          <w:sz w:val="20"/>
          <w:szCs w:val="20"/>
          <w:lang w:val="es-ES"/>
        </w:rPr>
        <w:t xml:space="preserve">oviembre, presentamos una denuncia en la fiscalia de Quevedo, por sospecha del cometimiento del delito penal de </w:t>
      </w:r>
      <w:r w:rsidR="0057099A">
        <w:rPr>
          <w:rFonts w:ascii="Helvetica" w:hAnsi="Helvetica"/>
          <w:color w:val="000000"/>
          <w:sz w:val="20"/>
          <w:szCs w:val="20"/>
          <w:lang w:val="es-ES"/>
        </w:rPr>
        <w:t>[discriminación]</w:t>
      </w:r>
      <w:r w:rsidRPr="007C7DEB">
        <w:rPr>
          <w:rFonts w:ascii="Helvetica" w:hAnsi="Helvetica"/>
          <w:color w:val="000000"/>
          <w:sz w:val="20"/>
          <w:szCs w:val="20"/>
          <w:lang w:val="es-ES"/>
        </w:rPr>
        <w:t xml:space="preserve"> al perseguir a trabajadores afiliados a ASTAC. El fiscal hasta la presente fecha se pronuncia,</w:t>
      </w:r>
    </w:p>
    <w:p w14:paraId="24BC1921" w14:textId="77777777" w:rsidR="007C7DEB" w:rsidRPr="007C7DEB" w:rsidRDefault="007C7DEB" w:rsidP="007C7DEB">
      <w:pPr>
        <w:rPr>
          <w:rFonts w:ascii="Helvetica" w:hAnsi="Helvetica"/>
          <w:color w:val="000000"/>
          <w:sz w:val="20"/>
          <w:szCs w:val="20"/>
          <w:lang w:val="es-ES"/>
        </w:rPr>
      </w:pPr>
    </w:p>
    <w:p w14:paraId="5F1CC51A" w14:textId="77777777" w:rsidR="007C7DEB" w:rsidRPr="007C7DEB" w:rsidRDefault="007C7DEB" w:rsidP="007C7DEB">
      <w:pPr>
        <w:rPr>
          <w:rFonts w:ascii="Helvetica" w:hAnsi="Helvetica"/>
          <w:color w:val="000000"/>
          <w:sz w:val="20"/>
          <w:szCs w:val="20"/>
          <w:lang w:val="es-ES"/>
        </w:rPr>
      </w:pPr>
      <w:r w:rsidRPr="007C7DEB">
        <w:rPr>
          <w:rFonts w:ascii="Helvetica" w:hAnsi="Helvetica"/>
          <w:color w:val="000000"/>
          <w:sz w:val="20"/>
          <w:szCs w:val="20"/>
          <w:lang w:val="es-ES"/>
        </w:rPr>
        <w:t>Es evidente que la empresa utiliza el visto bueno como una forma de perseguir a los trabajadores bananeros y ademas se sospecha que de alguna forma controla a las autoridades publicas.</w:t>
      </w:r>
    </w:p>
    <w:p w14:paraId="6DC26689" w14:textId="77777777" w:rsidR="007C7DEB" w:rsidRPr="007C7DEB" w:rsidRDefault="007C7DEB" w:rsidP="007C7DEB">
      <w:pPr>
        <w:rPr>
          <w:rFonts w:ascii="Helvetica" w:hAnsi="Helvetica"/>
          <w:color w:val="000000"/>
          <w:sz w:val="20"/>
          <w:szCs w:val="20"/>
          <w:lang w:val="es-ES"/>
        </w:rPr>
      </w:pPr>
    </w:p>
    <w:p w14:paraId="55E48BC8" w14:textId="3713C35A" w:rsidR="007C7DEB" w:rsidRPr="007C7DEB" w:rsidRDefault="007C7DEB" w:rsidP="007C7DEB">
      <w:pPr>
        <w:rPr>
          <w:rFonts w:ascii="Helvetica" w:hAnsi="Helvetica"/>
          <w:color w:val="000000"/>
          <w:sz w:val="20"/>
          <w:szCs w:val="20"/>
          <w:lang w:val="es-ES"/>
        </w:rPr>
      </w:pPr>
      <w:r w:rsidRPr="007C7DEB">
        <w:rPr>
          <w:rFonts w:ascii="Helvetica" w:hAnsi="Helvetica"/>
          <w:color w:val="000000"/>
          <w:sz w:val="20"/>
          <w:szCs w:val="20"/>
          <w:lang w:val="es-ES"/>
        </w:rPr>
        <w:t>Todas estas novedades fueron denunciadas a RAINFOREST ALLIANCE  la que realizo una inspección a fincas de REYBANPAC esta inspección se realizo del 19 al 22 de noviembre con coordinación nuestra, donde conseguimos que los inspectores Ingrid Ayub y Felipe Mora se reúnan en la noche en nuestra oficina con 12  trabajadores los que dieron detalles mas graves de la explotación que sufren por REYBANPAC importante proveedor del supermercado TESCO, Los inspectores nos dijeron que TESCO pidió ser parte de la auditoria pero que las políticas de Rainforest no lo permiten.</w:t>
      </w:r>
    </w:p>
    <w:p w14:paraId="3BD354CB" w14:textId="77777777" w:rsidR="007C7DEB" w:rsidRPr="007C7DEB" w:rsidRDefault="007C7DEB" w:rsidP="007C7DEB">
      <w:pPr>
        <w:rPr>
          <w:rFonts w:ascii="Helvetica" w:hAnsi="Helvetica"/>
          <w:color w:val="000000"/>
          <w:sz w:val="20"/>
          <w:szCs w:val="20"/>
          <w:lang w:val="es-ES"/>
        </w:rPr>
      </w:pPr>
      <w:r w:rsidRPr="007C7DEB">
        <w:rPr>
          <w:rFonts w:ascii="Helvetica" w:hAnsi="Helvetica"/>
          <w:color w:val="000000"/>
          <w:sz w:val="20"/>
          <w:szCs w:val="20"/>
          <w:lang w:val="es-ES"/>
        </w:rPr>
        <w:t>En el comedor, se sirve comida de mala calidad y en una pequeña cantidad, si quieren mejorar el almuerzo, deben pagar extra. Los salarios en general para todos los trabajadores de Ecuador son injustos por que no tenemos salar</w:t>
      </w:r>
      <w:bookmarkStart w:id="0" w:name="_GoBack"/>
      <w:bookmarkEnd w:id="0"/>
      <w:r w:rsidRPr="007C7DEB">
        <w:rPr>
          <w:rFonts w:ascii="Helvetica" w:hAnsi="Helvetica"/>
          <w:color w:val="000000"/>
          <w:sz w:val="20"/>
          <w:szCs w:val="20"/>
          <w:lang w:val="es-ES"/>
        </w:rPr>
        <w:t>io básico, se nos paga por productividad. Esto es grave y mantiene a los trabajadores en la pobreza, a pesar de ser la segunda actividad económica mas importante del país. Pero ademas los trabajadores denunciaron a los auditores de RAINFOREST que la empresa altera los reportes de hectáreas trabajadas y de cajas procesadas, por lo que reciben menos de lo que producen.   </w:t>
      </w:r>
    </w:p>
    <w:p w14:paraId="3568C11F" w14:textId="77777777" w:rsidR="007C7DEB" w:rsidRPr="007C7DEB" w:rsidRDefault="007C7DEB" w:rsidP="007C7DEB">
      <w:pPr>
        <w:rPr>
          <w:rFonts w:ascii="Helvetica" w:hAnsi="Helvetica"/>
          <w:color w:val="000000"/>
          <w:sz w:val="20"/>
          <w:szCs w:val="20"/>
          <w:lang w:val="es-ES"/>
        </w:rPr>
      </w:pPr>
      <w:r w:rsidRPr="007C7DEB">
        <w:rPr>
          <w:rFonts w:ascii="Helvetica" w:hAnsi="Helvetica"/>
          <w:color w:val="000000"/>
          <w:sz w:val="20"/>
          <w:szCs w:val="20"/>
          <w:lang w:val="es-ES"/>
        </w:rPr>
        <w:t>Han pasado mas de 45 días y RAINFOREST ALLIANCE no se pronuncia sobre los resultados y su desicion.</w:t>
      </w:r>
    </w:p>
    <w:p w14:paraId="0EC57FC8" w14:textId="77777777" w:rsidR="007C7DEB" w:rsidRPr="007C7DEB" w:rsidRDefault="007C7DEB" w:rsidP="007C7DEB">
      <w:pPr>
        <w:pStyle w:val="gmail-ydp9cf75974yiv0969105414msonormal"/>
        <w:rPr>
          <w:rFonts w:ascii="Helvetica" w:hAnsi="Helvetica"/>
          <w:color w:val="000000"/>
          <w:sz w:val="20"/>
          <w:szCs w:val="20"/>
          <w:lang w:val="es-ES"/>
        </w:rPr>
      </w:pPr>
      <w:r w:rsidRPr="007C7DEB">
        <w:rPr>
          <w:rFonts w:ascii="Helvetica" w:hAnsi="Helvetica"/>
          <w:color w:val="000000"/>
          <w:sz w:val="20"/>
          <w:szCs w:val="20"/>
          <w:lang w:val="es-ES"/>
        </w:rPr>
        <w:t> </w:t>
      </w:r>
    </w:p>
    <w:p w14:paraId="49C3D401" w14:textId="77777777" w:rsidR="007C7DEB" w:rsidRPr="007C7DEB" w:rsidRDefault="007C7DEB" w:rsidP="007C7DEB">
      <w:pPr>
        <w:spacing w:line="254" w:lineRule="auto"/>
        <w:jc w:val="both"/>
        <w:rPr>
          <w:rFonts w:cs="Tahoma"/>
          <w:lang w:val="pt-BR"/>
        </w:rPr>
      </w:pPr>
      <w:r w:rsidRPr="007C7DEB">
        <w:rPr>
          <w:rFonts w:cs="Tahoma"/>
          <w:color w:val="000000"/>
          <w:sz w:val="24"/>
          <w:szCs w:val="24"/>
          <w:lang w:val="pt-BR"/>
        </w:rPr>
        <w:t>ATTE. </w:t>
      </w:r>
    </w:p>
    <w:p w14:paraId="78A8F49D" w14:textId="77777777" w:rsidR="007C7DEB" w:rsidRPr="007C7DEB" w:rsidRDefault="007C7DEB" w:rsidP="007C7DEB">
      <w:pPr>
        <w:spacing w:line="254" w:lineRule="auto"/>
        <w:jc w:val="both"/>
        <w:rPr>
          <w:rFonts w:cs="Tahoma"/>
          <w:lang w:val="pt-BR"/>
        </w:rPr>
      </w:pPr>
      <w:r w:rsidRPr="007C7DEB">
        <w:rPr>
          <w:rFonts w:cs="Tahoma"/>
          <w:color w:val="000000"/>
          <w:sz w:val="24"/>
          <w:szCs w:val="24"/>
          <w:lang w:val="pt-BR"/>
        </w:rPr>
        <w:t>Jorge Acosta O. </w:t>
      </w:r>
    </w:p>
    <w:p w14:paraId="04BD2B77" w14:textId="77777777" w:rsidR="007C7DEB" w:rsidRPr="007C7DEB" w:rsidRDefault="007C7DEB" w:rsidP="007C7DEB">
      <w:pPr>
        <w:spacing w:line="254" w:lineRule="auto"/>
        <w:jc w:val="both"/>
        <w:rPr>
          <w:rFonts w:cs="Tahoma"/>
          <w:lang w:val="pt-BR"/>
        </w:rPr>
      </w:pPr>
      <w:r w:rsidRPr="007C7DEB">
        <w:rPr>
          <w:rFonts w:cs="Tahoma"/>
          <w:color w:val="000000"/>
          <w:sz w:val="24"/>
          <w:szCs w:val="24"/>
          <w:lang w:val="pt-BR"/>
        </w:rPr>
        <w:t>COORDINADOR GENERAL ASTAC</w:t>
      </w:r>
    </w:p>
    <w:p w14:paraId="68393497" w14:textId="77777777" w:rsidR="007C7DEB" w:rsidRPr="007C7DEB" w:rsidRDefault="007C7DEB" w:rsidP="007C7DEB">
      <w:pPr>
        <w:rPr>
          <w:lang w:val="pt-BR"/>
        </w:rPr>
      </w:pPr>
    </w:p>
    <w:p w14:paraId="75A3862E" w14:textId="77777777" w:rsidR="007C7DEB" w:rsidRPr="007C7DEB" w:rsidRDefault="007C7DEB" w:rsidP="007C7DEB">
      <w:pPr>
        <w:rPr>
          <w:lang w:val="pt-BR"/>
        </w:rPr>
      </w:pPr>
    </w:p>
    <w:p w14:paraId="1D5F802F" w14:textId="77777777" w:rsidR="007C7DEB" w:rsidRPr="007C7DEB" w:rsidRDefault="007C7DEB" w:rsidP="007C7DEB">
      <w:pPr>
        <w:rPr>
          <w:lang w:val="es-ES"/>
        </w:rPr>
      </w:pPr>
      <w:r w:rsidRPr="007C7DEB">
        <w:rPr>
          <w:lang w:val="es-ES"/>
        </w:rPr>
        <w:t xml:space="preserve">-- </w:t>
      </w:r>
    </w:p>
    <w:p w14:paraId="73C54D15" w14:textId="77777777" w:rsidR="007C7DEB" w:rsidRPr="007C7DEB" w:rsidRDefault="007C7DEB" w:rsidP="007C7DEB">
      <w:pPr>
        <w:rPr>
          <w:lang w:val="es-ES"/>
        </w:rPr>
      </w:pPr>
      <w:r w:rsidRPr="007C7DEB">
        <w:rPr>
          <w:rFonts w:ascii="Times New Roman" w:hAnsi="Times New Roman" w:cs="Times New Roman"/>
          <w:b/>
          <w:bCs/>
          <w:lang w:val="es-ES"/>
        </w:rPr>
        <w:t>ASOCIACIÓN SINDICAL DE TRABAJADORES AGRÍCOLAS BANANEROS Y CAMPESINOS </w:t>
      </w:r>
    </w:p>
    <w:p w14:paraId="732B1FCD" w14:textId="77777777" w:rsidR="007C7DEB" w:rsidRPr="007C7DEB" w:rsidRDefault="007C7DEB" w:rsidP="007C7DEB">
      <w:pPr>
        <w:rPr>
          <w:lang w:val="es-ES"/>
        </w:rPr>
      </w:pPr>
      <w:r>
        <w:rPr>
          <w:rFonts w:ascii="Times New Roman" w:hAnsi="Times New Roman" w:cs="Times New Roman"/>
          <w:b/>
          <w:bCs/>
          <w:color w:val="385623"/>
          <w:sz w:val="18"/>
          <w:szCs w:val="18"/>
          <w:lang w:val="es-EC"/>
        </w:rPr>
        <w:t xml:space="preserve">Dirección: Av. Walter Andrade y Calle Abdón Calderón tras gasolinera “La </w:t>
      </w:r>
      <w:proofErr w:type="spellStart"/>
      <w:proofErr w:type="gramStart"/>
      <w:r>
        <w:rPr>
          <w:rFonts w:ascii="Times New Roman" w:hAnsi="Times New Roman" w:cs="Times New Roman"/>
          <w:b/>
          <w:bCs/>
          <w:color w:val="385623"/>
          <w:sz w:val="18"/>
          <w:szCs w:val="18"/>
          <w:lang w:val="es-EC"/>
        </w:rPr>
        <w:t>Chiquita”Celulares</w:t>
      </w:r>
      <w:proofErr w:type="spellEnd"/>
      <w:proofErr w:type="gramEnd"/>
      <w:r>
        <w:rPr>
          <w:rFonts w:ascii="Times New Roman" w:hAnsi="Times New Roman" w:cs="Times New Roman"/>
          <w:b/>
          <w:bCs/>
          <w:color w:val="385623"/>
          <w:sz w:val="18"/>
          <w:szCs w:val="18"/>
          <w:lang w:val="es-EC"/>
        </w:rPr>
        <w:t>: 0997813222 </w:t>
      </w:r>
    </w:p>
    <w:p w14:paraId="5870015E" w14:textId="77777777" w:rsidR="007C7DEB" w:rsidRDefault="007C7DEB" w:rsidP="007C7DEB">
      <w:r>
        <w:rPr>
          <w:rFonts w:ascii="Times New Roman" w:hAnsi="Times New Roman" w:cs="Times New Roman"/>
          <w:b/>
          <w:bCs/>
          <w:color w:val="385623"/>
          <w:sz w:val="18"/>
          <w:szCs w:val="18"/>
          <w:lang w:val="es-EC"/>
        </w:rPr>
        <w:t xml:space="preserve">Web: </w:t>
      </w:r>
      <w:hyperlink r:id="rId4" w:tgtFrame="_blank" w:history="1">
        <w:r>
          <w:rPr>
            <w:rStyle w:val="Hyperlink"/>
            <w:rFonts w:ascii="Times New Roman" w:hAnsi="Times New Roman" w:cs="Times New Roman"/>
            <w:b/>
            <w:bCs/>
            <w:sz w:val="18"/>
            <w:szCs w:val="18"/>
            <w:lang w:val="es-EC"/>
          </w:rPr>
          <w:t>www.astacecuador.com</w:t>
        </w:r>
      </w:hyperlink>
    </w:p>
    <w:p w14:paraId="5BF163C4" w14:textId="77777777" w:rsidR="007C7DEB" w:rsidRDefault="007C7DEB" w:rsidP="007C7DEB">
      <w:r>
        <w:rPr>
          <w:rFonts w:ascii="Times New Roman" w:hAnsi="Times New Roman" w:cs="Times New Roman"/>
          <w:b/>
          <w:bCs/>
          <w:color w:val="385623"/>
          <w:sz w:val="18"/>
          <w:szCs w:val="18"/>
          <w:lang w:val="es-EC"/>
        </w:rPr>
        <w:t>Quevedo-Ecuador</w:t>
      </w:r>
    </w:p>
    <w:p w14:paraId="712D7FD9" w14:textId="77777777" w:rsidR="007C7DEB" w:rsidRDefault="007C7DEB"/>
    <w:sectPr w:rsidR="007C7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EB"/>
    <w:rsid w:val="00306A3A"/>
    <w:rsid w:val="00441A4C"/>
    <w:rsid w:val="004C288D"/>
    <w:rsid w:val="00555B9F"/>
    <w:rsid w:val="0057099A"/>
    <w:rsid w:val="00736618"/>
    <w:rsid w:val="007C7DEB"/>
    <w:rsid w:val="00B24725"/>
    <w:rsid w:val="00BF2AFD"/>
    <w:rsid w:val="00C93C4B"/>
    <w:rsid w:val="00D3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6F1D"/>
  <w15:chartTrackingRefBased/>
  <w15:docId w15:val="{447EE188-F6CF-4E91-97B0-9057E7DA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D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DEB"/>
    <w:rPr>
      <w:color w:val="0000FF"/>
      <w:u w:val="single"/>
    </w:rPr>
  </w:style>
  <w:style w:type="paragraph" w:customStyle="1" w:styleId="gmail-ydp9cf75974yiv0969105414msonormal">
    <w:name w:val="gmail-ydp9cf75974yiv0969105414msonormal"/>
    <w:basedOn w:val="Normal"/>
    <w:rsid w:val="007C7D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tacecuad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Romero</dc:creator>
  <cp:keywords/>
  <dc:description/>
  <cp:lastModifiedBy>Amanda Romero</cp:lastModifiedBy>
  <cp:revision>2</cp:revision>
  <dcterms:created xsi:type="dcterms:W3CDTF">2019-01-14T23:33:00Z</dcterms:created>
  <dcterms:modified xsi:type="dcterms:W3CDTF">2019-01-15T22:55:00Z</dcterms:modified>
</cp:coreProperties>
</file>