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5" w:rsidRPr="004B2C53" w:rsidRDefault="00020BC5" w:rsidP="00020BC5">
      <w:pPr>
        <w:pStyle w:val="Title"/>
        <w:spacing w:before="0" w:after="0"/>
        <w:rPr>
          <w:rFonts w:cs="Times New Roman"/>
          <w:b w:val="0"/>
          <w:bCs w:val="0"/>
          <w:sz w:val="22"/>
          <w:szCs w:val="22"/>
          <w:lang w:val="en-GB"/>
        </w:rPr>
      </w:pPr>
      <w:r>
        <w:rPr>
          <w:rFonts w:cs="Times New Roman"/>
          <w:b w:val="0"/>
          <w:bCs w:val="0"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-71755</wp:posOffset>
            </wp:positionV>
            <wp:extent cx="584200" cy="622300"/>
            <wp:effectExtent l="0" t="0" r="635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C53">
        <w:rPr>
          <w:rFonts w:cs="Times New Roman"/>
          <w:b w:val="0"/>
          <w:bCs w:val="0"/>
          <w:sz w:val="22"/>
          <w:szCs w:val="22"/>
          <w:lang w:val="en-GB"/>
        </w:rPr>
        <w:t>INTERNATIONAL COORDINATING COMMITTEE OF</w:t>
      </w:r>
    </w:p>
    <w:p w:rsidR="00020BC5" w:rsidRPr="004B2C53" w:rsidRDefault="00020BC5" w:rsidP="00020BC5">
      <w:pPr>
        <w:pStyle w:val="Title"/>
        <w:spacing w:before="0" w:after="0"/>
        <w:rPr>
          <w:rFonts w:cs="Times New Roman"/>
          <w:b w:val="0"/>
          <w:bCs w:val="0"/>
          <w:sz w:val="22"/>
          <w:szCs w:val="22"/>
          <w:lang w:val="en-GB"/>
        </w:rPr>
      </w:pPr>
      <w:r w:rsidRPr="004B2C53">
        <w:rPr>
          <w:rFonts w:cs="Times New Roman"/>
          <w:b w:val="0"/>
          <w:bCs w:val="0"/>
          <w:sz w:val="22"/>
          <w:szCs w:val="22"/>
          <w:lang w:val="en-GB"/>
        </w:rPr>
        <w:t>NATIONAL INSTITUTIONS FOR THE PROMOTION AND</w:t>
      </w:r>
    </w:p>
    <w:p w:rsidR="00020BC5" w:rsidRDefault="00020BC5" w:rsidP="00020BC5">
      <w:pPr>
        <w:jc w:val="center"/>
        <w:rPr>
          <w:lang w:val="en-GB"/>
        </w:rPr>
      </w:pPr>
      <w:r w:rsidRPr="004B2C53">
        <w:rPr>
          <w:lang w:val="en-GB"/>
        </w:rPr>
        <w:t>PROTECTION OF HUMAN RIGHTS (ICC)</w:t>
      </w:r>
    </w:p>
    <w:p w:rsidR="00020BC5" w:rsidRPr="00020BC5" w:rsidRDefault="00020BC5" w:rsidP="00020BC5">
      <w:pPr>
        <w:pStyle w:val="BodyText"/>
        <w:jc w:val="center"/>
        <w:rPr>
          <w:rFonts w:ascii="Calisto MT" w:hAnsi="Calisto MT"/>
          <w:b/>
          <w:lang w:val="en-GB"/>
        </w:rPr>
      </w:pPr>
    </w:p>
    <w:p w:rsidR="00020BC5" w:rsidRPr="00020BC5" w:rsidRDefault="00020BC5" w:rsidP="00020BC5">
      <w:pPr>
        <w:pStyle w:val="BodyText"/>
        <w:bidi/>
        <w:jc w:val="center"/>
        <w:rPr>
          <w:rFonts w:ascii="Calisto MT" w:hAnsi="Calisto MT"/>
          <w:b/>
          <w:lang w:val="es-AR"/>
        </w:rPr>
      </w:pPr>
      <w:r w:rsidRPr="00020BC5">
        <w:rPr>
          <w:rFonts w:ascii="Calisto MT" w:hAnsi="Calisto MT"/>
          <w:b/>
          <w:lang w:val="es-AR"/>
        </w:rPr>
        <w:t>D</w:t>
      </w:r>
      <w:r w:rsidR="00DF73B8" w:rsidRPr="00020BC5">
        <w:rPr>
          <w:rFonts w:ascii="Calisto MT" w:hAnsi="Calisto MT"/>
          <w:b/>
          <w:lang w:val="es-AR"/>
        </w:rPr>
        <w:t xml:space="preserve">eclaración del CIC </w:t>
      </w:r>
      <w:r w:rsidRPr="00020BC5">
        <w:rPr>
          <w:rFonts w:ascii="Calisto MT" w:hAnsi="Calisto MT"/>
          <w:b/>
          <w:lang w:val="es-AR"/>
        </w:rPr>
        <w:t>al</w:t>
      </w:r>
    </w:p>
    <w:p w:rsidR="00020BC5" w:rsidRPr="00020BC5" w:rsidRDefault="00020BC5" w:rsidP="00020BC5">
      <w:pPr>
        <w:pStyle w:val="BodyText"/>
        <w:jc w:val="center"/>
        <w:rPr>
          <w:rFonts w:ascii="Calisto MT" w:hAnsi="Calisto MT"/>
          <w:b/>
          <w:bCs/>
          <w:lang w:val="es-AR"/>
        </w:rPr>
      </w:pPr>
      <w:r w:rsidRPr="00020BC5">
        <w:rPr>
          <w:rFonts w:ascii="Calisto MT" w:hAnsi="Calisto MT" w:cs="Arial"/>
          <w:b/>
          <w:bCs/>
          <w:lang w:val="es-ES"/>
        </w:rPr>
        <w:t>GRUPO DE TRABAJO INTERGUBERNAMENTAL DE COMPOSICIÓN ABIERTA SOBRE LAS EMPRESAS TRANSNACIONALES Y OTRAS EMPRESAS EN MATERIA DE DERECHOS HUMANOS</w:t>
      </w:r>
    </w:p>
    <w:p w:rsidR="00020BC5" w:rsidRPr="00020BC5" w:rsidRDefault="00020BC5" w:rsidP="00020BC5">
      <w:pPr>
        <w:pStyle w:val="BodyText"/>
        <w:jc w:val="center"/>
        <w:rPr>
          <w:rFonts w:ascii="Calisto MT" w:hAnsi="Calisto MT"/>
          <w:b/>
          <w:lang w:val="es-AR"/>
        </w:rPr>
      </w:pPr>
    </w:p>
    <w:p w:rsidR="001767D5" w:rsidRPr="00020BC5" w:rsidRDefault="00020BC5" w:rsidP="00020BC5">
      <w:pPr>
        <w:pStyle w:val="BodyText"/>
        <w:jc w:val="center"/>
        <w:rPr>
          <w:rFonts w:ascii="Calisto MT" w:hAnsi="Calisto MT"/>
          <w:b/>
          <w:lang w:val="es-AR"/>
        </w:rPr>
      </w:pPr>
      <w:r w:rsidRPr="00020BC5">
        <w:rPr>
          <w:rFonts w:ascii="Calisto MT" w:hAnsi="Calisto MT"/>
          <w:b/>
          <w:lang w:val="es-AR"/>
        </w:rPr>
        <w:t xml:space="preserve">1ra Sesión, del 6 al 10 de Julio de 2015, </w:t>
      </w:r>
      <w:proofErr w:type="spellStart"/>
      <w:r w:rsidRPr="00020BC5">
        <w:rPr>
          <w:rFonts w:ascii="Calisto MT" w:hAnsi="Calisto MT"/>
          <w:b/>
          <w:lang w:val="es-AR"/>
        </w:rPr>
        <w:t>Palais</w:t>
      </w:r>
      <w:proofErr w:type="spellEnd"/>
      <w:r w:rsidRPr="00020BC5">
        <w:rPr>
          <w:rFonts w:ascii="Calisto MT" w:hAnsi="Calisto MT"/>
          <w:b/>
          <w:lang w:val="es-AR"/>
        </w:rPr>
        <w:t xml:space="preserve"> de </w:t>
      </w:r>
      <w:proofErr w:type="spellStart"/>
      <w:r w:rsidRPr="00020BC5">
        <w:rPr>
          <w:rFonts w:ascii="Calisto MT" w:hAnsi="Calisto MT"/>
          <w:b/>
          <w:lang w:val="es-AR"/>
        </w:rPr>
        <w:t>Nations</w:t>
      </w:r>
      <w:proofErr w:type="spellEnd"/>
      <w:r w:rsidRPr="00020BC5">
        <w:rPr>
          <w:rFonts w:ascii="Calisto MT" w:hAnsi="Calisto MT"/>
          <w:b/>
          <w:lang w:val="es-AR"/>
        </w:rPr>
        <w:t>, Ginebra</w:t>
      </w:r>
    </w:p>
    <w:p w:rsidR="001767D5" w:rsidRPr="00020BC5" w:rsidRDefault="001767D5" w:rsidP="00020BC5">
      <w:pPr>
        <w:pStyle w:val="BodyText"/>
        <w:jc w:val="both"/>
        <w:rPr>
          <w:rFonts w:ascii="Calisto MT" w:hAnsi="Calisto MT"/>
          <w:lang w:val="es-AR"/>
        </w:rPr>
      </w:pPr>
    </w:p>
    <w:p w:rsidR="00822C35" w:rsidRPr="00020BC5" w:rsidRDefault="00162163" w:rsidP="00020BC5">
      <w:pPr>
        <w:pStyle w:val="BodyText"/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t>Las Instituciones Nacionales para los Derechos Humanos</w:t>
      </w:r>
      <w:r w:rsidR="00EA741A" w:rsidRPr="00020BC5">
        <w:rPr>
          <w:rFonts w:ascii="Calisto MT" w:hAnsi="Calisto MT"/>
          <w:lang w:val="es-AR"/>
        </w:rPr>
        <w:t xml:space="preserve"> (</w:t>
      </w:r>
      <w:r w:rsidR="00E57EA2" w:rsidRPr="00020BC5">
        <w:rPr>
          <w:rFonts w:ascii="Calisto MT" w:hAnsi="Calisto MT"/>
          <w:lang w:val="es-AR"/>
        </w:rPr>
        <w:t xml:space="preserve">las </w:t>
      </w:r>
      <w:r w:rsidRPr="00020BC5">
        <w:rPr>
          <w:rFonts w:ascii="Calisto MT" w:hAnsi="Calisto MT"/>
          <w:lang w:val="es-AR"/>
        </w:rPr>
        <w:t>INDH</w:t>
      </w:r>
      <w:r w:rsidR="00EA741A" w:rsidRPr="00020BC5">
        <w:rPr>
          <w:rFonts w:ascii="Calisto MT" w:hAnsi="Calisto MT"/>
          <w:lang w:val="es-AR"/>
        </w:rPr>
        <w:t>)</w:t>
      </w:r>
      <w:r w:rsidRPr="00020BC5">
        <w:rPr>
          <w:rFonts w:ascii="Calisto MT" w:hAnsi="Calisto MT"/>
          <w:lang w:val="es-AR"/>
        </w:rPr>
        <w:t xml:space="preserve"> son entidades públicas e independientes</w:t>
      </w:r>
      <w:r w:rsidR="00E57EA2" w:rsidRPr="00020BC5">
        <w:rPr>
          <w:rFonts w:ascii="Calisto MT" w:hAnsi="Calisto MT"/>
          <w:lang w:val="es-AR"/>
        </w:rPr>
        <w:t>,</w:t>
      </w:r>
      <w:r w:rsidRPr="00020BC5">
        <w:rPr>
          <w:rFonts w:ascii="Calisto MT" w:hAnsi="Calisto MT"/>
          <w:lang w:val="es-AR"/>
        </w:rPr>
        <w:t xml:space="preserve"> creadas a nivel nacional en consonancia con los Principios de París de las Naciones Unidas</w:t>
      </w:r>
      <w:r w:rsidR="00E57EA2" w:rsidRPr="00020BC5">
        <w:rPr>
          <w:rFonts w:ascii="Calisto MT" w:hAnsi="Calisto MT"/>
          <w:lang w:val="es-AR"/>
        </w:rPr>
        <w:t xml:space="preserve"> y</w:t>
      </w:r>
      <w:r w:rsidRPr="00020BC5">
        <w:rPr>
          <w:rFonts w:ascii="Calisto MT" w:hAnsi="Calisto MT"/>
          <w:lang w:val="es-AR"/>
        </w:rPr>
        <w:t xml:space="preserve"> cuya responsabilidad es la de promover y proteger los derechos humanos de las personas</w:t>
      </w:r>
      <w:r w:rsidR="00EA741A" w:rsidRPr="00020BC5">
        <w:rPr>
          <w:rFonts w:ascii="Calisto MT" w:hAnsi="Calisto MT"/>
          <w:lang w:val="es-AR"/>
        </w:rPr>
        <w:t>.</w:t>
      </w:r>
      <w:r w:rsidR="007414FB" w:rsidRPr="00020BC5">
        <w:rPr>
          <w:rFonts w:ascii="Calisto MT" w:hAnsi="Calisto MT"/>
          <w:lang w:val="es-AR"/>
        </w:rPr>
        <w:t xml:space="preserve"> </w:t>
      </w:r>
    </w:p>
    <w:p w:rsidR="00162163" w:rsidRPr="00020BC5" w:rsidRDefault="00162163" w:rsidP="00020BC5">
      <w:pPr>
        <w:pStyle w:val="BodyText"/>
        <w:jc w:val="both"/>
        <w:rPr>
          <w:rFonts w:ascii="Calisto MT" w:hAnsi="Calisto MT"/>
          <w:lang w:val="es-AR"/>
        </w:rPr>
      </w:pPr>
      <w:r w:rsidRPr="00020BC5">
        <w:rPr>
          <w:rStyle w:val="hps"/>
          <w:rFonts w:ascii="Calisto MT" w:hAnsi="Calisto MT" w:cs="Arial"/>
          <w:lang w:val="es-ES"/>
        </w:rPr>
        <w:t>El Comité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Internacional de Coordinación de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las I</w:t>
      </w:r>
      <w:r w:rsidR="00AF282E" w:rsidRPr="00020BC5">
        <w:rPr>
          <w:rStyle w:val="hps"/>
          <w:rFonts w:ascii="Calisto MT" w:hAnsi="Calisto MT" w:cs="Arial"/>
          <w:lang w:val="es-ES"/>
        </w:rPr>
        <w:t>nstituciones Nacionales para la Promoción y Protección de los Derechos Humanos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(</w:t>
      </w:r>
      <w:r w:rsidR="00E57EA2" w:rsidRPr="00020BC5">
        <w:rPr>
          <w:rStyle w:val="hps"/>
          <w:rFonts w:ascii="Calisto MT" w:hAnsi="Calisto MT" w:cs="Arial"/>
          <w:lang w:val="es-ES"/>
        </w:rPr>
        <w:t xml:space="preserve">el </w:t>
      </w:r>
      <w:r w:rsidRPr="00020BC5">
        <w:rPr>
          <w:rStyle w:val="hps"/>
          <w:rFonts w:ascii="Calisto MT" w:hAnsi="Calisto MT" w:cs="Arial"/>
          <w:lang w:val="es-ES"/>
        </w:rPr>
        <w:t>CIC</w:t>
      </w:r>
      <w:r w:rsidRPr="00020BC5">
        <w:rPr>
          <w:rFonts w:ascii="Calisto MT" w:hAnsi="Calisto MT" w:cs="Arial"/>
          <w:lang w:val="es-ES"/>
        </w:rPr>
        <w:t xml:space="preserve">) </w:t>
      </w:r>
      <w:r w:rsidR="00AF282E" w:rsidRPr="00020BC5">
        <w:rPr>
          <w:rFonts w:ascii="Calisto MT" w:hAnsi="Calisto MT" w:cs="Arial"/>
          <w:lang w:val="es-ES"/>
        </w:rPr>
        <w:t>acoge con beneplácito la oportunidad de contribuir a la primera sesión del Grupo de Trabajo Intergubernamental de composición abierta sobre las Empresas Transnacionales y otras empresas en materia de Derechos Humanos (GTIG).</w:t>
      </w:r>
    </w:p>
    <w:p w:rsidR="00D743C0" w:rsidRPr="00020BC5" w:rsidRDefault="00AF282E" w:rsidP="00020BC5">
      <w:pPr>
        <w:pStyle w:val="BodyText"/>
        <w:jc w:val="both"/>
        <w:rPr>
          <w:rStyle w:val="hps"/>
          <w:rFonts w:ascii="Calisto MT" w:hAnsi="Calisto MT" w:cs="Arial"/>
          <w:lang w:val="es-ES"/>
        </w:rPr>
      </w:pPr>
      <w:r w:rsidRPr="00020BC5">
        <w:rPr>
          <w:rStyle w:val="hps"/>
          <w:rFonts w:ascii="Calisto MT" w:hAnsi="Calisto MT" w:cs="Arial"/>
          <w:lang w:val="es-AR"/>
        </w:rPr>
        <w:t>E</w:t>
      </w:r>
      <w:r w:rsidR="00162163" w:rsidRPr="00020BC5">
        <w:rPr>
          <w:rStyle w:val="hps"/>
          <w:rFonts w:ascii="Calisto MT" w:hAnsi="Calisto MT" w:cs="Arial"/>
          <w:lang w:val="es-AR"/>
        </w:rPr>
        <w:t>l CIC</w:t>
      </w:r>
      <w:r w:rsidRPr="00020BC5">
        <w:rPr>
          <w:rStyle w:val="hps"/>
          <w:rFonts w:ascii="Calisto MT" w:hAnsi="Calisto MT" w:cs="Arial"/>
          <w:lang w:val="es-AR"/>
        </w:rPr>
        <w:t xml:space="preserve">, reiterando su apoyo por los </w:t>
      </w:r>
      <w:r w:rsidR="00D743C0" w:rsidRPr="00020BC5">
        <w:rPr>
          <w:rStyle w:val="hps"/>
          <w:rFonts w:ascii="Calisto MT" w:hAnsi="Calisto MT" w:cs="Arial"/>
          <w:lang w:val="es-AR"/>
        </w:rPr>
        <w:t>Principios Rectores sobre las Empresas y los Derechos Humanos de Naciones Unidas (PREDH),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le preocupa que</w:t>
      </w:r>
      <w:r w:rsidR="00162163" w:rsidRPr="00020BC5">
        <w:rPr>
          <w:rFonts w:ascii="Calisto MT" w:hAnsi="Calisto MT" w:cs="Arial"/>
          <w:lang w:val="es-ES"/>
        </w:rPr>
        <w:t>, a pesar de la aprobación</w:t>
      </w:r>
      <w:r w:rsidR="00162163" w:rsidRPr="00020BC5">
        <w:rPr>
          <w:rStyle w:val="hps"/>
          <w:rFonts w:ascii="Calisto MT" w:hAnsi="Calisto MT" w:cs="Arial"/>
          <w:lang w:val="es-ES"/>
        </w:rPr>
        <w:t xml:space="preserve"> unánime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del Consejo de Derechos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Humanos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en el año 2011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D743C0" w:rsidRPr="00020BC5">
        <w:rPr>
          <w:rFonts w:ascii="Calisto MT" w:hAnsi="Calisto MT" w:cs="Arial"/>
          <w:lang w:val="es-ES"/>
        </w:rPr>
        <w:t>de los PREDH</w:t>
      </w:r>
      <w:r w:rsidR="00162163" w:rsidRPr="00020BC5">
        <w:rPr>
          <w:rFonts w:ascii="Calisto MT" w:hAnsi="Calisto MT" w:cs="Arial"/>
          <w:lang w:val="es-ES"/>
        </w:rPr>
        <w:t xml:space="preserve">, los </w:t>
      </w:r>
      <w:r w:rsidR="00162163" w:rsidRPr="00020BC5">
        <w:rPr>
          <w:rStyle w:val="hps"/>
          <w:rFonts w:ascii="Calisto MT" w:hAnsi="Calisto MT" w:cs="Arial"/>
          <w:lang w:val="es-ES"/>
        </w:rPr>
        <w:t>abusos a los derechos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humanos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 xml:space="preserve">resultantes de las actividades comerciales </w:t>
      </w:r>
      <w:r w:rsidR="00D743C0" w:rsidRPr="00020BC5">
        <w:rPr>
          <w:rStyle w:val="hps"/>
          <w:rFonts w:ascii="Calisto MT" w:hAnsi="Calisto MT" w:cs="Arial"/>
          <w:lang w:val="es-ES"/>
        </w:rPr>
        <w:t xml:space="preserve">continúan </w:t>
      </w:r>
      <w:r w:rsidR="00162163" w:rsidRPr="00020BC5">
        <w:rPr>
          <w:rStyle w:val="hps"/>
          <w:rFonts w:ascii="Calisto MT" w:hAnsi="Calisto MT" w:cs="Arial"/>
          <w:lang w:val="es-ES"/>
        </w:rPr>
        <w:t>en muchos contextos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en todo el</w:t>
      </w:r>
      <w:r w:rsidR="00162163" w:rsidRPr="00020BC5">
        <w:rPr>
          <w:rFonts w:ascii="Calisto MT" w:hAnsi="Calisto MT" w:cs="Arial"/>
          <w:lang w:val="es-ES"/>
        </w:rPr>
        <w:t xml:space="preserve"> </w:t>
      </w:r>
      <w:r w:rsidR="00162163" w:rsidRPr="00020BC5">
        <w:rPr>
          <w:rStyle w:val="hps"/>
          <w:rFonts w:ascii="Calisto MT" w:hAnsi="Calisto MT" w:cs="Arial"/>
          <w:lang w:val="es-ES"/>
        </w:rPr>
        <w:t>mundo</w:t>
      </w:r>
      <w:r w:rsidR="00D743C0" w:rsidRPr="00020BC5">
        <w:rPr>
          <w:rStyle w:val="hps"/>
          <w:rFonts w:ascii="Calisto MT" w:hAnsi="Calisto MT" w:cs="Arial"/>
          <w:lang w:val="es-ES"/>
        </w:rPr>
        <w:t xml:space="preserve">, y en particular en el contexto de crisis económica. </w:t>
      </w:r>
    </w:p>
    <w:p w:rsidR="00D743C0" w:rsidRPr="00020BC5" w:rsidRDefault="00D743C0" w:rsidP="00020BC5">
      <w:pPr>
        <w:pStyle w:val="BodyText"/>
        <w:jc w:val="both"/>
        <w:rPr>
          <w:rStyle w:val="hps"/>
          <w:rFonts w:ascii="Calisto MT" w:hAnsi="Calisto MT" w:cs="Arial"/>
          <w:lang w:val="es-ES"/>
        </w:rPr>
      </w:pPr>
      <w:r w:rsidRPr="00020BC5">
        <w:rPr>
          <w:rStyle w:val="hps"/>
          <w:rFonts w:ascii="Calisto MT" w:hAnsi="Calisto MT" w:cs="Arial"/>
          <w:lang w:val="es-ES"/>
        </w:rPr>
        <w:t>Aunque acoge con satisfacción el aumento de la sensibilización y la movilización de todos los interesados, incluyendo las INDH, para implementar los PREDH, al CIC le preocupa que las medidas tomadas por los Estados y los abusos contra los derechos humanos relacionados con la empresa continúen omnipresentes.</w:t>
      </w:r>
    </w:p>
    <w:p w:rsidR="00162163" w:rsidRPr="00020BC5" w:rsidRDefault="00162163" w:rsidP="00020BC5">
      <w:pPr>
        <w:pStyle w:val="BodyText"/>
        <w:jc w:val="both"/>
        <w:rPr>
          <w:rFonts w:ascii="Calisto MT" w:hAnsi="Calisto MT"/>
          <w:lang w:val="es-AR"/>
        </w:rPr>
      </w:pPr>
      <w:r w:rsidRPr="00020BC5">
        <w:rPr>
          <w:rStyle w:val="hps"/>
          <w:rFonts w:ascii="Calisto MT" w:hAnsi="Calisto MT" w:cs="Arial"/>
          <w:lang w:val="es-ES"/>
        </w:rPr>
        <w:t>Asimismo, las medidas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adoptadas por los estados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y las empresas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para prevenir y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remediar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tales impactos,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siguen siendo insuficientes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y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la impunidad contra dichos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 xml:space="preserve">abusos </w:t>
      </w:r>
      <w:r w:rsidR="00E57EA2" w:rsidRPr="00020BC5">
        <w:rPr>
          <w:rStyle w:val="hps"/>
          <w:rFonts w:ascii="Calisto MT" w:hAnsi="Calisto MT" w:cs="Arial"/>
          <w:lang w:val="es-ES"/>
        </w:rPr>
        <w:t>de</w:t>
      </w:r>
      <w:r w:rsidRPr="00020BC5">
        <w:rPr>
          <w:rStyle w:val="hps"/>
          <w:rFonts w:ascii="Calisto MT" w:hAnsi="Calisto MT" w:cs="Arial"/>
          <w:lang w:val="es-ES"/>
        </w:rPr>
        <w:t xml:space="preserve"> derechos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humanos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relacionados con empresas,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continúan generalizándose.</w:t>
      </w:r>
    </w:p>
    <w:p w:rsidR="00162163" w:rsidRPr="00020BC5" w:rsidRDefault="00162163" w:rsidP="00020BC5">
      <w:pPr>
        <w:pStyle w:val="BodyText"/>
        <w:jc w:val="both"/>
        <w:rPr>
          <w:rFonts w:ascii="Calisto MT" w:hAnsi="Calisto MT"/>
          <w:lang w:val="es-AR"/>
        </w:rPr>
      </w:pPr>
      <w:r w:rsidRPr="00020BC5">
        <w:rPr>
          <w:rStyle w:val="hps"/>
          <w:rFonts w:ascii="Calisto MT" w:hAnsi="Calisto MT" w:cs="Arial"/>
          <w:lang w:val="es-ES"/>
        </w:rPr>
        <w:t>En consecuencia</w:t>
      </w:r>
      <w:r w:rsidRPr="00020BC5">
        <w:rPr>
          <w:rFonts w:ascii="Calisto MT" w:hAnsi="Calisto MT" w:cs="Arial"/>
          <w:lang w:val="es-ES"/>
        </w:rPr>
        <w:t xml:space="preserve">, el CIC </w:t>
      </w:r>
      <w:r w:rsidRPr="00020BC5">
        <w:rPr>
          <w:rStyle w:val="hps"/>
          <w:rFonts w:ascii="Calisto MT" w:hAnsi="Calisto MT" w:cs="Arial"/>
          <w:lang w:val="es-ES"/>
        </w:rPr>
        <w:t>reitera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su llamamiento a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todos</w:t>
      </w:r>
      <w:r w:rsidR="00D743C0" w:rsidRPr="00020BC5">
        <w:rPr>
          <w:rStyle w:val="hps"/>
          <w:rFonts w:ascii="Calisto MT" w:hAnsi="Calisto MT" w:cs="Arial"/>
          <w:lang w:val="es-ES"/>
        </w:rPr>
        <w:t xml:space="preserve"> los E</w:t>
      </w:r>
      <w:r w:rsidRPr="00020BC5">
        <w:rPr>
          <w:rStyle w:val="hps"/>
          <w:rFonts w:ascii="Calisto MT" w:hAnsi="Calisto MT" w:cs="Arial"/>
          <w:lang w:val="es-ES"/>
        </w:rPr>
        <w:t>stados</w:t>
      </w:r>
      <w:r w:rsidRPr="00020BC5">
        <w:rPr>
          <w:rFonts w:ascii="Calisto MT" w:hAnsi="Calisto MT" w:cs="Arial"/>
          <w:lang w:val="es-ES"/>
        </w:rPr>
        <w:t xml:space="preserve">, empresas transnacionales </w:t>
      </w:r>
      <w:r w:rsidRPr="00020BC5">
        <w:rPr>
          <w:rStyle w:val="hps"/>
          <w:rFonts w:ascii="Calisto MT" w:hAnsi="Calisto MT" w:cs="Arial"/>
          <w:lang w:val="es-ES"/>
        </w:rPr>
        <w:t>y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otras empresas comerciales,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para ampliar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sus esfuerzos</w:t>
      </w:r>
      <w:r w:rsidRPr="00020BC5">
        <w:rPr>
          <w:rFonts w:ascii="Calisto MT" w:hAnsi="Calisto MT" w:cs="Arial"/>
          <w:lang w:val="es-ES"/>
        </w:rPr>
        <w:t xml:space="preserve"> </w:t>
      </w:r>
      <w:r w:rsidR="00826803" w:rsidRPr="00020BC5">
        <w:rPr>
          <w:rStyle w:val="hps"/>
          <w:rFonts w:ascii="Calisto MT" w:hAnsi="Calisto MT" w:cs="Arial"/>
          <w:lang w:val="es-ES"/>
        </w:rPr>
        <w:t>significativamente</w:t>
      </w:r>
      <w:r w:rsidRPr="00020BC5">
        <w:rPr>
          <w:rStyle w:val="hps"/>
          <w:rFonts w:ascii="Calisto MT" w:hAnsi="Calisto MT" w:cs="Arial"/>
          <w:lang w:val="es-ES"/>
        </w:rPr>
        <w:t>, con el fin de cumplir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sus respectivas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obligaciones y responsabilidades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 xml:space="preserve">de acuerdo con </w:t>
      </w:r>
      <w:r w:rsidR="00826803" w:rsidRPr="00020BC5">
        <w:rPr>
          <w:rStyle w:val="hps"/>
          <w:rFonts w:ascii="Calisto MT" w:hAnsi="Calisto MT" w:cs="Arial"/>
          <w:lang w:val="es-ES"/>
        </w:rPr>
        <w:t>los PREDH</w:t>
      </w:r>
      <w:r w:rsidRPr="00020BC5">
        <w:rPr>
          <w:rStyle w:val="hps"/>
          <w:rFonts w:ascii="Calisto MT" w:hAnsi="Calisto MT" w:cs="Arial"/>
          <w:lang w:val="es-ES"/>
        </w:rPr>
        <w:t>.</w:t>
      </w:r>
    </w:p>
    <w:p w:rsidR="0063469A" w:rsidRPr="00020BC5" w:rsidRDefault="0063469A" w:rsidP="00020BC5">
      <w:pPr>
        <w:pStyle w:val="BodyText"/>
        <w:jc w:val="both"/>
        <w:rPr>
          <w:rFonts w:ascii="Calisto MT" w:hAnsi="Calisto MT"/>
          <w:lang w:val="es-AR"/>
        </w:rPr>
      </w:pPr>
      <w:r w:rsidRPr="00020BC5">
        <w:rPr>
          <w:rStyle w:val="hps"/>
          <w:rFonts w:ascii="Calisto MT" w:hAnsi="Calisto MT" w:cs="Arial"/>
          <w:lang w:val="es-ES"/>
        </w:rPr>
        <w:t>Teniendo en cuenta la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aprobación de la resolución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HRC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26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/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L.22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/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Rev.1</w:t>
      </w:r>
      <w:r w:rsidRPr="00020BC5">
        <w:rPr>
          <w:rFonts w:ascii="Calisto MT" w:hAnsi="Calisto MT" w:cs="Arial"/>
          <w:lang w:val="es-ES"/>
        </w:rPr>
        <w:t xml:space="preserve">, las INDH </w:t>
      </w:r>
      <w:r w:rsidRPr="00020BC5">
        <w:rPr>
          <w:rStyle w:val="hps"/>
          <w:rFonts w:ascii="Calisto MT" w:hAnsi="Calisto MT" w:cs="Arial"/>
          <w:lang w:val="es-ES"/>
        </w:rPr>
        <w:t>están dispuestas a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participar, de manera constructiva,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en el proceso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 xml:space="preserve">del </w:t>
      </w:r>
      <w:r w:rsidR="00826803" w:rsidRPr="00020BC5">
        <w:rPr>
          <w:rStyle w:val="hps"/>
          <w:rFonts w:ascii="Calisto MT" w:hAnsi="Calisto MT" w:cs="Arial"/>
          <w:lang w:val="es-ES"/>
        </w:rPr>
        <w:t>GTIG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para así elaborar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un instrumento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 xml:space="preserve">internacional vinculante </w:t>
      </w:r>
      <w:r w:rsidR="00826803" w:rsidRPr="00020BC5">
        <w:rPr>
          <w:rStyle w:val="hps"/>
          <w:rFonts w:ascii="Calisto MT" w:hAnsi="Calisto MT" w:cs="Arial"/>
          <w:lang w:val="es-ES"/>
        </w:rPr>
        <w:t>sobre</w:t>
      </w:r>
      <w:r w:rsidRPr="00020BC5">
        <w:rPr>
          <w:rStyle w:val="hps"/>
          <w:rFonts w:ascii="Calisto MT" w:hAnsi="Calisto MT" w:cs="Arial"/>
          <w:lang w:val="es-ES"/>
        </w:rPr>
        <w:t xml:space="preserve"> empresas y derechos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humanos</w:t>
      </w:r>
      <w:r w:rsidRPr="00020BC5">
        <w:rPr>
          <w:rFonts w:ascii="Calisto MT" w:hAnsi="Calisto MT" w:cs="Arial"/>
          <w:lang w:val="es-ES"/>
        </w:rPr>
        <w:t xml:space="preserve">. </w:t>
      </w:r>
      <w:r w:rsidRPr="00020BC5">
        <w:rPr>
          <w:rStyle w:val="hps"/>
          <w:rFonts w:ascii="Calisto MT" w:hAnsi="Calisto MT" w:cs="Arial"/>
          <w:lang w:val="es-ES"/>
        </w:rPr>
        <w:t>En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este contexto, el CIC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desearía destacar</w:t>
      </w:r>
      <w:r w:rsidRPr="00020BC5">
        <w:rPr>
          <w:rFonts w:ascii="Calisto MT" w:hAnsi="Calisto MT" w:cs="Arial"/>
          <w:lang w:val="es-ES"/>
        </w:rPr>
        <w:t xml:space="preserve"> </w:t>
      </w:r>
      <w:r w:rsidRPr="00020BC5">
        <w:rPr>
          <w:rStyle w:val="hps"/>
          <w:rFonts w:ascii="Calisto MT" w:hAnsi="Calisto MT" w:cs="Arial"/>
          <w:lang w:val="es-ES"/>
        </w:rPr>
        <w:t>lo siguiente:</w:t>
      </w:r>
    </w:p>
    <w:p w:rsidR="006F4377" w:rsidRPr="00020BC5" w:rsidRDefault="0063469A" w:rsidP="00020BC5">
      <w:pPr>
        <w:pStyle w:val="BodyText"/>
        <w:numPr>
          <w:ilvl w:val="0"/>
          <w:numId w:val="10"/>
        </w:numPr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t>Las propuestas de un instrumento jurídico</w:t>
      </w:r>
      <w:r w:rsidR="00BD42B8" w:rsidRPr="00020BC5">
        <w:rPr>
          <w:rFonts w:ascii="Calisto MT" w:hAnsi="Calisto MT"/>
          <w:lang w:val="es-AR"/>
        </w:rPr>
        <w:t xml:space="preserve"> aplicado a las empresas </w:t>
      </w:r>
      <w:r w:rsidRPr="00020BC5">
        <w:rPr>
          <w:rFonts w:ascii="Calisto MT" w:hAnsi="Calisto MT"/>
          <w:lang w:val="es-AR"/>
        </w:rPr>
        <w:t>y derechos humanos deberá</w:t>
      </w:r>
      <w:r w:rsidR="00BD42B8" w:rsidRPr="00020BC5">
        <w:rPr>
          <w:rFonts w:ascii="Calisto MT" w:hAnsi="Calisto MT"/>
          <w:lang w:val="es-AR"/>
        </w:rPr>
        <w:t>n</w:t>
      </w:r>
      <w:r w:rsidRPr="00020BC5">
        <w:rPr>
          <w:rFonts w:ascii="Calisto MT" w:hAnsi="Calisto MT"/>
          <w:lang w:val="es-AR"/>
        </w:rPr>
        <w:t xml:space="preserve"> </w:t>
      </w:r>
      <w:r w:rsidR="00BD42B8" w:rsidRPr="00020BC5">
        <w:rPr>
          <w:rFonts w:ascii="Calisto MT" w:hAnsi="Calisto MT"/>
          <w:lang w:val="es-AR"/>
        </w:rPr>
        <w:t>pruebas basadas sobre hechos</w:t>
      </w:r>
      <w:r w:rsidRPr="00020BC5">
        <w:rPr>
          <w:rFonts w:ascii="Calisto MT" w:hAnsi="Calisto MT"/>
          <w:lang w:val="es-AR"/>
        </w:rPr>
        <w:t xml:space="preserve"> que demuestren el valor práctico </w:t>
      </w:r>
      <w:r w:rsidR="00E57EA2" w:rsidRPr="00020BC5">
        <w:rPr>
          <w:rFonts w:ascii="Calisto MT" w:hAnsi="Calisto MT"/>
          <w:lang w:val="es-AR"/>
        </w:rPr>
        <w:t>de</w:t>
      </w:r>
      <w:r w:rsidRPr="00020BC5">
        <w:rPr>
          <w:rFonts w:ascii="Calisto MT" w:hAnsi="Calisto MT"/>
          <w:lang w:val="es-AR"/>
        </w:rPr>
        <w:t xml:space="preserve"> la protección y cumplimiento de los derechos humanos</w:t>
      </w:r>
      <w:r w:rsidR="006F4377" w:rsidRPr="00020BC5">
        <w:rPr>
          <w:rFonts w:ascii="Calisto MT" w:hAnsi="Calisto MT"/>
          <w:lang w:val="es-AR"/>
        </w:rPr>
        <w:t xml:space="preserve">. </w:t>
      </w:r>
    </w:p>
    <w:p w:rsidR="00BD42B8" w:rsidRPr="00020BC5" w:rsidRDefault="00BD42B8" w:rsidP="00020BC5">
      <w:pPr>
        <w:pStyle w:val="BodyText"/>
        <w:numPr>
          <w:ilvl w:val="0"/>
          <w:numId w:val="10"/>
        </w:numPr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lastRenderedPageBreak/>
        <w:t xml:space="preserve">Un instrumento vinculante sobre empresas y derechos humanos debería basarse en los PREDH y complementar los esfuerzos actuales a nivel nacional, regional e internacional en la aplicación de dichos principios. En particular, un nuevo instrumento debe reforzar la aplicación de planes de acción nacionales. INDH en una serie de países ya están contribuyendo a los procesos nacionales </w:t>
      </w:r>
      <w:r w:rsidR="00533B0F" w:rsidRPr="00020BC5">
        <w:rPr>
          <w:rFonts w:ascii="Calisto MT" w:hAnsi="Calisto MT"/>
          <w:lang w:val="es-AR"/>
        </w:rPr>
        <w:t xml:space="preserve">para la adopción de planes nacionales de acción. </w:t>
      </w:r>
    </w:p>
    <w:p w:rsidR="00533B0F" w:rsidRPr="00020BC5" w:rsidRDefault="00533B0F" w:rsidP="00020BC5">
      <w:pPr>
        <w:pStyle w:val="BodyText"/>
        <w:numPr>
          <w:ilvl w:val="0"/>
          <w:numId w:val="10"/>
        </w:numPr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t>La elaboración de un instrumento internacional jurídicamente vinculante debe ser un proceso simultáneo a la integración de los PREDEH en los textos y los acuerdos internacionales pertinentes.</w:t>
      </w:r>
    </w:p>
    <w:p w:rsidR="00B01968" w:rsidRPr="00020BC5" w:rsidRDefault="0063469A" w:rsidP="00020BC5">
      <w:pPr>
        <w:pStyle w:val="BodyText"/>
        <w:numPr>
          <w:ilvl w:val="0"/>
          <w:numId w:val="10"/>
        </w:numPr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t>Bajo la experiencia de las INDH</w:t>
      </w:r>
      <w:r w:rsidR="00B01968" w:rsidRPr="00020BC5">
        <w:rPr>
          <w:rFonts w:ascii="Calisto MT" w:hAnsi="Calisto MT"/>
          <w:lang w:val="es-AR"/>
        </w:rPr>
        <w:t>,</w:t>
      </w:r>
      <w:r w:rsidRPr="00020BC5">
        <w:rPr>
          <w:rFonts w:ascii="Calisto MT" w:hAnsi="Calisto MT"/>
          <w:lang w:val="es-AR"/>
        </w:rPr>
        <w:t xml:space="preserve"> una parte importante </w:t>
      </w:r>
      <w:r w:rsidR="00533B0F" w:rsidRPr="00020BC5">
        <w:rPr>
          <w:rFonts w:ascii="Calisto MT" w:hAnsi="Calisto MT"/>
          <w:lang w:val="es-AR"/>
        </w:rPr>
        <w:t xml:space="preserve">de </w:t>
      </w:r>
      <w:r w:rsidRPr="00020BC5">
        <w:rPr>
          <w:rFonts w:ascii="Calisto MT" w:hAnsi="Calisto MT"/>
          <w:lang w:val="es-AR"/>
        </w:rPr>
        <w:t>las violaciones de de</w:t>
      </w:r>
      <w:r w:rsidR="00660EC3" w:rsidRPr="00020BC5">
        <w:rPr>
          <w:rFonts w:ascii="Calisto MT" w:hAnsi="Calisto MT"/>
          <w:lang w:val="es-AR"/>
        </w:rPr>
        <w:t>rechos humanos</w:t>
      </w:r>
      <w:r w:rsidR="00533B0F" w:rsidRPr="00020BC5">
        <w:rPr>
          <w:rFonts w:ascii="Calisto MT" w:hAnsi="Calisto MT"/>
          <w:lang w:val="es-AR"/>
        </w:rPr>
        <w:t xml:space="preserve"> relacionadas con la actividad empresarial surgen con relación a </w:t>
      </w:r>
      <w:r w:rsidRPr="00020BC5">
        <w:rPr>
          <w:rFonts w:ascii="Calisto MT" w:hAnsi="Calisto MT"/>
          <w:lang w:val="es-AR"/>
        </w:rPr>
        <w:t>empresas qu</w:t>
      </w:r>
      <w:r w:rsidR="00D90ADF" w:rsidRPr="00020BC5">
        <w:rPr>
          <w:rFonts w:ascii="Calisto MT" w:hAnsi="Calisto MT"/>
          <w:lang w:val="es-AR"/>
        </w:rPr>
        <w:t>e</w:t>
      </w:r>
      <w:r w:rsidRPr="00020BC5">
        <w:rPr>
          <w:rFonts w:ascii="Calisto MT" w:hAnsi="Calisto MT"/>
          <w:lang w:val="es-AR"/>
        </w:rPr>
        <w:t xml:space="preserve"> </w:t>
      </w:r>
      <w:r w:rsidR="00533B0F" w:rsidRPr="00020BC5">
        <w:rPr>
          <w:rFonts w:ascii="Calisto MT" w:hAnsi="Calisto MT"/>
          <w:lang w:val="es-AR"/>
        </w:rPr>
        <w:t xml:space="preserve">operan </w:t>
      </w:r>
      <w:r w:rsidRPr="00020BC5">
        <w:rPr>
          <w:rFonts w:ascii="Calisto MT" w:hAnsi="Calisto MT"/>
          <w:lang w:val="es-AR"/>
        </w:rPr>
        <w:t>sólo a nivel nacional</w:t>
      </w:r>
      <w:r w:rsidR="00B01968" w:rsidRPr="00020BC5">
        <w:rPr>
          <w:rFonts w:ascii="Calisto MT" w:hAnsi="Calisto MT"/>
          <w:lang w:val="es-AR"/>
        </w:rPr>
        <w:t>.</w:t>
      </w:r>
      <w:r w:rsidRPr="00020BC5">
        <w:rPr>
          <w:rFonts w:ascii="Calisto MT" w:hAnsi="Calisto MT"/>
          <w:lang w:val="es-AR"/>
        </w:rPr>
        <w:t xml:space="preserve"> Por tanto, instamos a los Estados Miembros para que amplíen el debate e incluyan, no solo </w:t>
      </w:r>
      <w:r w:rsidR="00D90ADF" w:rsidRPr="00020BC5">
        <w:rPr>
          <w:rFonts w:ascii="Calisto MT" w:hAnsi="Calisto MT"/>
          <w:lang w:val="es-AR"/>
        </w:rPr>
        <w:t xml:space="preserve">a </w:t>
      </w:r>
      <w:r w:rsidRPr="00020BC5">
        <w:rPr>
          <w:rFonts w:ascii="Calisto MT" w:hAnsi="Calisto MT"/>
          <w:lang w:val="es-AR"/>
        </w:rPr>
        <w:t xml:space="preserve">empresas transnacionales, sino también la amplia gama de empresas que operan </w:t>
      </w:r>
      <w:r w:rsidR="00533B0F" w:rsidRPr="00020BC5">
        <w:rPr>
          <w:rFonts w:ascii="Calisto MT" w:hAnsi="Calisto MT"/>
          <w:lang w:val="es-AR"/>
        </w:rPr>
        <w:t xml:space="preserve">a nivel nacional. </w:t>
      </w:r>
    </w:p>
    <w:p w:rsidR="00020BC5" w:rsidRPr="00020BC5" w:rsidRDefault="00660EC3" w:rsidP="00020BC5">
      <w:pPr>
        <w:pStyle w:val="BodyText"/>
        <w:numPr>
          <w:ilvl w:val="0"/>
          <w:numId w:val="10"/>
        </w:numPr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t xml:space="preserve">Alentamos </w:t>
      </w:r>
      <w:r w:rsidR="00D90ADF" w:rsidRPr="00020BC5">
        <w:rPr>
          <w:rFonts w:ascii="Calisto MT" w:hAnsi="Calisto MT"/>
          <w:lang w:val="es-AR"/>
        </w:rPr>
        <w:t xml:space="preserve">a </w:t>
      </w:r>
      <w:r w:rsidR="00533B0F" w:rsidRPr="00020BC5">
        <w:rPr>
          <w:rFonts w:ascii="Calisto MT" w:hAnsi="Calisto MT"/>
          <w:lang w:val="es-AR"/>
        </w:rPr>
        <w:t>GTIG</w:t>
      </w:r>
      <w:r w:rsidR="009A4619" w:rsidRPr="00020BC5">
        <w:rPr>
          <w:rFonts w:ascii="Calisto MT" w:hAnsi="Calisto MT"/>
          <w:lang w:val="es-AR"/>
        </w:rPr>
        <w:t xml:space="preserve"> </w:t>
      </w:r>
      <w:r w:rsidR="00D90ADF" w:rsidRPr="00020BC5">
        <w:rPr>
          <w:rFonts w:ascii="Calisto MT" w:hAnsi="Calisto MT"/>
          <w:lang w:val="es-AR"/>
        </w:rPr>
        <w:t>p</w:t>
      </w:r>
      <w:r w:rsidRPr="00020BC5">
        <w:rPr>
          <w:rFonts w:ascii="Calisto MT" w:hAnsi="Calisto MT"/>
          <w:lang w:val="es-AR"/>
        </w:rPr>
        <w:t>a</w:t>
      </w:r>
      <w:r w:rsidR="00D90ADF" w:rsidRPr="00020BC5">
        <w:rPr>
          <w:rFonts w:ascii="Calisto MT" w:hAnsi="Calisto MT"/>
          <w:lang w:val="es-AR"/>
        </w:rPr>
        <w:t>ra</w:t>
      </w:r>
      <w:r w:rsidRPr="00020BC5">
        <w:rPr>
          <w:rFonts w:ascii="Calisto MT" w:hAnsi="Calisto MT"/>
          <w:lang w:val="es-AR"/>
        </w:rPr>
        <w:t xml:space="preserve"> que adopte y elabore un proceso que sea transparente, incluyente y participativo para todos l</w:t>
      </w:r>
      <w:r w:rsidR="00D90ADF" w:rsidRPr="00020BC5">
        <w:rPr>
          <w:rFonts w:ascii="Calisto MT" w:hAnsi="Calisto MT"/>
          <w:lang w:val="es-AR"/>
        </w:rPr>
        <w:t>as partes</w:t>
      </w:r>
      <w:r w:rsidRPr="00020BC5">
        <w:rPr>
          <w:rFonts w:ascii="Calisto MT" w:hAnsi="Calisto MT"/>
          <w:lang w:val="es-AR"/>
        </w:rPr>
        <w:t xml:space="preserve"> interesad</w:t>
      </w:r>
      <w:r w:rsidR="00D90ADF" w:rsidRPr="00020BC5">
        <w:rPr>
          <w:rFonts w:ascii="Calisto MT" w:hAnsi="Calisto MT"/>
          <w:lang w:val="es-AR"/>
        </w:rPr>
        <w:t>a</w:t>
      </w:r>
      <w:r w:rsidRPr="00020BC5">
        <w:rPr>
          <w:rFonts w:ascii="Calisto MT" w:hAnsi="Calisto MT"/>
          <w:lang w:val="es-AR"/>
        </w:rPr>
        <w:t>s, tales como</w:t>
      </w:r>
      <w:r w:rsidR="00533B0F" w:rsidRPr="00020BC5">
        <w:rPr>
          <w:rFonts w:ascii="Calisto MT" w:hAnsi="Calisto MT"/>
          <w:lang w:val="es-AR"/>
        </w:rPr>
        <w:t xml:space="preserve"> los E</w:t>
      </w:r>
      <w:r w:rsidRPr="00020BC5">
        <w:rPr>
          <w:rFonts w:ascii="Calisto MT" w:hAnsi="Calisto MT"/>
          <w:lang w:val="es-AR"/>
        </w:rPr>
        <w:t>stados,</w:t>
      </w:r>
      <w:r w:rsidR="00020BC5" w:rsidRPr="00020BC5">
        <w:rPr>
          <w:rFonts w:ascii="Calisto MT" w:hAnsi="Calisto MT"/>
          <w:lang w:val="es-AR"/>
        </w:rPr>
        <w:t xml:space="preserve"> organizaciones patronales y sindicatos, empresas, las INDH y la sociedad civil, garantizando una amplia representación de los titulares de derechos, con especial énfasis en los grupos marginados y las comunidades afectadas. Recomendamos que se implique, se consulte y se informe a la sociedad civil como parte interesada aliada en el proceso de elaboración de un instrumento internacional jurídicamente vinculante.</w:t>
      </w:r>
    </w:p>
    <w:p w:rsidR="00A41DFE" w:rsidRPr="00020BC5" w:rsidRDefault="00660EC3" w:rsidP="00020BC5">
      <w:pPr>
        <w:pStyle w:val="BodyText"/>
        <w:jc w:val="both"/>
        <w:rPr>
          <w:rFonts w:ascii="Calisto MT" w:hAnsi="Calisto MT"/>
          <w:lang w:val="es-AR"/>
        </w:rPr>
      </w:pPr>
      <w:r w:rsidRPr="00020BC5">
        <w:rPr>
          <w:rFonts w:ascii="Calisto MT" w:hAnsi="Calisto MT"/>
          <w:lang w:val="es-AR"/>
        </w:rPr>
        <w:t>Los recientes progresos en el área de los negocios y derechos humanos, se han basado en un consenso internacional cuidad</w:t>
      </w:r>
      <w:r w:rsidR="00020BC5" w:rsidRPr="00020BC5">
        <w:rPr>
          <w:rFonts w:ascii="Calisto MT" w:hAnsi="Calisto MT"/>
          <w:lang w:val="es-AR"/>
        </w:rPr>
        <w:t>osamente elaborado, que no debe</w:t>
      </w:r>
      <w:r w:rsidRPr="00020BC5">
        <w:rPr>
          <w:rFonts w:ascii="Calisto MT" w:hAnsi="Calisto MT"/>
          <w:lang w:val="es-AR"/>
        </w:rPr>
        <w:t xml:space="preserve"> ser </w:t>
      </w:r>
      <w:r w:rsidR="00020BC5" w:rsidRPr="00020BC5">
        <w:rPr>
          <w:rFonts w:ascii="Calisto MT" w:hAnsi="Calisto MT"/>
          <w:lang w:val="es-AR"/>
        </w:rPr>
        <w:t>abandonada</w:t>
      </w:r>
      <w:r w:rsidRPr="00020BC5">
        <w:rPr>
          <w:rFonts w:ascii="Calisto MT" w:hAnsi="Calisto MT"/>
          <w:lang w:val="es-AR"/>
        </w:rPr>
        <w:t>. Hacemos un llamamiento a los Estados Miembro</w:t>
      </w:r>
      <w:r w:rsidR="00D90ADF" w:rsidRPr="00020BC5">
        <w:rPr>
          <w:rFonts w:ascii="Calisto MT" w:hAnsi="Calisto MT"/>
          <w:lang w:val="es-AR"/>
        </w:rPr>
        <w:t>,</w:t>
      </w:r>
      <w:r w:rsidRPr="00020BC5">
        <w:rPr>
          <w:rFonts w:ascii="Calisto MT" w:hAnsi="Calisto MT"/>
          <w:lang w:val="es-AR"/>
        </w:rPr>
        <w:t xml:space="preserve"> para que salvaguarden este consenso, al tiempo que toman las medidas necesarias para proteger los derechos humanos </w:t>
      </w:r>
      <w:r w:rsidR="00020BC5">
        <w:rPr>
          <w:rFonts w:ascii="Calisto MT" w:hAnsi="Calisto MT"/>
          <w:lang w:val="es-AR"/>
        </w:rPr>
        <w:t>en relación</w:t>
      </w:r>
      <w:r w:rsidR="00D90ADF" w:rsidRPr="00020BC5">
        <w:rPr>
          <w:rFonts w:ascii="Calisto MT" w:hAnsi="Calisto MT"/>
          <w:lang w:val="es-AR"/>
        </w:rPr>
        <w:t xml:space="preserve"> a sus</w:t>
      </w:r>
      <w:r w:rsidRPr="00020BC5">
        <w:rPr>
          <w:rFonts w:ascii="Calisto MT" w:hAnsi="Calisto MT"/>
          <w:lang w:val="es-AR"/>
        </w:rPr>
        <w:t xml:space="preserve"> actividades empresariales</w:t>
      </w:r>
      <w:r w:rsidR="00020BC5" w:rsidRPr="00020BC5">
        <w:rPr>
          <w:rFonts w:ascii="Calisto MT" w:hAnsi="Calisto MT"/>
          <w:lang w:val="es-AR"/>
        </w:rPr>
        <w:t xml:space="preserve">, tanto </w:t>
      </w:r>
      <w:proofErr w:type="gramStart"/>
      <w:r w:rsidR="00020BC5" w:rsidRPr="00020BC5">
        <w:rPr>
          <w:rFonts w:ascii="Calisto MT" w:hAnsi="Calisto MT"/>
          <w:lang w:val="es-AR"/>
        </w:rPr>
        <w:t>públicas como privadas</w:t>
      </w:r>
      <w:proofErr w:type="gramEnd"/>
      <w:r w:rsidR="00020BC5" w:rsidRPr="00020BC5">
        <w:rPr>
          <w:rFonts w:ascii="Calisto MT" w:hAnsi="Calisto MT"/>
          <w:lang w:val="es-AR"/>
        </w:rPr>
        <w:t xml:space="preserve">. </w:t>
      </w:r>
      <w:r w:rsidR="00494175" w:rsidRPr="00020BC5">
        <w:rPr>
          <w:rFonts w:ascii="Calisto MT" w:hAnsi="Calisto MT"/>
          <w:lang w:val="es-AR"/>
        </w:rPr>
        <w:t xml:space="preserve"> </w:t>
      </w:r>
      <w:r w:rsidR="009A4619" w:rsidRPr="00020BC5">
        <w:rPr>
          <w:rFonts w:ascii="Calisto MT" w:hAnsi="Calisto MT"/>
          <w:lang w:val="es-AR"/>
        </w:rPr>
        <w:t xml:space="preserve"> </w:t>
      </w:r>
    </w:p>
    <w:p w:rsidR="00020BC5" w:rsidRPr="00020BC5" w:rsidRDefault="00020BC5">
      <w:pPr>
        <w:pStyle w:val="BodyText"/>
        <w:jc w:val="both"/>
        <w:rPr>
          <w:rFonts w:ascii="Calisto MT" w:hAnsi="Calisto MT"/>
          <w:lang w:val="es-AR"/>
        </w:rPr>
      </w:pPr>
    </w:p>
    <w:sectPr w:rsidR="00020BC5" w:rsidRPr="00020BC5" w:rsidSect="007328BE">
      <w:footerReference w:type="default" r:id="rId8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70" w:rsidRDefault="005F0270" w:rsidP="00262F28">
      <w:pPr>
        <w:spacing w:after="0" w:line="240" w:lineRule="auto"/>
      </w:pPr>
      <w:r>
        <w:separator/>
      </w:r>
    </w:p>
  </w:endnote>
  <w:endnote w:type="continuationSeparator" w:id="0">
    <w:p w:rsidR="005F0270" w:rsidRDefault="005F0270" w:rsidP="0026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1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F28" w:rsidRDefault="00C14AA1">
        <w:pPr>
          <w:pStyle w:val="Footer"/>
          <w:jc w:val="center"/>
        </w:pPr>
        <w:r>
          <w:fldChar w:fldCharType="begin"/>
        </w:r>
        <w:r w:rsidR="00262F28">
          <w:instrText xml:space="preserve"> PAGE   \* MERGEFORMAT </w:instrText>
        </w:r>
        <w:r>
          <w:fldChar w:fldCharType="separate"/>
        </w:r>
        <w:r w:rsidR="00020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F28" w:rsidRPr="00262F28" w:rsidRDefault="00262F28">
    <w:pPr>
      <w:pStyle w:val="Footer"/>
      <w:rPr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70" w:rsidRDefault="005F0270" w:rsidP="00262F28">
      <w:pPr>
        <w:spacing w:after="0" w:line="240" w:lineRule="auto"/>
      </w:pPr>
      <w:r>
        <w:separator/>
      </w:r>
    </w:p>
  </w:footnote>
  <w:footnote w:type="continuationSeparator" w:id="0">
    <w:p w:rsidR="005F0270" w:rsidRDefault="005F0270" w:rsidP="0026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6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65E0555"/>
    <w:multiLevelType w:val="hybridMultilevel"/>
    <w:tmpl w:val="7F0A0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F27"/>
    <w:multiLevelType w:val="hybridMultilevel"/>
    <w:tmpl w:val="5D5E33B2"/>
    <w:lvl w:ilvl="0" w:tplc="F5406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0300"/>
    <w:multiLevelType w:val="hybridMultilevel"/>
    <w:tmpl w:val="BDBA3A70"/>
    <w:lvl w:ilvl="0" w:tplc="C966D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1B2B"/>
    <w:multiLevelType w:val="hybridMultilevel"/>
    <w:tmpl w:val="C916C7F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90335"/>
    <w:multiLevelType w:val="hybridMultilevel"/>
    <w:tmpl w:val="505407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2941"/>
    <w:multiLevelType w:val="hybridMultilevel"/>
    <w:tmpl w:val="7C985700"/>
    <w:lvl w:ilvl="0" w:tplc="1A28F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1107D"/>
    <w:multiLevelType w:val="hybridMultilevel"/>
    <w:tmpl w:val="4162AB54"/>
    <w:lvl w:ilvl="0" w:tplc="C94A9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A17C0"/>
    <w:multiLevelType w:val="hybridMultilevel"/>
    <w:tmpl w:val="9DC2C02E"/>
    <w:lvl w:ilvl="0" w:tplc="222C6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42836"/>
    <w:multiLevelType w:val="hybridMultilevel"/>
    <w:tmpl w:val="ECC49EB0"/>
    <w:lvl w:ilvl="0" w:tplc="459E0B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142ED"/>
    <w:multiLevelType w:val="hybridMultilevel"/>
    <w:tmpl w:val="952C2D1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7D5"/>
    <w:rsid w:val="00020BC5"/>
    <w:rsid w:val="0004506E"/>
    <w:rsid w:val="000A6D39"/>
    <w:rsid w:val="001361C9"/>
    <w:rsid w:val="00136FB4"/>
    <w:rsid w:val="00162163"/>
    <w:rsid w:val="001767D5"/>
    <w:rsid w:val="00191F89"/>
    <w:rsid w:val="00262F28"/>
    <w:rsid w:val="002A5A75"/>
    <w:rsid w:val="002F78A3"/>
    <w:rsid w:val="00343989"/>
    <w:rsid w:val="00441F0E"/>
    <w:rsid w:val="00491404"/>
    <w:rsid w:val="00494175"/>
    <w:rsid w:val="0050330E"/>
    <w:rsid w:val="00533B0F"/>
    <w:rsid w:val="005F0270"/>
    <w:rsid w:val="0063469A"/>
    <w:rsid w:val="00645F0E"/>
    <w:rsid w:val="00660EC3"/>
    <w:rsid w:val="00693A7B"/>
    <w:rsid w:val="00697A70"/>
    <w:rsid w:val="006A5F27"/>
    <w:rsid w:val="006C03FF"/>
    <w:rsid w:val="006F4377"/>
    <w:rsid w:val="007328BE"/>
    <w:rsid w:val="007414FB"/>
    <w:rsid w:val="00780EB5"/>
    <w:rsid w:val="007861F1"/>
    <w:rsid w:val="007C4DCF"/>
    <w:rsid w:val="00814B4F"/>
    <w:rsid w:val="00822C35"/>
    <w:rsid w:val="0082456C"/>
    <w:rsid w:val="00826803"/>
    <w:rsid w:val="00842BA8"/>
    <w:rsid w:val="00851A09"/>
    <w:rsid w:val="00864732"/>
    <w:rsid w:val="00892067"/>
    <w:rsid w:val="008C1C7D"/>
    <w:rsid w:val="009034A3"/>
    <w:rsid w:val="009A4619"/>
    <w:rsid w:val="009D56BC"/>
    <w:rsid w:val="00A064B0"/>
    <w:rsid w:val="00A41DFE"/>
    <w:rsid w:val="00A447D5"/>
    <w:rsid w:val="00A44EC7"/>
    <w:rsid w:val="00A950CD"/>
    <w:rsid w:val="00AE17E6"/>
    <w:rsid w:val="00AF282E"/>
    <w:rsid w:val="00B01968"/>
    <w:rsid w:val="00BC5FF2"/>
    <w:rsid w:val="00BD42B8"/>
    <w:rsid w:val="00C07F90"/>
    <w:rsid w:val="00C14AA1"/>
    <w:rsid w:val="00C50886"/>
    <w:rsid w:val="00D471C4"/>
    <w:rsid w:val="00D743C0"/>
    <w:rsid w:val="00D90ADF"/>
    <w:rsid w:val="00DF73B8"/>
    <w:rsid w:val="00E25317"/>
    <w:rsid w:val="00E56A99"/>
    <w:rsid w:val="00E57EA2"/>
    <w:rsid w:val="00EA741A"/>
    <w:rsid w:val="00EC2AFA"/>
    <w:rsid w:val="00ED73F3"/>
    <w:rsid w:val="00F20A53"/>
    <w:rsid w:val="00F27F55"/>
    <w:rsid w:val="00F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D5"/>
    <w:pPr>
      <w:spacing w:line="25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67D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64732"/>
    <w:pPr>
      <w:contextualSpacing/>
    </w:pPr>
  </w:style>
  <w:style w:type="paragraph" w:customStyle="1" w:styleId="Default">
    <w:name w:val="Default"/>
    <w:rsid w:val="00EA7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3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30E"/>
    <w:rPr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0A6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39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39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39"/>
    <w:rPr>
      <w:rFonts w:ascii="Segoe UI" w:hAnsi="Segoe UI" w:cs="Segoe UI"/>
      <w:sz w:val="18"/>
      <w:szCs w:val="18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26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28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26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28"/>
    <w:rPr>
      <w:lang w:val="fr-CH"/>
    </w:rPr>
  </w:style>
  <w:style w:type="character" w:customStyle="1" w:styleId="hps">
    <w:name w:val="hps"/>
    <w:basedOn w:val="DefaultParagraphFont"/>
    <w:rsid w:val="00162163"/>
  </w:style>
  <w:style w:type="paragraph" w:styleId="Title">
    <w:name w:val="Title"/>
    <w:basedOn w:val="Normal"/>
    <w:next w:val="Normal"/>
    <w:link w:val="TitleChar"/>
    <w:qFormat/>
    <w:rsid w:val="00020BC5"/>
    <w:pPr>
      <w:suppressAutoHyphens/>
      <w:spacing w:before="240" w:after="60" w:line="240" w:lineRule="auto"/>
      <w:jc w:val="center"/>
    </w:pPr>
    <w:rPr>
      <w:rFonts w:ascii="Calibri" w:eastAsia="Calibri" w:hAnsi="Calibri" w:cs="Arial"/>
      <w:b/>
      <w:bCs/>
      <w:kern w:val="1"/>
      <w:sz w:val="32"/>
      <w:szCs w:val="32"/>
      <w:lang w:val="en-AU" w:eastAsia="hi-IN" w:bidi="hi-IN"/>
    </w:rPr>
  </w:style>
  <w:style w:type="character" w:customStyle="1" w:styleId="TitleChar">
    <w:name w:val="Title Char"/>
    <w:basedOn w:val="DefaultParagraphFont"/>
    <w:link w:val="Title"/>
    <w:rsid w:val="00020BC5"/>
    <w:rPr>
      <w:rFonts w:ascii="Calibri" w:eastAsia="Calibri" w:hAnsi="Calibri" w:cs="Arial"/>
      <w:b/>
      <w:bCs/>
      <w:kern w:val="1"/>
      <w:sz w:val="32"/>
      <w:szCs w:val="32"/>
      <w:lang w:val="en-AU"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0B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D5"/>
    <w:pPr>
      <w:spacing w:line="25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67D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64732"/>
    <w:pPr>
      <w:contextualSpacing/>
    </w:pPr>
  </w:style>
  <w:style w:type="paragraph" w:customStyle="1" w:styleId="Default">
    <w:name w:val="Default"/>
    <w:rsid w:val="00EA7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3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330E"/>
    <w:rPr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0A6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39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39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39"/>
    <w:rPr>
      <w:rFonts w:ascii="Segoe UI" w:hAnsi="Segoe UI" w:cs="Segoe UI"/>
      <w:sz w:val="18"/>
      <w:szCs w:val="18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26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28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26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28"/>
    <w:rPr>
      <w:lang w:val="fr-CH"/>
    </w:rPr>
  </w:style>
  <w:style w:type="character" w:customStyle="1" w:styleId="hps">
    <w:name w:val="hps"/>
    <w:basedOn w:val="DefaultParagraphFont"/>
    <w:rsid w:val="00162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Wrzoncki</dc:creator>
  <cp:lastModifiedBy>ICC Geneva</cp:lastModifiedBy>
  <cp:revision>2</cp:revision>
  <cp:lastPrinted>2015-04-27T13:30:00Z</cp:lastPrinted>
  <dcterms:created xsi:type="dcterms:W3CDTF">2015-07-03T09:34:00Z</dcterms:created>
  <dcterms:modified xsi:type="dcterms:W3CDTF">2015-07-03T09:34:00Z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