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A4" w:rsidRPr="00F145A4" w:rsidRDefault="0018101A" w:rsidP="00F145A4">
      <w:pPr>
        <w:rPr>
          <w:b/>
          <w:lang w:val="en-US"/>
        </w:rPr>
      </w:pPr>
      <w:bookmarkStart w:id="0" w:name="_GoBack"/>
      <w:bookmarkEnd w:id="0"/>
      <w:r>
        <w:rPr>
          <w:b/>
          <w:bCs/>
          <w:lang w:val="en-US"/>
        </w:rPr>
        <w:t xml:space="preserve">KPO response </w:t>
      </w:r>
      <w:r w:rsidR="006747B8">
        <w:rPr>
          <w:b/>
          <w:bCs/>
          <w:lang w:val="en-US"/>
        </w:rPr>
        <w:t xml:space="preserve">to Crude Accountability rejoinder </w:t>
      </w:r>
      <w:r>
        <w:rPr>
          <w:b/>
          <w:bCs/>
          <w:lang w:val="en-US"/>
        </w:rPr>
        <w:t xml:space="preserve">regarding poisoning of children in </w:t>
      </w:r>
      <w:proofErr w:type="spellStart"/>
      <w:r>
        <w:rPr>
          <w:b/>
          <w:bCs/>
          <w:lang w:val="en-US"/>
        </w:rPr>
        <w:t>Berezovka</w:t>
      </w:r>
      <w:proofErr w:type="spellEnd"/>
      <w:r>
        <w:rPr>
          <w:b/>
          <w:bCs/>
          <w:lang w:val="en-US"/>
        </w:rPr>
        <w:t xml:space="preserve"> village </w:t>
      </w:r>
    </w:p>
    <w:p w:rsidR="00F145A4" w:rsidRPr="00623347" w:rsidRDefault="00F145A4" w:rsidP="00F145A4">
      <w:pPr>
        <w:rPr>
          <w:iCs/>
          <w:lang w:val="en-US"/>
        </w:rPr>
      </w:pPr>
      <w:r w:rsidRPr="00623347">
        <w:rPr>
          <w:iCs/>
          <w:lang w:val="en-US"/>
        </w:rPr>
        <w:t xml:space="preserve">Business &amp; Human Rights Resource Centre invited </w:t>
      </w:r>
      <w:r w:rsidR="0018101A" w:rsidRPr="00623347">
        <w:rPr>
          <w:bCs/>
          <w:iCs/>
          <w:lang w:val="en-US"/>
        </w:rPr>
        <w:t>KPO</w:t>
      </w:r>
      <w:r w:rsidRPr="00623347">
        <w:rPr>
          <w:iCs/>
          <w:lang w:val="en-US"/>
        </w:rPr>
        <w:t xml:space="preserve"> to respond to the following item: </w:t>
      </w:r>
    </w:p>
    <w:p w:rsidR="0018101A" w:rsidRPr="00623347" w:rsidRDefault="006A7683" w:rsidP="006747B8">
      <w:pPr>
        <w:pStyle w:val="2"/>
        <w:spacing w:before="240" w:beforeAutospacing="0" w:after="0" w:afterAutospacing="0"/>
        <w:rPr>
          <w:rFonts w:ascii="Calibri" w:hAnsi="Calibri"/>
          <w:b w:val="0"/>
          <w:i/>
          <w:sz w:val="22"/>
          <w:szCs w:val="22"/>
          <w:lang w:val="en-US"/>
        </w:rPr>
      </w:pPr>
      <w:r w:rsidRPr="00623347">
        <w:rPr>
          <w:rFonts w:asciiTheme="minorHAnsi" w:hAnsiTheme="minorHAnsi"/>
          <w:b w:val="0"/>
          <w:sz w:val="22"/>
          <w:szCs w:val="22"/>
          <w:lang w:val="en-US"/>
        </w:rPr>
        <w:t xml:space="preserve">- </w:t>
      </w:r>
      <w:r w:rsidRPr="00623347">
        <w:rPr>
          <w:rFonts w:asciiTheme="minorHAnsi" w:hAnsiTheme="minorHAnsi"/>
          <w:b w:val="0"/>
          <w:i/>
          <w:iCs/>
          <w:sz w:val="22"/>
          <w:szCs w:val="22"/>
          <w:lang w:val="en-US"/>
        </w:rPr>
        <w:t>«</w:t>
      </w:r>
      <w:r w:rsidR="002332AF" w:rsidRPr="00623347">
        <w:rPr>
          <w:sz w:val="22"/>
          <w:szCs w:val="22"/>
        </w:rPr>
        <w:fldChar w:fldCharType="begin"/>
      </w:r>
      <w:r w:rsidR="002332AF" w:rsidRPr="00623347">
        <w:rPr>
          <w:sz w:val="22"/>
          <w:szCs w:val="22"/>
          <w:lang w:val="en-US"/>
        </w:rPr>
        <w:instrText>HYPERLINK "https://www.business-humanrights.org/en/crude-accountability-rejoinder-to-responses-by-kpo-eni-shell-kazmunaigas"</w:instrText>
      </w:r>
      <w:r w:rsidR="002332AF" w:rsidRPr="00623347">
        <w:rPr>
          <w:sz w:val="22"/>
          <w:szCs w:val="22"/>
        </w:rPr>
        <w:fldChar w:fldCharType="separate"/>
      </w:r>
      <w:r w:rsidR="006747B8" w:rsidRPr="00623347">
        <w:rPr>
          <w:rStyle w:val="a3"/>
          <w:rFonts w:asciiTheme="minorHAnsi" w:hAnsiTheme="minorHAnsi"/>
          <w:b w:val="0"/>
          <w:i/>
          <w:color w:val="auto"/>
          <w:sz w:val="22"/>
          <w:szCs w:val="22"/>
          <w:u w:val="none"/>
          <w:lang w:val="en-US"/>
        </w:rPr>
        <w:t xml:space="preserve">Crude Accountability rejoinder to responses by KPO, </w:t>
      </w:r>
      <w:proofErr w:type="spellStart"/>
      <w:r w:rsidR="006747B8" w:rsidRPr="00623347">
        <w:rPr>
          <w:rStyle w:val="a3"/>
          <w:rFonts w:asciiTheme="minorHAnsi" w:hAnsiTheme="minorHAnsi"/>
          <w:b w:val="0"/>
          <w:i/>
          <w:color w:val="auto"/>
          <w:sz w:val="22"/>
          <w:szCs w:val="22"/>
          <w:u w:val="none"/>
          <w:lang w:val="en-US"/>
        </w:rPr>
        <w:t>Eni</w:t>
      </w:r>
      <w:proofErr w:type="spellEnd"/>
      <w:r w:rsidR="006747B8" w:rsidRPr="00623347">
        <w:rPr>
          <w:rStyle w:val="a3"/>
          <w:rFonts w:asciiTheme="minorHAnsi" w:hAnsiTheme="minorHAnsi"/>
          <w:b w:val="0"/>
          <w:i/>
          <w:color w:val="auto"/>
          <w:sz w:val="22"/>
          <w:szCs w:val="22"/>
          <w:u w:val="none"/>
          <w:lang w:val="en-US"/>
        </w:rPr>
        <w:t xml:space="preserve">, Shell &amp; </w:t>
      </w:r>
      <w:proofErr w:type="spellStart"/>
      <w:r w:rsidR="006747B8" w:rsidRPr="00623347">
        <w:rPr>
          <w:rStyle w:val="a3"/>
          <w:rFonts w:asciiTheme="minorHAnsi" w:hAnsiTheme="minorHAnsi"/>
          <w:b w:val="0"/>
          <w:i/>
          <w:color w:val="auto"/>
          <w:sz w:val="22"/>
          <w:szCs w:val="22"/>
          <w:u w:val="none"/>
          <w:lang w:val="en-US"/>
        </w:rPr>
        <w:t>KazMunaiGas</w:t>
      </w:r>
      <w:proofErr w:type="spellEnd"/>
      <w:r w:rsidR="002332AF" w:rsidRPr="00623347">
        <w:rPr>
          <w:sz w:val="22"/>
          <w:szCs w:val="22"/>
        </w:rPr>
        <w:fldChar w:fldCharType="end"/>
      </w:r>
      <w:r w:rsidR="0018101A" w:rsidRPr="00623347">
        <w:rPr>
          <w:rFonts w:asciiTheme="minorHAnsi" w:hAnsiTheme="minorHAnsi"/>
          <w:b w:val="0"/>
          <w:i/>
          <w:sz w:val="22"/>
          <w:szCs w:val="22"/>
          <w:lang w:val="en-US"/>
        </w:rPr>
        <w:t>», Crude Accountability</w:t>
      </w:r>
      <w:r w:rsidR="0018101A" w:rsidRPr="00623347">
        <w:rPr>
          <w:rFonts w:ascii="Calibri" w:hAnsi="Calibri"/>
          <w:b w:val="0"/>
          <w:i/>
          <w:sz w:val="22"/>
          <w:szCs w:val="22"/>
          <w:lang w:val="en-US"/>
        </w:rPr>
        <w:t xml:space="preserve">, </w:t>
      </w:r>
      <w:r w:rsidR="006747B8" w:rsidRPr="00623347">
        <w:rPr>
          <w:rFonts w:ascii="Calibri" w:hAnsi="Calibri"/>
          <w:b w:val="0"/>
          <w:i/>
          <w:sz w:val="22"/>
          <w:szCs w:val="22"/>
          <w:lang w:val="en-US"/>
        </w:rPr>
        <w:t>12 September</w:t>
      </w:r>
      <w:r w:rsidR="0018101A" w:rsidRPr="00623347">
        <w:rPr>
          <w:rFonts w:ascii="Calibri" w:hAnsi="Calibri"/>
          <w:b w:val="0"/>
          <w:i/>
          <w:sz w:val="22"/>
          <w:szCs w:val="22"/>
          <w:lang w:val="en-US"/>
        </w:rPr>
        <w:t xml:space="preserve"> 2018</w:t>
      </w:r>
    </w:p>
    <w:p w:rsidR="006747B8" w:rsidRPr="00623347" w:rsidRDefault="006747B8" w:rsidP="00F145A4">
      <w:pPr>
        <w:rPr>
          <w:lang w:val="en-US"/>
        </w:rPr>
      </w:pPr>
      <w:r w:rsidRPr="00623347">
        <w:rPr>
          <w:lang w:val="en-US"/>
        </w:rPr>
        <w:t>https://www.business-humanrights.org/en/kazakhstan-ngo-says-poisoning-of-children-likely-caused-by-toxic-emissions-from-karachaganak-oil-gas-field-operated-by-kpo-consortium-includes-company-comments#c177248</w:t>
      </w:r>
    </w:p>
    <w:p w:rsidR="00F145A4" w:rsidRPr="00623347" w:rsidRDefault="00F145A4" w:rsidP="00F145A4">
      <w:pPr>
        <w:rPr>
          <w:i/>
          <w:iCs/>
          <w:lang w:val="en-US"/>
        </w:rPr>
      </w:pPr>
      <w:r w:rsidRPr="00623347">
        <w:rPr>
          <w:i/>
          <w:iCs/>
          <w:lang w:val="en-US"/>
        </w:rPr>
        <w:t xml:space="preserve">In response, </w:t>
      </w:r>
      <w:r w:rsidR="0018101A" w:rsidRPr="00623347">
        <w:rPr>
          <w:bCs/>
          <w:i/>
          <w:iCs/>
          <w:lang w:val="en-US"/>
        </w:rPr>
        <w:t xml:space="preserve">KPO </w:t>
      </w:r>
      <w:r w:rsidRPr="00623347">
        <w:rPr>
          <w:i/>
          <w:iCs/>
          <w:lang w:val="en-US"/>
        </w:rPr>
        <w:t>sent the following statement:</w:t>
      </w:r>
    </w:p>
    <w:p w:rsidR="006747B8" w:rsidRPr="00623347" w:rsidRDefault="006747B8" w:rsidP="006747B8">
      <w:pPr>
        <w:shd w:val="clear" w:color="auto" w:fill="FFFFFF"/>
        <w:spacing w:after="0"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US" w:eastAsia="ru-RU"/>
        </w:rPr>
        <w:t>Dear Ella,</w:t>
      </w:r>
    </w:p>
    <w:p w:rsidR="006747B8" w:rsidRPr="00623347" w:rsidRDefault="006747B8" w:rsidP="006747B8">
      <w:pPr>
        <w:shd w:val="clear" w:color="auto" w:fill="FFFFFF"/>
        <w:spacing w:after="0"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US" w:eastAsia="ru-RU"/>
        </w:rPr>
        <w:t> </w:t>
      </w:r>
    </w:p>
    <w:p w:rsidR="006747B8" w:rsidRPr="00623347" w:rsidRDefault="006747B8" w:rsidP="006747B8">
      <w:pPr>
        <w:shd w:val="clear" w:color="auto" w:fill="FFFFFF"/>
        <w:spacing w:after="0"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US" w:eastAsia="ru-RU"/>
        </w:rPr>
        <w:t>Although we feel that KPO has already expressed its position in our 27 July, 2018 communication, nevertheless, having reviewed the rejoinder issued by Crude Accountability, KPO would like to offer some additional comments. It is not our intention to engage into any dispute with Kate Watters, but rather to refute their most appalling allegations and allow your audience to see the full picture.</w:t>
      </w:r>
    </w:p>
    <w:p w:rsidR="006747B8" w:rsidRPr="00623347" w:rsidRDefault="006747B8" w:rsidP="006747B8">
      <w:pPr>
        <w:shd w:val="clear" w:color="auto" w:fill="FFFFFF"/>
        <w:spacing w:after="0" w:line="240" w:lineRule="auto"/>
        <w:rPr>
          <w:rFonts w:ascii="Segoe UI" w:eastAsia="Times New Roman" w:hAnsi="Segoe UI" w:cs="Segoe UI"/>
          <w:color w:val="212121"/>
          <w:lang w:val="en-GB" w:eastAsia="ru-RU"/>
        </w:rPr>
      </w:pPr>
      <w:r w:rsidRPr="00623347">
        <w:rPr>
          <w:rFonts w:ascii="Calibri" w:eastAsia="Times New Roman" w:hAnsi="Calibri" w:cs="Times New Roman"/>
          <w:color w:val="1F497D"/>
          <w:lang w:val="en-US" w:eastAsia="ru-RU"/>
        </w:rPr>
        <w:t> </w:t>
      </w:r>
    </w:p>
    <w:p w:rsidR="006747B8" w:rsidRPr="00623347" w:rsidRDefault="006747B8" w:rsidP="006747B8">
      <w:pPr>
        <w:shd w:val="clear" w:color="auto" w:fill="FFFFFF"/>
        <w:spacing w:line="240" w:lineRule="auto"/>
        <w:ind w:hanging="360"/>
        <w:rPr>
          <w:rFonts w:ascii="Segoe UI" w:eastAsia="Times New Roman" w:hAnsi="Segoe UI" w:cs="Segoe UI"/>
          <w:color w:val="212121"/>
          <w:lang w:val="en-GB" w:eastAsia="ru-RU"/>
        </w:rPr>
      </w:pPr>
      <w:r w:rsidRPr="00623347">
        <w:rPr>
          <w:rFonts w:ascii="Calibri" w:eastAsia="Times New Roman" w:hAnsi="Calibri" w:cs="Times New Roman"/>
          <w:color w:val="0000FF"/>
          <w:lang w:val="en-GB" w:eastAsia="ru-RU"/>
        </w:rPr>
        <w:t>1.</w:t>
      </w:r>
      <w:r w:rsidRPr="00623347">
        <w:rPr>
          <w:rFonts w:ascii="Times New Roman" w:eastAsia="Times New Roman" w:hAnsi="Times New Roman" w:cs="Times New Roman"/>
          <w:color w:val="0000FF"/>
          <w:lang w:val="en-GB" w:eastAsia="ru-RU"/>
        </w:rPr>
        <w:t>      </w:t>
      </w:r>
      <w:r w:rsidRPr="00623347">
        <w:rPr>
          <w:rFonts w:ascii="Calibri" w:eastAsia="Times New Roman" w:hAnsi="Calibri" w:cs="Times New Roman"/>
          <w:color w:val="0000FF"/>
          <w:lang w:val="en-GB" w:eastAsia="ru-RU"/>
        </w:rPr>
        <w:t>KPO environmental monitoring system</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The results of KPO's regular environmental monitoring on the territory of the Karachaganak oil and gas condensate field and around its perimeter continue to demonstrate that no harmful concentrations of pollutants arising from KPO's operations have been detected in any of the villages neighbouring the field.  KPO continuously monitors the parameters of emissions through a complex data gathering and monitoring mechanism integrated into a robust emergency response system. The data of above-mentioned monitoring is regularly provided to the residents of neighbouring settlements.</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In particular, KPO conducts air monitoring through sampling and analysis by accredited laboratory and, in addition, by means of 18 automatic Environmental Monitoring Stations (EMS) continuously run at the KOGCF and SPZ perimeter. Each station has four (4) analyzers designed for continuous measurement of hydrogen sulphide (H2S), sulphur dioxide (SO2), nitrogen dioxide (NO2) and carbon monoxide (CO) content in the air.  The EMS also activates a warning alarm in case of high concentration of H2S, SO2, NO2 or CO in the air. Two fully equipped mobile environmental monitoring stations are used to conduct air monitoring when required at individual sites.</w:t>
      </w:r>
    </w:p>
    <w:p w:rsidR="006747B8" w:rsidRPr="00623347" w:rsidRDefault="006747B8" w:rsidP="006747B8">
      <w:pPr>
        <w:shd w:val="clear" w:color="auto" w:fill="FFFFFF"/>
        <w:spacing w:after="0" w:line="240" w:lineRule="auto"/>
        <w:jc w:val="both"/>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Along with the continuous air quality monitoring run by the 18 EMS, the accredited Contractor laboratory conducts air sampling at the boundary of the SPZ once a day and at villages located around the Field 4 times per day.</w:t>
      </w:r>
      <w:r w:rsidRPr="00623347">
        <w:rPr>
          <w:rFonts w:ascii="Arial" w:eastAsia="Times New Roman" w:hAnsi="Arial" w:cs="Arial"/>
          <w:color w:val="212121"/>
          <w:lang w:val="en-GB" w:eastAsia="ru-RU"/>
        </w:rPr>
        <w:t> Air samples are taken by specially trained community members in those villages where the posts are installed.</w:t>
      </w:r>
    </w:p>
    <w:p w:rsidR="006747B8" w:rsidRPr="00623347" w:rsidRDefault="006747B8" w:rsidP="006747B8">
      <w:pPr>
        <w:shd w:val="clear" w:color="auto" w:fill="FFFFFF"/>
        <w:spacing w:after="0" w:line="240" w:lineRule="auto"/>
        <w:jc w:val="both"/>
        <w:rPr>
          <w:rFonts w:ascii="Segoe UI" w:eastAsia="Times New Roman" w:hAnsi="Segoe UI" w:cs="Segoe UI"/>
          <w:color w:val="212121"/>
          <w:lang w:val="en-GB" w:eastAsia="ru-RU"/>
        </w:rPr>
      </w:pPr>
      <w:r w:rsidRPr="00623347">
        <w:rPr>
          <w:rFonts w:ascii="Arial" w:eastAsia="Times New Roman" w:hAnsi="Arial" w:cs="Arial"/>
          <w:color w:val="212121"/>
          <w:lang w:val="en-GB" w:eastAsia="ru-RU"/>
        </w:rPr>
        <w:t> </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In 2013, KPO created and successfully launched an online information portal for transmission of air quality monitoring data from an automatic EMS installed in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to the West Kazakhstan Regional branch of </w:t>
      </w:r>
      <w:proofErr w:type="spellStart"/>
      <w:r w:rsidRPr="00623347">
        <w:rPr>
          <w:rFonts w:ascii="Calibri" w:eastAsia="Times New Roman" w:hAnsi="Calibri" w:cs="Times New Roman"/>
          <w:color w:val="212121"/>
          <w:lang w:val="en-GB" w:eastAsia="ru-RU"/>
        </w:rPr>
        <w:t>KazHydromet</w:t>
      </w:r>
      <w:proofErr w:type="spellEnd"/>
      <w:r w:rsidRPr="00623347">
        <w:rPr>
          <w:rFonts w:ascii="Calibri" w:eastAsia="Times New Roman" w:hAnsi="Calibri" w:cs="Times New Roman"/>
          <w:color w:val="212121"/>
          <w:lang w:val="en-GB" w:eastAsia="ru-RU"/>
        </w:rPr>
        <w:t xml:space="preserve">. This allowed the regional authorities to obtain air quality monitoring data in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independently almost in real time.  On 22nd of June 2018 KPO signed the sharing agreement with WKO Ecology Head to provide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governmental agencies with on-line access to all 18 KPO automatic EMS data to keep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governmental agencies aware of ambient air quality in the Karachaganak oil and gas condensate Field thus increasing the transparency of air monitoring data conducted by KPO.</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KPO faced multiple investigations by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authorities and demonstrated that (</w:t>
      </w:r>
      <w:proofErr w:type="spellStart"/>
      <w:r w:rsidRPr="00623347">
        <w:rPr>
          <w:rFonts w:ascii="Calibri" w:eastAsia="Times New Roman" w:hAnsi="Calibri" w:cs="Times New Roman"/>
          <w:color w:val="212121"/>
          <w:lang w:val="en-GB" w:eastAsia="ru-RU"/>
        </w:rPr>
        <w:t>i</w:t>
      </w:r>
      <w:proofErr w:type="spellEnd"/>
      <w:r w:rsidRPr="00623347">
        <w:rPr>
          <w:rFonts w:ascii="Calibri" w:eastAsia="Times New Roman" w:hAnsi="Calibri" w:cs="Times New Roman"/>
          <w:color w:val="212121"/>
          <w:lang w:val="en-GB" w:eastAsia="ru-RU"/>
        </w:rPr>
        <w:t xml:space="preserve">) all emissions from KPO facilities are controlled by a network of Environmental Monitoring Stations that are installed in the field and at the Sanitary Protection Zone boundaries; and (ii) all environmental monitoring stations (including two installed directly within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 The location of those two monitoring stations was identified and proposed with the involvement of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 residents) showed air emissions </w:t>
      </w:r>
      <w:r w:rsidRPr="00623347">
        <w:rPr>
          <w:rFonts w:ascii="Calibri" w:eastAsia="Times New Roman" w:hAnsi="Calibri" w:cs="Times New Roman"/>
          <w:color w:val="212121"/>
          <w:lang w:val="en-GB" w:eastAsia="ru-RU"/>
        </w:rPr>
        <w:lastRenderedPageBreak/>
        <w:t xml:space="preserve">below the limits of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law, in relation to the incident that occurred at the Karachaganak field in November 2014.</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All EMS heights correspond to manufacturer’s design.  The statement that they “</w:t>
      </w:r>
      <w:r w:rsidRPr="00623347">
        <w:rPr>
          <w:rFonts w:ascii="Calibri" w:eastAsia="Times New Roman" w:hAnsi="Calibri" w:cs="Times New Roman"/>
          <w:i/>
          <w:iCs/>
          <w:color w:val="212121"/>
          <w:lang w:val="en-GB" w:eastAsia="ru-RU"/>
        </w:rPr>
        <w:t xml:space="preserve">immediately began to record excess of hydrogen </w:t>
      </w:r>
      <w:proofErr w:type="spellStart"/>
      <w:r w:rsidRPr="00623347">
        <w:rPr>
          <w:rFonts w:ascii="Calibri" w:eastAsia="Times New Roman" w:hAnsi="Calibri" w:cs="Times New Roman"/>
          <w:i/>
          <w:iCs/>
          <w:color w:val="212121"/>
          <w:lang w:val="en-GB" w:eastAsia="ru-RU"/>
        </w:rPr>
        <w:t>sulfide</w:t>
      </w:r>
      <w:proofErr w:type="spellEnd"/>
      <w:r w:rsidRPr="00623347">
        <w:rPr>
          <w:rFonts w:ascii="Calibri" w:eastAsia="Times New Roman" w:hAnsi="Calibri" w:cs="Times New Roman"/>
          <w:i/>
          <w:iCs/>
          <w:color w:val="212121"/>
          <w:lang w:val="en-GB" w:eastAsia="ru-RU"/>
        </w:rPr>
        <w:t xml:space="preserve"> norms</w:t>
      </w:r>
      <w:r w:rsidRPr="00623347">
        <w:rPr>
          <w:rFonts w:ascii="Calibri" w:eastAsia="Times New Roman" w:hAnsi="Calibri" w:cs="Times New Roman"/>
          <w:color w:val="212121"/>
          <w:lang w:val="en-GB" w:eastAsia="ru-RU"/>
        </w:rPr>
        <w:t>” once lowered, is not supported by EMS records.</w:t>
      </w:r>
    </w:p>
    <w:p w:rsidR="006747B8" w:rsidRPr="00623347" w:rsidRDefault="006747B8" w:rsidP="006747B8">
      <w:pPr>
        <w:shd w:val="clear" w:color="auto" w:fill="FFFFFF"/>
        <w:spacing w:line="240" w:lineRule="auto"/>
        <w:ind w:hanging="360"/>
        <w:rPr>
          <w:rFonts w:ascii="Segoe UI" w:eastAsia="Times New Roman" w:hAnsi="Segoe UI" w:cs="Segoe UI"/>
          <w:color w:val="212121"/>
          <w:lang w:val="en-GB" w:eastAsia="ru-RU"/>
        </w:rPr>
      </w:pPr>
      <w:r w:rsidRPr="00623347">
        <w:rPr>
          <w:rFonts w:ascii="Calibri" w:eastAsia="Times New Roman" w:hAnsi="Calibri" w:cs="Times New Roman"/>
          <w:color w:val="0000FF"/>
          <w:lang w:val="en-GB" w:eastAsia="ru-RU"/>
        </w:rPr>
        <w:t>2.</w:t>
      </w:r>
      <w:r w:rsidRPr="00623347">
        <w:rPr>
          <w:rFonts w:ascii="Times New Roman" w:eastAsia="Times New Roman" w:hAnsi="Times New Roman" w:cs="Times New Roman"/>
          <w:color w:val="0000FF"/>
          <w:lang w:val="en-GB" w:eastAsia="ru-RU"/>
        </w:rPr>
        <w:t>      </w:t>
      </w:r>
      <w:r w:rsidRPr="00623347">
        <w:rPr>
          <w:rFonts w:ascii="Calibri" w:eastAsia="Times New Roman" w:hAnsi="Calibri" w:cs="Times New Roman"/>
          <w:color w:val="0000FF"/>
          <w:lang w:val="en-GB" w:eastAsia="ru-RU"/>
        </w:rPr>
        <w:t>KPO being fined for so called </w:t>
      </w:r>
      <w:r w:rsidRPr="00623347">
        <w:rPr>
          <w:rFonts w:ascii="Calibri" w:eastAsia="Times New Roman" w:hAnsi="Calibri" w:cs="Times New Roman"/>
          <w:i/>
          <w:iCs/>
          <w:color w:val="0000FF"/>
          <w:lang w:val="en-GB" w:eastAsia="ru-RU"/>
        </w:rPr>
        <w:t>“unauthorized emissions</w:t>
      </w:r>
      <w:r w:rsidRPr="00623347">
        <w:rPr>
          <w:rFonts w:ascii="Calibri" w:eastAsia="Times New Roman" w:hAnsi="Calibri" w:cs="Times New Roman"/>
          <w:color w:val="0000FF"/>
          <w:lang w:val="en-GB" w:eastAsia="ru-RU"/>
        </w:rPr>
        <w:t>” in 2015</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KPO was fined for unplanned flaring at the Karachaganak field in accordance with </w:t>
      </w:r>
      <w:r w:rsidRPr="00623347">
        <w:rPr>
          <w:rFonts w:ascii="Calibri" w:eastAsia="Times New Roman" w:hAnsi="Calibri" w:cs="Times New Roman"/>
          <w:color w:val="212121"/>
          <w:lang w:val="en-US" w:eastAsia="ru-RU"/>
        </w:rPr>
        <w:t xml:space="preserve">the 2014 environmental legislation and the </w:t>
      </w:r>
      <w:proofErr w:type="spellStart"/>
      <w:r w:rsidRPr="00623347">
        <w:rPr>
          <w:rFonts w:ascii="Calibri" w:eastAsia="Times New Roman" w:hAnsi="Calibri" w:cs="Times New Roman"/>
          <w:color w:val="212121"/>
          <w:lang w:val="en-US" w:eastAsia="ru-RU"/>
        </w:rPr>
        <w:t>RoK</w:t>
      </w:r>
      <w:proofErr w:type="spellEnd"/>
      <w:r w:rsidRPr="00623347">
        <w:rPr>
          <w:rFonts w:ascii="Calibri" w:eastAsia="Times New Roman" w:hAnsi="Calibri" w:cs="Times New Roman"/>
          <w:color w:val="212121"/>
          <w:lang w:val="en-US" w:eastAsia="ru-RU"/>
        </w:rPr>
        <w:t xml:space="preserve"> </w:t>
      </w:r>
      <w:proofErr w:type="spellStart"/>
      <w:r w:rsidRPr="00623347">
        <w:rPr>
          <w:rFonts w:ascii="Calibri" w:eastAsia="Times New Roman" w:hAnsi="Calibri" w:cs="Times New Roman"/>
          <w:color w:val="212121"/>
          <w:lang w:val="en-US" w:eastAsia="ru-RU"/>
        </w:rPr>
        <w:t>SubSoil</w:t>
      </w:r>
      <w:proofErr w:type="spellEnd"/>
      <w:r w:rsidRPr="00623347">
        <w:rPr>
          <w:rFonts w:ascii="Calibri" w:eastAsia="Times New Roman" w:hAnsi="Calibri" w:cs="Times New Roman"/>
          <w:color w:val="212121"/>
          <w:lang w:val="en-US" w:eastAsia="ru-RU"/>
        </w:rPr>
        <w:t xml:space="preserve"> Use Law</w:t>
      </w:r>
      <w:r w:rsidRPr="00623347">
        <w:rPr>
          <w:rFonts w:ascii="Calibri" w:eastAsia="Times New Roman" w:hAnsi="Calibri" w:cs="Times New Roman"/>
          <w:color w:val="212121"/>
          <w:lang w:val="en-GB" w:eastAsia="ru-RU"/>
        </w:rPr>
        <w:t xml:space="preserve">. However, the very same flaring event would have not have led to fines in any OECD country , as they are unavoidable, safety related and consistent with the operations facility original design. </w:t>
      </w:r>
      <w:r w:rsidRPr="00623347">
        <w:rPr>
          <w:rFonts w:ascii="Calibri" w:eastAsia="Times New Roman" w:hAnsi="Calibri" w:cs="Times New Roman"/>
          <w:color w:val="212121"/>
          <w:lang w:val="en-US" w:eastAsia="ru-RU"/>
        </w:rPr>
        <w:t xml:space="preserve">Furthermore, in 2016 some amendments were introduced into the </w:t>
      </w:r>
      <w:proofErr w:type="spellStart"/>
      <w:r w:rsidRPr="00623347">
        <w:rPr>
          <w:rFonts w:ascii="Calibri" w:eastAsia="Times New Roman" w:hAnsi="Calibri" w:cs="Times New Roman"/>
          <w:color w:val="212121"/>
          <w:lang w:val="en-US" w:eastAsia="ru-RU"/>
        </w:rPr>
        <w:t>RoK</w:t>
      </w:r>
      <w:proofErr w:type="spellEnd"/>
      <w:r w:rsidRPr="00623347">
        <w:rPr>
          <w:rFonts w:ascii="Calibri" w:eastAsia="Times New Roman" w:hAnsi="Calibri" w:cs="Times New Roman"/>
          <w:color w:val="212121"/>
          <w:lang w:val="en-US" w:eastAsia="ru-RU"/>
        </w:rPr>
        <w:t xml:space="preserve"> Environmental and </w:t>
      </w:r>
      <w:proofErr w:type="spellStart"/>
      <w:r w:rsidRPr="00623347">
        <w:rPr>
          <w:rFonts w:ascii="Calibri" w:eastAsia="Times New Roman" w:hAnsi="Calibri" w:cs="Times New Roman"/>
          <w:color w:val="212121"/>
          <w:lang w:val="en-US" w:eastAsia="ru-RU"/>
        </w:rPr>
        <w:t>SubSoil</w:t>
      </w:r>
      <w:proofErr w:type="spellEnd"/>
      <w:r w:rsidRPr="00623347">
        <w:rPr>
          <w:rFonts w:ascii="Calibri" w:eastAsia="Times New Roman" w:hAnsi="Calibri" w:cs="Times New Roman"/>
          <w:color w:val="212121"/>
          <w:lang w:val="en-US" w:eastAsia="ru-RU"/>
        </w:rPr>
        <w:t xml:space="preserve"> Use Laws which clarify that the mentioned type of flaring is a technically unavoidable one. That means that starting from 2016 flaring of gas in oil and gas fields connected with equipment failure and disruption of the production process is not considered as unscheduled. Flaring emissions which occur during disruption of equipment are considered as regulatory. In view of this, the companies carrying out activities in oil and gas fields in such circumstances are not exposed to fines due to lack of excess emissions and damage to environment.</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US" w:eastAsia="ru-RU"/>
        </w:rPr>
        <w:t>Therefore, in case if this type of flaring mentioned in 2016 did not result in detrimental effect on environment and community health, then it could not have led to decline of the residents’ health in 2014, either.</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The allegation that flaring occurring at Karachaganak facilities has an adverse impact on the health of inhabitants of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and was not investigated by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authorities is also false as both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authorities and KPO did thoroughly investigate the incident of November 2014. Therefore, any allegations of a link between the flaring event and the intoxication of former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Villagers are not grounded.</w:t>
      </w:r>
    </w:p>
    <w:p w:rsidR="006747B8" w:rsidRPr="00623347" w:rsidRDefault="006747B8" w:rsidP="006747B8">
      <w:pPr>
        <w:shd w:val="clear" w:color="auto" w:fill="FFFFFF"/>
        <w:spacing w:line="240" w:lineRule="auto"/>
        <w:ind w:hanging="360"/>
        <w:rPr>
          <w:rFonts w:ascii="Segoe UI" w:eastAsia="Times New Roman" w:hAnsi="Segoe UI" w:cs="Segoe UI"/>
          <w:color w:val="212121"/>
          <w:lang w:val="en-GB" w:eastAsia="ru-RU"/>
        </w:rPr>
      </w:pPr>
      <w:r w:rsidRPr="00623347">
        <w:rPr>
          <w:rFonts w:ascii="Calibri" w:eastAsia="Times New Roman" w:hAnsi="Calibri" w:cs="Times New Roman"/>
          <w:color w:val="0000FF"/>
          <w:lang w:val="en-GB" w:eastAsia="ru-RU"/>
        </w:rPr>
        <w:t>3.</w:t>
      </w:r>
      <w:r w:rsidRPr="00623347">
        <w:rPr>
          <w:rFonts w:ascii="Times New Roman" w:eastAsia="Times New Roman" w:hAnsi="Times New Roman" w:cs="Times New Roman"/>
          <w:color w:val="0000FF"/>
          <w:lang w:val="en-GB" w:eastAsia="ru-RU"/>
        </w:rPr>
        <w:t>      </w:t>
      </w:r>
      <w:r w:rsidRPr="00623347">
        <w:rPr>
          <w:rFonts w:ascii="Calibri" w:eastAsia="Times New Roman" w:hAnsi="Calibri" w:cs="Times New Roman"/>
          <w:color w:val="0000FF"/>
          <w:lang w:val="en-GB" w:eastAsia="ru-RU"/>
        </w:rPr>
        <w:t xml:space="preserve">An incident at KPO facilities that could have allegedly affected health of </w:t>
      </w:r>
      <w:proofErr w:type="spellStart"/>
      <w:r w:rsidRPr="00623347">
        <w:rPr>
          <w:rFonts w:ascii="Calibri" w:eastAsia="Times New Roman" w:hAnsi="Calibri" w:cs="Times New Roman"/>
          <w:color w:val="0000FF"/>
          <w:lang w:val="en-GB" w:eastAsia="ru-RU"/>
        </w:rPr>
        <w:t>Berezovka</w:t>
      </w:r>
      <w:proofErr w:type="spellEnd"/>
      <w:r w:rsidRPr="00623347">
        <w:rPr>
          <w:rFonts w:ascii="Calibri" w:eastAsia="Times New Roman" w:hAnsi="Calibri" w:cs="Times New Roman"/>
          <w:color w:val="0000FF"/>
          <w:lang w:val="en-GB" w:eastAsia="ru-RU"/>
        </w:rPr>
        <w:t xml:space="preserve"> residents on 11/28/2014</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On 27th November 2014, a power outage at one electrical substation owned by a third party resulted in a temporary shutdown of Unit 2 followed by flaring of sour gas via the flaring system in accordance with safety requirements. Shutdown of Unit 2 also caused unplanned gas flaring at Unit 3 and KPC as all three facilities are interconnected. On the same day, there was also a minor gas leak lasting two minutes through the stacks. The volume of condensate leaked made 0.002 M3 (i.e. 2 litres). However, these air emissions did not result in </w:t>
      </w:r>
      <w:proofErr w:type="spellStart"/>
      <w:r w:rsidRPr="00623347">
        <w:rPr>
          <w:rFonts w:ascii="Calibri" w:eastAsia="Times New Roman" w:hAnsi="Calibri" w:cs="Times New Roman"/>
          <w:color w:val="212121"/>
          <w:lang w:val="en-GB" w:eastAsia="ru-RU"/>
        </w:rPr>
        <w:t>exceedance</w:t>
      </w:r>
      <w:proofErr w:type="spellEnd"/>
      <w:r w:rsidRPr="00623347">
        <w:rPr>
          <w:rFonts w:ascii="Calibri" w:eastAsia="Times New Roman" w:hAnsi="Calibri" w:cs="Times New Roman"/>
          <w:color w:val="212121"/>
          <w:lang w:val="en-GB" w:eastAsia="ru-RU"/>
        </w:rPr>
        <w:t xml:space="preserve"> of the maximum permissible concentration parameters at the boundaries of the SPZ.</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The 2 minute leak at Unit 3 referred to in the rejoinder was a minor leak of liquid condensate inside the plant and it was not associated with any gas release.  The leak was quickly and safely contained.   KPO takes any loss of containment seriously to prevent reoccurrence. </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After carefully reviewing the matter, it was concluded that there is no connection between the leak at Unit 3 or other KPO operations and the health of children at the school.  Objective evidence supports our reasoning including that:</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(a)        The leak of condensate took place at Unit 3, which is located 14.5 km from the school in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(b)        Between 26-28 November 2014, the wind was blowing from the south to the north, which means that any emissions from the KPO facilities (including Unit 3) would have been blown away from the school; and</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lastRenderedPageBreak/>
        <w:t xml:space="preserve">(c)        The data collected from the environmental monitoring stations located in and near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show no </w:t>
      </w:r>
      <w:proofErr w:type="spellStart"/>
      <w:r w:rsidRPr="00623347">
        <w:rPr>
          <w:rFonts w:ascii="Calibri" w:eastAsia="Times New Roman" w:hAnsi="Calibri" w:cs="Times New Roman"/>
          <w:color w:val="212121"/>
          <w:lang w:val="en-GB" w:eastAsia="ru-RU"/>
        </w:rPr>
        <w:t>exceedances</w:t>
      </w:r>
      <w:proofErr w:type="spellEnd"/>
      <w:r w:rsidRPr="00623347">
        <w:rPr>
          <w:rFonts w:ascii="Calibri" w:eastAsia="Times New Roman" w:hAnsi="Calibri" w:cs="Times New Roman"/>
          <w:color w:val="212121"/>
          <w:lang w:val="en-GB" w:eastAsia="ru-RU"/>
        </w:rPr>
        <w:t xml:space="preserve"> of the relevant standards and no emissions that could be associated with the symptoms that developed.</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In the absence of evidence to the contrary, it was therefore concluded that there is no link between KPO’s operations and the symptoms that developed on 28 November 2014.</w:t>
      </w:r>
    </w:p>
    <w:p w:rsidR="006747B8" w:rsidRPr="00623347" w:rsidRDefault="006747B8" w:rsidP="006747B8">
      <w:pPr>
        <w:shd w:val="clear" w:color="auto" w:fill="FFFFFF"/>
        <w:spacing w:line="240" w:lineRule="auto"/>
        <w:ind w:hanging="360"/>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4.</w:t>
      </w:r>
      <w:r w:rsidRPr="00623347">
        <w:rPr>
          <w:rFonts w:ascii="Times New Roman" w:eastAsia="Times New Roman" w:hAnsi="Times New Roman" w:cs="Times New Roman"/>
          <w:color w:val="212121"/>
          <w:lang w:val="en-GB" w:eastAsia="ru-RU"/>
        </w:rPr>
        <w:t>      </w:t>
      </w:r>
      <w:r w:rsidRPr="00623347">
        <w:rPr>
          <w:rFonts w:ascii="Calibri" w:eastAsia="Times New Roman" w:hAnsi="Calibri" w:cs="Times New Roman"/>
          <w:color w:val="0000FF"/>
          <w:lang w:val="en-GB" w:eastAsia="ru-RU"/>
        </w:rPr>
        <w:t>Medical examination of children</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Medical diagnosis and treatment of the citizens is the responsibility of Kazakh state authorities.</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The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Police Report issued in March, 2018 directly addressed any allegation regarding presence of “petroleum ether” in blood samples, based on reports from certified medical laboratories, and excluded any connection with KPO activities.</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It is worth noticing that several different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authorities investigated the cases of intoxication at the former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 also with the support of the medical experts of the Russian Federation, and excluded any involvement of the KPO consortium into the intoxications of children and adults in the former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w:t>
      </w:r>
    </w:p>
    <w:p w:rsidR="006747B8" w:rsidRPr="00623347" w:rsidRDefault="006747B8" w:rsidP="006747B8">
      <w:pPr>
        <w:shd w:val="clear" w:color="auto" w:fill="FFFFFF"/>
        <w:spacing w:line="240" w:lineRule="auto"/>
        <w:ind w:hanging="360"/>
        <w:rPr>
          <w:rFonts w:ascii="Segoe UI" w:eastAsia="Times New Roman" w:hAnsi="Segoe UI" w:cs="Segoe UI"/>
          <w:color w:val="212121"/>
          <w:lang w:val="en-GB" w:eastAsia="ru-RU"/>
        </w:rPr>
      </w:pPr>
      <w:r w:rsidRPr="00623347">
        <w:rPr>
          <w:rFonts w:ascii="Calibri" w:eastAsia="Times New Roman" w:hAnsi="Calibri" w:cs="Times New Roman"/>
          <w:color w:val="0000FF"/>
          <w:lang w:val="en-GB" w:eastAsia="ru-RU"/>
        </w:rPr>
        <w:t>5.</w:t>
      </w:r>
      <w:r w:rsidRPr="00623347">
        <w:rPr>
          <w:rFonts w:ascii="Times New Roman" w:eastAsia="Times New Roman" w:hAnsi="Times New Roman" w:cs="Times New Roman"/>
          <w:color w:val="0000FF"/>
          <w:lang w:val="en-GB" w:eastAsia="ru-RU"/>
        </w:rPr>
        <w:t>      </w:t>
      </w:r>
      <w:r w:rsidRPr="00623347">
        <w:rPr>
          <w:rFonts w:ascii="Calibri" w:eastAsia="Times New Roman" w:hAnsi="Calibri" w:cs="Times New Roman"/>
          <w:color w:val="0000FF"/>
          <w:lang w:val="en-GB" w:eastAsia="ru-RU"/>
        </w:rPr>
        <w:t xml:space="preserve">The resettlement of </w:t>
      </w:r>
      <w:proofErr w:type="spellStart"/>
      <w:r w:rsidRPr="00623347">
        <w:rPr>
          <w:rFonts w:ascii="Calibri" w:eastAsia="Times New Roman" w:hAnsi="Calibri" w:cs="Times New Roman"/>
          <w:color w:val="0000FF"/>
          <w:lang w:val="en-GB" w:eastAsia="ru-RU"/>
        </w:rPr>
        <w:t>Berezovka</w:t>
      </w:r>
      <w:proofErr w:type="spellEnd"/>
      <w:r w:rsidRPr="00623347">
        <w:rPr>
          <w:rFonts w:ascii="Calibri" w:eastAsia="Times New Roman" w:hAnsi="Calibri" w:cs="Times New Roman"/>
          <w:color w:val="0000FF"/>
          <w:lang w:val="en-GB" w:eastAsia="ru-RU"/>
        </w:rPr>
        <w:t xml:space="preserve"> being related to November 28 school incident.</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000000"/>
          <w:lang w:val="en-GB" w:eastAsia="ru-RU"/>
        </w:rPr>
        <w:t xml:space="preserve">The sanitary protection zone (SPZ) is a buffer area that separate field facilities from the nearby residential areas in order to mitigate any unfavourable impact related to Karachaganak petroleum operations. SPZ is regulated by </w:t>
      </w:r>
      <w:proofErr w:type="spellStart"/>
      <w:r w:rsidRPr="00623347">
        <w:rPr>
          <w:rFonts w:ascii="Calibri" w:eastAsia="Times New Roman" w:hAnsi="Calibri" w:cs="Times New Roman"/>
          <w:color w:val="000000"/>
          <w:lang w:val="en-GB" w:eastAsia="ru-RU"/>
        </w:rPr>
        <w:t>RoK</w:t>
      </w:r>
      <w:proofErr w:type="spellEnd"/>
      <w:r w:rsidRPr="00623347">
        <w:rPr>
          <w:rFonts w:ascii="Calibri" w:eastAsia="Times New Roman" w:hAnsi="Calibri" w:cs="Times New Roman"/>
          <w:color w:val="000000"/>
          <w:lang w:val="en-GB" w:eastAsia="ru-RU"/>
        </w:rPr>
        <w:t xml:space="preserve"> law. The former villages of </w:t>
      </w:r>
      <w:proofErr w:type="spellStart"/>
      <w:r w:rsidRPr="00623347">
        <w:rPr>
          <w:rFonts w:ascii="Calibri" w:eastAsia="Times New Roman" w:hAnsi="Calibri" w:cs="Times New Roman"/>
          <w:color w:val="000000"/>
          <w:lang w:val="en-GB" w:eastAsia="ru-RU"/>
        </w:rPr>
        <w:t>Berezovka</w:t>
      </w:r>
      <w:proofErr w:type="spellEnd"/>
      <w:r w:rsidRPr="00623347">
        <w:rPr>
          <w:rFonts w:ascii="Calibri" w:eastAsia="Times New Roman" w:hAnsi="Calibri" w:cs="Times New Roman"/>
          <w:color w:val="000000"/>
          <w:lang w:val="en-GB" w:eastAsia="ru-RU"/>
        </w:rPr>
        <w:t xml:space="preserve"> and </w:t>
      </w:r>
      <w:proofErr w:type="spellStart"/>
      <w:r w:rsidRPr="00623347">
        <w:rPr>
          <w:rFonts w:ascii="Calibri" w:eastAsia="Times New Roman" w:hAnsi="Calibri" w:cs="Times New Roman"/>
          <w:color w:val="000000"/>
          <w:lang w:val="en-GB" w:eastAsia="ru-RU"/>
        </w:rPr>
        <w:t>Bestau</w:t>
      </w:r>
      <w:proofErr w:type="spellEnd"/>
      <w:r w:rsidRPr="00623347">
        <w:rPr>
          <w:rFonts w:ascii="Calibri" w:eastAsia="Times New Roman" w:hAnsi="Calibri" w:cs="Times New Roman"/>
          <w:color w:val="000000"/>
          <w:lang w:val="en-GB" w:eastAsia="ru-RU"/>
        </w:rPr>
        <w:t xml:space="preserve"> (ca 2,000 people in total) were located in a radius of approx. 5 km from the Karachaganak field. In 2015, an extension of the SPZ was required to accommodate new facilities as part of the </w:t>
      </w:r>
      <w:r w:rsidRPr="00623347">
        <w:rPr>
          <w:rFonts w:ascii="Calibri" w:eastAsia="Times New Roman" w:hAnsi="Calibri" w:cs="Times New Roman"/>
          <w:color w:val="212121"/>
          <w:lang w:val="en-GB" w:eastAsia="ru-RU"/>
        </w:rPr>
        <w:t>preparation for future developments in the Karachaganak field.</w:t>
      </w:r>
      <w:r w:rsidRPr="00623347">
        <w:rPr>
          <w:rFonts w:ascii="Calibri" w:eastAsia="Times New Roman" w:hAnsi="Calibri" w:cs="Times New Roman"/>
          <w:color w:val="000000"/>
          <w:lang w:val="en-GB" w:eastAsia="ru-RU"/>
        </w:rPr>
        <w:t xml:space="preserve">  As a consequence, the SPZ was extended and the </w:t>
      </w:r>
      <w:proofErr w:type="spellStart"/>
      <w:r w:rsidRPr="00623347">
        <w:rPr>
          <w:rFonts w:ascii="Calibri" w:eastAsia="Times New Roman" w:hAnsi="Calibri" w:cs="Times New Roman"/>
          <w:color w:val="000000"/>
          <w:lang w:val="en-GB" w:eastAsia="ru-RU"/>
        </w:rPr>
        <w:t>RoK</w:t>
      </w:r>
      <w:proofErr w:type="spellEnd"/>
      <w:r w:rsidRPr="00623347">
        <w:rPr>
          <w:rFonts w:ascii="Calibri" w:eastAsia="Times New Roman" w:hAnsi="Calibri" w:cs="Times New Roman"/>
          <w:color w:val="000000"/>
          <w:lang w:val="en-GB" w:eastAsia="ru-RU"/>
        </w:rPr>
        <w:t xml:space="preserve"> authorities decided to relocate the villages of </w:t>
      </w:r>
      <w:proofErr w:type="spellStart"/>
      <w:r w:rsidRPr="00623347">
        <w:rPr>
          <w:rFonts w:ascii="Calibri" w:eastAsia="Times New Roman" w:hAnsi="Calibri" w:cs="Times New Roman"/>
          <w:color w:val="000000"/>
          <w:lang w:val="en-GB" w:eastAsia="ru-RU"/>
        </w:rPr>
        <w:t>Berezovka</w:t>
      </w:r>
      <w:proofErr w:type="spellEnd"/>
      <w:r w:rsidRPr="00623347">
        <w:rPr>
          <w:rFonts w:ascii="Calibri" w:eastAsia="Times New Roman" w:hAnsi="Calibri" w:cs="Times New Roman"/>
          <w:color w:val="000000"/>
          <w:lang w:val="en-GB" w:eastAsia="ru-RU"/>
        </w:rPr>
        <w:t xml:space="preserve"> and </w:t>
      </w:r>
      <w:proofErr w:type="spellStart"/>
      <w:r w:rsidRPr="00623347">
        <w:rPr>
          <w:rFonts w:ascii="Calibri" w:eastAsia="Times New Roman" w:hAnsi="Calibri" w:cs="Times New Roman"/>
          <w:color w:val="000000"/>
          <w:lang w:val="en-GB" w:eastAsia="ru-RU"/>
        </w:rPr>
        <w:t>Bestau</w:t>
      </w:r>
      <w:proofErr w:type="spellEnd"/>
      <w:r w:rsidRPr="00623347">
        <w:rPr>
          <w:rFonts w:ascii="Calibri" w:eastAsia="Times New Roman" w:hAnsi="Calibri" w:cs="Times New Roman"/>
          <w:color w:val="000000"/>
          <w:lang w:val="en-GB" w:eastAsia="ru-RU"/>
        </w:rPr>
        <w:t xml:space="preserve">. The </w:t>
      </w:r>
      <w:proofErr w:type="spellStart"/>
      <w:r w:rsidRPr="00623347">
        <w:rPr>
          <w:rFonts w:ascii="Calibri" w:eastAsia="Times New Roman" w:hAnsi="Calibri" w:cs="Times New Roman"/>
          <w:color w:val="000000"/>
          <w:lang w:val="en-GB" w:eastAsia="ru-RU"/>
        </w:rPr>
        <w:t>RoK</w:t>
      </w:r>
      <w:proofErr w:type="spellEnd"/>
      <w:r w:rsidRPr="00623347">
        <w:rPr>
          <w:rFonts w:ascii="Calibri" w:eastAsia="Times New Roman" w:hAnsi="Calibri" w:cs="Times New Roman"/>
          <w:color w:val="000000"/>
          <w:lang w:val="en-GB" w:eastAsia="ru-RU"/>
        </w:rPr>
        <w:t xml:space="preserve"> authorities were responsible for the resettlement project in accordance with </w:t>
      </w:r>
      <w:proofErr w:type="spellStart"/>
      <w:r w:rsidRPr="00623347">
        <w:rPr>
          <w:rFonts w:ascii="Calibri" w:eastAsia="Times New Roman" w:hAnsi="Calibri" w:cs="Times New Roman"/>
          <w:color w:val="000000"/>
          <w:lang w:val="en-GB" w:eastAsia="ru-RU"/>
        </w:rPr>
        <w:t>RoK</w:t>
      </w:r>
      <w:proofErr w:type="spellEnd"/>
      <w:r w:rsidRPr="00623347">
        <w:rPr>
          <w:rFonts w:ascii="Calibri" w:eastAsia="Times New Roman" w:hAnsi="Calibri" w:cs="Times New Roman"/>
          <w:color w:val="000000"/>
          <w:lang w:val="en-GB" w:eastAsia="ru-RU"/>
        </w:rPr>
        <w:t xml:space="preserve"> legislation, whilst the KPO joint venture provided technical expertise, financial and logistics support applying international standards (i.e. “IFC PS 5”).</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Following the incident,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and KPO actively participated in the incident investigation and worked in close cooperation, by assessing all relevant data including information from operations facilities and environmental monitoring stations to the investigating authorities</w:t>
      </w:r>
    </w:p>
    <w:p w:rsidR="006747B8" w:rsidRPr="00623347" w:rsidRDefault="006747B8" w:rsidP="006747B8">
      <w:pPr>
        <w:shd w:val="clear" w:color="auto" w:fill="FFFFFF"/>
        <w:spacing w:line="240" w:lineRule="auto"/>
        <w:rPr>
          <w:rFonts w:ascii="Segoe UI" w:eastAsia="Times New Roman" w:hAnsi="Segoe UI" w:cs="Segoe UI"/>
          <w:color w:val="212121"/>
          <w:lang w:val="en-GB" w:eastAsia="ru-RU"/>
        </w:rPr>
      </w:pPr>
      <w:r w:rsidRPr="00623347">
        <w:rPr>
          <w:rFonts w:ascii="Calibri" w:eastAsia="Times New Roman" w:hAnsi="Calibri" w:cs="Times New Roman"/>
          <w:color w:val="212121"/>
          <w:lang w:val="en-GB" w:eastAsia="ru-RU"/>
        </w:rPr>
        <w:t xml:space="preserve">In 2018, </w:t>
      </w:r>
      <w:proofErr w:type="spellStart"/>
      <w:r w:rsidRPr="00623347">
        <w:rPr>
          <w:rFonts w:ascii="Calibri" w:eastAsia="Times New Roman" w:hAnsi="Calibri" w:cs="Times New Roman"/>
          <w:color w:val="212121"/>
          <w:lang w:val="en-GB" w:eastAsia="ru-RU"/>
        </w:rPr>
        <w:t>RoK</w:t>
      </w:r>
      <w:proofErr w:type="spellEnd"/>
      <w:r w:rsidRPr="00623347">
        <w:rPr>
          <w:rFonts w:ascii="Calibri" w:eastAsia="Times New Roman" w:hAnsi="Calibri" w:cs="Times New Roman"/>
          <w:color w:val="212121"/>
          <w:lang w:val="en-GB" w:eastAsia="ru-RU"/>
        </w:rPr>
        <w:t xml:space="preserve"> Police excluded any connection between the incident occurred at Karachaganak in November 2014 and symptoms of intoxications suffered by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residents. Besides, given the  4 years time passed since the incident in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Village, it is impossible to link the current health conditions of the affected former residents of </w:t>
      </w:r>
      <w:proofErr w:type="spellStart"/>
      <w:r w:rsidRPr="00623347">
        <w:rPr>
          <w:rFonts w:ascii="Calibri" w:eastAsia="Times New Roman" w:hAnsi="Calibri" w:cs="Times New Roman"/>
          <w:color w:val="212121"/>
          <w:lang w:val="en-GB" w:eastAsia="ru-RU"/>
        </w:rPr>
        <w:t>Berezovka</w:t>
      </w:r>
      <w:proofErr w:type="spellEnd"/>
      <w:r w:rsidRPr="00623347">
        <w:rPr>
          <w:rFonts w:ascii="Calibri" w:eastAsia="Times New Roman" w:hAnsi="Calibri" w:cs="Times New Roman"/>
          <w:color w:val="212121"/>
          <w:lang w:val="en-GB" w:eastAsia="ru-RU"/>
        </w:rPr>
        <w:t xml:space="preserve"> with 2014. Having said that we have to repeat our position that </w:t>
      </w:r>
      <w:r w:rsidRPr="00623347">
        <w:rPr>
          <w:rFonts w:ascii="Calibri" w:eastAsia="Times New Roman" w:hAnsi="Calibri" w:cs="Times New Roman"/>
          <w:color w:val="212121"/>
          <w:lang w:val="en-US" w:eastAsia="ru-RU"/>
        </w:rPr>
        <w:t>the issue of medical treatment and diagnosis is the responsibility of competent health authorities.</w:t>
      </w:r>
    </w:p>
    <w:p w:rsidR="006747B8" w:rsidRPr="00623347" w:rsidRDefault="006747B8" w:rsidP="006747B8">
      <w:pPr>
        <w:shd w:val="clear" w:color="auto" w:fill="FFFFFF"/>
        <w:spacing w:after="0" w:line="240" w:lineRule="auto"/>
        <w:rPr>
          <w:rFonts w:ascii="Segoe UI" w:eastAsia="Times New Roman" w:hAnsi="Segoe UI" w:cs="Segoe UI"/>
          <w:color w:val="212121"/>
          <w:lang w:val="en-GB" w:eastAsia="ru-RU"/>
        </w:rPr>
      </w:pPr>
      <w:r w:rsidRPr="00623347">
        <w:rPr>
          <w:rFonts w:ascii="Calibri" w:eastAsia="Times New Roman" w:hAnsi="Calibri" w:cs="Times New Roman"/>
          <w:color w:val="1F497D"/>
          <w:lang w:val="en-US" w:eastAsia="ru-RU"/>
        </w:rPr>
        <w:t> </w:t>
      </w:r>
    </w:p>
    <w:p w:rsidR="0018101A" w:rsidRPr="00623347" w:rsidRDefault="0018101A" w:rsidP="0018101A">
      <w:pPr>
        <w:shd w:val="clear" w:color="auto" w:fill="FFFFFF"/>
        <w:spacing w:after="0" w:line="240" w:lineRule="auto"/>
        <w:jc w:val="both"/>
        <w:rPr>
          <w:rFonts w:ascii="Segoe UI" w:eastAsia="Times New Roman" w:hAnsi="Segoe UI" w:cs="Segoe UI"/>
          <w:color w:val="212121"/>
          <w:lang w:val="en-US" w:eastAsia="ru-RU"/>
        </w:rPr>
      </w:pPr>
      <w:r w:rsidRPr="00623347">
        <w:rPr>
          <w:rFonts w:ascii="Calibri" w:eastAsia="Times New Roman" w:hAnsi="Calibri" w:cs="Times New Roman"/>
          <w:color w:val="212121"/>
          <w:lang w:val="en-US" w:eastAsia="ru-RU"/>
        </w:rPr>
        <w:t>Regards,</w:t>
      </w:r>
    </w:p>
    <w:p w:rsidR="0018101A" w:rsidRPr="00623347" w:rsidRDefault="0018101A" w:rsidP="0018101A">
      <w:pPr>
        <w:shd w:val="clear" w:color="auto" w:fill="FFFFFF"/>
        <w:spacing w:after="0" w:line="240" w:lineRule="auto"/>
        <w:jc w:val="both"/>
        <w:rPr>
          <w:rFonts w:ascii="Segoe UI" w:eastAsia="Times New Roman" w:hAnsi="Segoe UI" w:cs="Segoe UI"/>
          <w:color w:val="212121"/>
          <w:lang w:val="en-US" w:eastAsia="ru-RU"/>
        </w:rPr>
      </w:pPr>
      <w:r w:rsidRPr="00623347">
        <w:rPr>
          <w:rFonts w:ascii="Calibri" w:eastAsia="Times New Roman" w:hAnsi="Calibri" w:cs="Times New Roman"/>
          <w:color w:val="212121"/>
          <w:lang w:val="en-US" w:eastAsia="ru-RU"/>
        </w:rPr>
        <w:t> </w:t>
      </w:r>
    </w:p>
    <w:p w:rsidR="0018101A" w:rsidRPr="00623347" w:rsidRDefault="0018101A" w:rsidP="0018101A">
      <w:pPr>
        <w:shd w:val="clear" w:color="auto" w:fill="FFFFFF"/>
        <w:spacing w:after="0" w:line="240" w:lineRule="auto"/>
        <w:jc w:val="both"/>
        <w:rPr>
          <w:rFonts w:ascii="Segoe UI" w:eastAsia="Times New Roman" w:hAnsi="Segoe UI" w:cs="Segoe UI"/>
          <w:color w:val="212121"/>
          <w:lang w:val="en-US" w:eastAsia="ru-RU"/>
        </w:rPr>
      </w:pPr>
      <w:r w:rsidRPr="00623347">
        <w:rPr>
          <w:rFonts w:ascii="Calibri" w:eastAsia="Times New Roman" w:hAnsi="Calibri" w:cs="Times New Roman"/>
          <w:color w:val="212121"/>
          <w:lang w:val="en-US" w:eastAsia="ru-RU"/>
        </w:rPr>
        <w:t xml:space="preserve">Sergey </w:t>
      </w:r>
      <w:proofErr w:type="spellStart"/>
      <w:r w:rsidRPr="00623347">
        <w:rPr>
          <w:rFonts w:ascii="Calibri" w:eastAsia="Times New Roman" w:hAnsi="Calibri" w:cs="Times New Roman"/>
          <w:color w:val="212121"/>
          <w:lang w:val="en-US" w:eastAsia="ru-RU"/>
        </w:rPr>
        <w:t>Pushkarev</w:t>
      </w:r>
      <w:proofErr w:type="spellEnd"/>
    </w:p>
    <w:p w:rsidR="0018101A" w:rsidRPr="00623347" w:rsidRDefault="0018101A" w:rsidP="0018101A">
      <w:pPr>
        <w:shd w:val="clear" w:color="auto" w:fill="FFFFFF"/>
        <w:spacing w:after="0" w:line="240" w:lineRule="auto"/>
        <w:jc w:val="both"/>
        <w:rPr>
          <w:rFonts w:ascii="Segoe UI" w:eastAsia="Times New Roman" w:hAnsi="Segoe UI" w:cs="Segoe UI"/>
          <w:color w:val="212121"/>
          <w:lang w:val="en-US" w:eastAsia="ru-RU"/>
        </w:rPr>
      </w:pPr>
      <w:r w:rsidRPr="00623347">
        <w:rPr>
          <w:rFonts w:ascii="Calibri" w:eastAsia="Times New Roman" w:hAnsi="Calibri" w:cs="Times New Roman"/>
          <w:color w:val="212121"/>
          <w:lang w:val="en-US" w:eastAsia="ru-RU"/>
        </w:rPr>
        <w:t> </w:t>
      </w:r>
    </w:p>
    <w:p w:rsidR="0018101A" w:rsidRPr="00623347" w:rsidRDefault="0018101A" w:rsidP="0018101A">
      <w:pPr>
        <w:shd w:val="clear" w:color="auto" w:fill="FFFFFF"/>
        <w:spacing w:after="0" w:line="240" w:lineRule="auto"/>
        <w:jc w:val="both"/>
        <w:rPr>
          <w:rFonts w:ascii="Segoe UI" w:eastAsia="Times New Roman" w:hAnsi="Segoe UI" w:cs="Segoe UI"/>
          <w:color w:val="212121"/>
          <w:lang w:val="en-US" w:eastAsia="ru-RU"/>
        </w:rPr>
      </w:pPr>
      <w:r w:rsidRPr="00623347">
        <w:rPr>
          <w:rFonts w:ascii="Calibri" w:eastAsia="Times New Roman" w:hAnsi="Calibri" w:cs="Times New Roman"/>
          <w:color w:val="212121"/>
          <w:lang w:val="en-US" w:eastAsia="ru-RU"/>
        </w:rPr>
        <w:t>KPO Corporate Communications Manager</w:t>
      </w:r>
    </w:p>
    <w:p w:rsidR="00EB0CD8" w:rsidRPr="00623347" w:rsidRDefault="00EB0CD8" w:rsidP="0018101A">
      <w:pPr>
        <w:jc w:val="both"/>
        <w:rPr>
          <w:lang w:val="en-US"/>
        </w:rPr>
      </w:pPr>
    </w:p>
    <w:sectPr w:rsidR="00EB0CD8" w:rsidRPr="00623347" w:rsidSect="00E05B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B490B"/>
    <w:multiLevelType w:val="multilevel"/>
    <w:tmpl w:val="C530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F145A4"/>
    <w:rsid w:val="000C412D"/>
    <w:rsid w:val="0018101A"/>
    <w:rsid w:val="002332AF"/>
    <w:rsid w:val="004F25E6"/>
    <w:rsid w:val="00551A42"/>
    <w:rsid w:val="005B3D3F"/>
    <w:rsid w:val="00623347"/>
    <w:rsid w:val="006747B8"/>
    <w:rsid w:val="00685BAA"/>
    <w:rsid w:val="006A7683"/>
    <w:rsid w:val="009F746F"/>
    <w:rsid w:val="00AA3793"/>
    <w:rsid w:val="00E05BBE"/>
    <w:rsid w:val="00E555F8"/>
    <w:rsid w:val="00EB0CD8"/>
    <w:rsid w:val="00F01956"/>
    <w:rsid w:val="00F145A4"/>
    <w:rsid w:val="00F853DA"/>
    <w:rsid w:val="00FF4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BBE"/>
  </w:style>
  <w:style w:type="paragraph" w:styleId="2">
    <w:name w:val="heading 2"/>
    <w:basedOn w:val="a"/>
    <w:link w:val="20"/>
    <w:uiPriority w:val="9"/>
    <w:qFormat/>
    <w:rsid w:val="006747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45A4"/>
    <w:rPr>
      <w:color w:val="0000FF" w:themeColor="hyperlink"/>
      <w:u w:val="single"/>
    </w:rPr>
  </w:style>
  <w:style w:type="character" w:styleId="a4">
    <w:name w:val="Emphasis"/>
    <w:basedOn w:val="a0"/>
    <w:uiPriority w:val="20"/>
    <w:qFormat/>
    <w:rsid w:val="006A7683"/>
    <w:rPr>
      <w:i/>
      <w:iCs/>
    </w:rPr>
  </w:style>
  <w:style w:type="character" w:customStyle="1" w:styleId="20">
    <w:name w:val="Заголовок 2 Знак"/>
    <w:basedOn w:val="a0"/>
    <w:link w:val="2"/>
    <w:uiPriority w:val="9"/>
    <w:rsid w:val="006747B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5A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0438170">
          <w:marLeft w:val="0"/>
          <w:marRight w:val="0"/>
          <w:marTop w:val="0"/>
          <w:marBottom w:val="200"/>
          <w:divBdr>
            <w:top w:val="none" w:sz="0" w:space="0" w:color="auto"/>
            <w:left w:val="none" w:sz="0" w:space="0" w:color="auto"/>
            <w:bottom w:val="none" w:sz="0" w:space="0" w:color="auto"/>
            <w:right w:val="none" w:sz="0" w:space="0" w:color="auto"/>
          </w:divBdr>
        </w:div>
        <w:div w:id="809907202">
          <w:marLeft w:val="0"/>
          <w:marRight w:val="0"/>
          <w:marTop w:val="0"/>
          <w:marBottom w:val="200"/>
          <w:divBdr>
            <w:top w:val="none" w:sz="0" w:space="0" w:color="auto"/>
            <w:left w:val="none" w:sz="0" w:space="0" w:color="auto"/>
            <w:bottom w:val="none" w:sz="0" w:space="0" w:color="auto"/>
            <w:right w:val="none" w:sz="0" w:space="0" w:color="auto"/>
          </w:divBdr>
        </w:div>
        <w:div w:id="1029795495">
          <w:marLeft w:val="360"/>
          <w:marRight w:val="0"/>
          <w:marTop w:val="0"/>
          <w:marBottom w:val="200"/>
          <w:divBdr>
            <w:top w:val="none" w:sz="0" w:space="0" w:color="auto"/>
            <w:left w:val="none" w:sz="0" w:space="0" w:color="auto"/>
            <w:bottom w:val="none" w:sz="0" w:space="0" w:color="auto"/>
            <w:right w:val="none" w:sz="0" w:space="0" w:color="auto"/>
          </w:divBdr>
        </w:div>
        <w:div w:id="803696487">
          <w:marLeft w:val="360"/>
          <w:marRight w:val="0"/>
          <w:marTop w:val="0"/>
          <w:marBottom w:val="200"/>
          <w:divBdr>
            <w:top w:val="none" w:sz="0" w:space="0" w:color="auto"/>
            <w:left w:val="none" w:sz="0" w:space="0" w:color="auto"/>
            <w:bottom w:val="none" w:sz="0" w:space="0" w:color="auto"/>
            <w:right w:val="none" w:sz="0" w:space="0" w:color="auto"/>
          </w:divBdr>
        </w:div>
        <w:div w:id="1974753612">
          <w:marLeft w:val="360"/>
          <w:marRight w:val="0"/>
          <w:marTop w:val="0"/>
          <w:marBottom w:val="200"/>
          <w:divBdr>
            <w:top w:val="none" w:sz="0" w:space="0" w:color="auto"/>
            <w:left w:val="none" w:sz="0" w:space="0" w:color="auto"/>
            <w:bottom w:val="none" w:sz="0" w:space="0" w:color="auto"/>
            <w:right w:val="none" w:sz="0" w:space="0" w:color="auto"/>
          </w:divBdr>
        </w:div>
        <w:div w:id="1313485248">
          <w:marLeft w:val="360"/>
          <w:marRight w:val="0"/>
          <w:marTop w:val="0"/>
          <w:marBottom w:val="200"/>
          <w:divBdr>
            <w:top w:val="none" w:sz="0" w:space="0" w:color="auto"/>
            <w:left w:val="none" w:sz="0" w:space="0" w:color="auto"/>
            <w:bottom w:val="none" w:sz="0" w:space="0" w:color="auto"/>
            <w:right w:val="none" w:sz="0" w:space="0" w:color="auto"/>
          </w:divBdr>
        </w:div>
        <w:div w:id="752355518">
          <w:marLeft w:val="360"/>
          <w:marRight w:val="0"/>
          <w:marTop w:val="0"/>
          <w:marBottom w:val="200"/>
          <w:divBdr>
            <w:top w:val="none" w:sz="0" w:space="0" w:color="auto"/>
            <w:left w:val="none" w:sz="0" w:space="0" w:color="auto"/>
            <w:bottom w:val="none" w:sz="0" w:space="0" w:color="auto"/>
            <w:right w:val="none" w:sz="0" w:space="0" w:color="auto"/>
          </w:divBdr>
        </w:div>
        <w:div w:id="1674143996">
          <w:marLeft w:val="360"/>
          <w:marRight w:val="0"/>
          <w:marTop w:val="0"/>
          <w:marBottom w:val="200"/>
          <w:divBdr>
            <w:top w:val="none" w:sz="0" w:space="0" w:color="auto"/>
            <w:left w:val="none" w:sz="0" w:space="0" w:color="auto"/>
            <w:bottom w:val="none" w:sz="0" w:space="0" w:color="auto"/>
            <w:right w:val="none" w:sz="0" w:space="0" w:color="auto"/>
          </w:divBdr>
        </w:div>
        <w:div w:id="542063836">
          <w:marLeft w:val="360"/>
          <w:marRight w:val="0"/>
          <w:marTop w:val="0"/>
          <w:marBottom w:val="200"/>
          <w:divBdr>
            <w:top w:val="none" w:sz="0" w:space="0" w:color="auto"/>
            <w:left w:val="none" w:sz="0" w:space="0" w:color="auto"/>
            <w:bottom w:val="none" w:sz="0" w:space="0" w:color="auto"/>
            <w:right w:val="none" w:sz="0" w:space="0" w:color="auto"/>
          </w:divBdr>
        </w:div>
        <w:div w:id="1449079779">
          <w:marLeft w:val="360"/>
          <w:marRight w:val="0"/>
          <w:marTop w:val="0"/>
          <w:marBottom w:val="200"/>
          <w:divBdr>
            <w:top w:val="none" w:sz="0" w:space="0" w:color="auto"/>
            <w:left w:val="none" w:sz="0" w:space="0" w:color="auto"/>
            <w:bottom w:val="none" w:sz="0" w:space="0" w:color="auto"/>
            <w:right w:val="none" w:sz="0" w:space="0" w:color="auto"/>
          </w:divBdr>
        </w:div>
        <w:div w:id="575551885">
          <w:marLeft w:val="0"/>
          <w:marRight w:val="0"/>
          <w:marTop w:val="0"/>
          <w:marBottom w:val="0"/>
          <w:divBdr>
            <w:top w:val="none" w:sz="0" w:space="0" w:color="auto"/>
            <w:left w:val="none" w:sz="0" w:space="0" w:color="auto"/>
            <w:bottom w:val="none" w:sz="0" w:space="0" w:color="auto"/>
            <w:right w:val="none" w:sz="0" w:space="0" w:color="auto"/>
          </w:divBdr>
        </w:div>
        <w:div w:id="1950965779">
          <w:marLeft w:val="0"/>
          <w:marRight w:val="0"/>
          <w:marTop w:val="0"/>
          <w:marBottom w:val="0"/>
          <w:divBdr>
            <w:top w:val="none" w:sz="0" w:space="0" w:color="auto"/>
            <w:left w:val="none" w:sz="0" w:space="0" w:color="auto"/>
            <w:bottom w:val="none" w:sz="0" w:space="0" w:color="auto"/>
            <w:right w:val="none" w:sz="0" w:space="0" w:color="auto"/>
          </w:divBdr>
        </w:div>
        <w:div w:id="1529634311">
          <w:marLeft w:val="0"/>
          <w:marRight w:val="0"/>
          <w:marTop w:val="0"/>
          <w:marBottom w:val="0"/>
          <w:divBdr>
            <w:top w:val="none" w:sz="0" w:space="0" w:color="auto"/>
            <w:left w:val="none" w:sz="0" w:space="0" w:color="auto"/>
            <w:bottom w:val="none" w:sz="0" w:space="0" w:color="auto"/>
            <w:right w:val="none" w:sz="0" w:space="0" w:color="auto"/>
          </w:divBdr>
        </w:div>
        <w:div w:id="1761295018">
          <w:marLeft w:val="0"/>
          <w:marRight w:val="0"/>
          <w:marTop w:val="0"/>
          <w:marBottom w:val="0"/>
          <w:divBdr>
            <w:top w:val="none" w:sz="0" w:space="0" w:color="auto"/>
            <w:left w:val="none" w:sz="0" w:space="0" w:color="auto"/>
            <w:bottom w:val="none" w:sz="0" w:space="0" w:color="auto"/>
            <w:right w:val="none" w:sz="0" w:space="0" w:color="auto"/>
          </w:divBdr>
        </w:div>
        <w:div w:id="510071826">
          <w:marLeft w:val="0"/>
          <w:marRight w:val="0"/>
          <w:marTop w:val="0"/>
          <w:marBottom w:val="0"/>
          <w:divBdr>
            <w:top w:val="none" w:sz="0" w:space="0" w:color="auto"/>
            <w:left w:val="none" w:sz="0" w:space="0" w:color="auto"/>
            <w:bottom w:val="none" w:sz="0" w:space="0" w:color="auto"/>
            <w:right w:val="none" w:sz="0" w:space="0" w:color="auto"/>
          </w:divBdr>
        </w:div>
      </w:divsChild>
    </w:div>
    <w:div w:id="860822494">
      <w:bodyDiv w:val="1"/>
      <w:marLeft w:val="0"/>
      <w:marRight w:val="0"/>
      <w:marTop w:val="0"/>
      <w:marBottom w:val="0"/>
      <w:divBdr>
        <w:top w:val="none" w:sz="0" w:space="0" w:color="auto"/>
        <w:left w:val="none" w:sz="0" w:space="0" w:color="auto"/>
        <w:bottom w:val="none" w:sz="0" w:space="0" w:color="auto"/>
        <w:right w:val="none" w:sz="0" w:space="0" w:color="auto"/>
      </w:divBdr>
      <w:divsChild>
        <w:div w:id="1460610611">
          <w:marLeft w:val="0"/>
          <w:marRight w:val="0"/>
          <w:marTop w:val="0"/>
          <w:marBottom w:val="280"/>
          <w:divBdr>
            <w:top w:val="none" w:sz="0" w:space="0" w:color="auto"/>
            <w:left w:val="none" w:sz="0" w:space="0" w:color="auto"/>
            <w:bottom w:val="none" w:sz="0" w:space="0" w:color="auto"/>
            <w:right w:val="none" w:sz="0" w:space="0" w:color="auto"/>
          </w:divBdr>
        </w:div>
      </w:divsChild>
    </w:div>
    <w:div w:id="1103839096">
      <w:bodyDiv w:val="1"/>
      <w:marLeft w:val="0"/>
      <w:marRight w:val="0"/>
      <w:marTop w:val="0"/>
      <w:marBottom w:val="0"/>
      <w:divBdr>
        <w:top w:val="none" w:sz="0" w:space="0" w:color="auto"/>
        <w:left w:val="none" w:sz="0" w:space="0" w:color="auto"/>
        <w:bottom w:val="none" w:sz="0" w:space="0" w:color="auto"/>
        <w:right w:val="none" w:sz="0" w:space="0" w:color="auto"/>
      </w:divBdr>
      <w:divsChild>
        <w:div w:id="2113821063">
          <w:marLeft w:val="0"/>
          <w:marRight w:val="0"/>
          <w:marTop w:val="0"/>
          <w:marBottom w:val="0"/>
          <w:divBdr>
            <w:top w:val="none" w:sz="0" w:space="0" w:color="auto"/>
            <w:left w:val="none" w:sz="0" w:space="0" w:color="auto"/>
            <w:bottom w:val="none" w:sz="0" w:space="0" w:color="auto"/>
            <w:right w:val="none" w:sz="0" w:space="0" w:color="auto"/>
          </w:divBdr>
        </w:div>
        <w:div w:id="808667271">
          <w:marLeft w:val="0"/>
          <w:marRight w:val="0"/>
          <w:marTop w:val="0"/>
          <w:marBottom w:val="0"/>
          <w:divBdr>
            <w:top w:val="none" w:sz="0" w:space="0" w:color="auto"/>
            <w:left w:val="none" w:sz="0" w:space="0" w:color="auto"/>
            <w:bottom w:val="none" w:sz="0" w:space="0" w:color="auto"/>
            <w:right w:val="none" w:sz="0" w:space="0" w:color="auto"/>
          </w:divBdr>
        </w:div>
        <w:div w:id="41681262">
          <w:marLeft w:val="0"/>
          <w:marRight w:val="0"/>
          <w:marTop w:val="0"/>
          <w:marBottom w:val="0"/>
          <w:divBdr>
            <w:top w:val="none" w:sz="0" w:space="0" w:color="auto"/>
            <w:left w:val="none" w:sz="0" w:space="0" w:color="auto"/>
            <w:bottom w:val="none" w:sz="0" w:space="0" w:color="auto"/>
            <w:right w:val="none" w:sz="0" w:space="0" w:color="auto"/>
          </w:divBdr>
        </w:div>
        <w:div w:id="1813984463">
          <w:marLeft w:val="0"/>
          <w:marRight w:val="0"/>
          <w:marTop w:val="0"/>
          <w:marBottom w:val="0"/>
          <w:divBdr>
            <w:top w:val="none" w:sz="0" w:space="0" w:color="auto"/>
            <w:left w:val="none" w:sz="0" w:space="0" w:color="auto"/>
            <w:bottom w:val="none" w:sz="0" w:space="0" w:color="auto"/>
            <w:right w:val="none" w:sz="0" w:space="0" w:color="auto"/>
          </w:divBdr>
        </w:div>
        <w:div w:id="2007317385">
          <w:marLeft w:val="0"/>
          <w:marRight w:val="0"/>
          <w:marTop w:val="0"/>
          <w:marBottom w:val="0"/>
          <w:divBdr>
            <w:top w:val="none" w:sz="0" w:space="0" w:color="auto"/>
            <w:left w:val="none" w:sz="0" w:space="0" w:color="auto"/>
            <w:bottom w:val="none" w:sz="0" w:space="0" w:color="auto"/>
            <w:right w:val="none" w:sz="0" w:space="0" w:color="auto"/>
          </w:divBdr>
        </w:div>
        <w:div w:id="421686871">
          <w:marLeft w:val="0"/>
          <w:marRight w:val="0"/>
          <w:marTop w:val="0"/>
          <w:marBottom w:val="0"/>
          <w:divBdr>
            <w:top w:val="none" w:sz="0" w:space="0" w:color="auto"/>
            <w:left w:val="none" w:sz="0" w:space="0" w:color="auto"/>
            <w:bottom w:val="none" w:sz="0" w:space="0" w:color="auto"/>
            <w:right w:val="none" w:sz="0" w:space="0" w:color="auto"/>
          </w:divBdr>
        </w:div>
        <w:div w:id="667758495">
          <w:marLeft w:val="0"/>
          <w:marRight w:val="0"/>
          <w:marTop w:val="0"/>
          <w:marBottom w:val="0"/>
          <w:divBdr>
            <w:top w:val="none" w:sz="0" w:space="0" w:color="auto"/>
            <w:left w:val="none" w:sz="0" w:space="0" w:color="auto"/>
            <w:bottom w:val="none" w:sz="0" w:space="0" w:color="auto"/>
            <w:right w:val="none" w:sz="0" w:space="0" w:color="auto"/>
          </w:divBdr>
        </w:div>
        <w:div w:id="1971864980">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sChild>
    </w:div>
    <w:div w:id="1121916596">
      <w:bodyDiv w:val="1"/>
      <w:marLeft w:val="0"/>
      <w:marRight w:val="0"/>
      <w:marTop w:val="0"/>
      <w:marBottom w:val="0"/>
      <w:divBdr>
        <w:top w:val="none" w:sz="0" w:space="0" w:color="auto"/>
        <w:left w:val="none" w:sz="0" w:space="0" w:color="auto"/>
        <w:bottom w:val="none" w:sz="0" w:space="0" w:color="auto"/>
        <w:right w:val="none" w:sz="0" w:space="0" w:color="auto"/>
      </w:divBdr>
      <w:divsChild>
        <w:div w:id="181476978">
          <w:marLeft w:val="0"/>
          <w:marRight w:val="0"/>
          <w:marTop w:val="0"/>
          <w:marBottom w:val="0"/>
          <w:divBdr>
            <w:top w:val="none" w:sz="0" w:space="0" w:color="auto"/>
            <w:left w:val="none" w:sz="0" w:space="0" w:color="auto"/>
            <w:bottom w:val="none" w:sz="0" w:space="0" w:color="auto"/>
            <w:right w:val="none" w:sz="0" w:space="0" w:color="auto"/>
          </w:divBdr>
          <w:divsChild>
            <w:div w:id="1418557522">
              <w:marLeft w:val="0"/>
              <w:marRight w:val="0"/>
              <w:marTop w:val="0"/>
              <w:marBottom w:val="0"/>
              <w:divBdr>
                <w:top w:val="none" w:sz="0" w:space="0" w:color="auto"/>
                <w:left w:val="none" w:sz="0" w:space="0" w:color="auto"/>
                <w:bottom w:val="none" w:sz="0" w:space="0" w:color="auto"/>
                <w:right w:val="none" w:sz="0" w:space="0" w:color="auto"/>
              </w:divBdr>
              <w:divsChild>
                <w:div w:id="1143698472">
                  <w:marLeft w:val="0"/>
                  <w:marRight w:val="0"/>
                  <w:marTop w:val="0"/>
                  <w:marBottom w:val="0"/>
                  <w:divBdr>
                    <w:top w:val="none" w:sz="0" w:space="0" w:color="auto"/>
                    <w:left w:val="none" w:sz="0" w:space="0" w:color="auto"/>
                    <w:bottom w:val="none" w:sz="0" w:space="0" w:color="auto"/>
                    <w:right w:val="none" w:sz="0" w:space="0" w:color="auto"/>
                  </w:divBdr>
                  <w:divsChild>
                    <w:div w:id="1542160131">
                      <w:marLeft w:val="0"/>
                      <w:marRight w:val="0"/>
                      <w:marTop w:val="0"/>
                      <w:marBottom w:val="0"/>
                      <w:divBdr>
                        <w:top w:val="none" w:sz="0" w:space="0" w:color="auto"/>
                        <w:left w:val="none" w:sz="0" w:space="0" w:color="auto"/>
                        <w:bottom w:val="none" w:sz="0" w:space="0" w:color="auto"/>
                        <w:right w:val="none" w:sz="0" w:space="0" w:color="auto"/>
                      </w:divBdr>
                      <w:divsChild>
                        <w:div w:id="879319259">
                          <w:marLeft w:val="0"/>
                          <w:marRight w:val="0"/>
                          <w:marTop w:val="0"/>
                          <w:marBottom w:val="0"/>
                          <w:divBdr>
                            <w:top w:val="none" w:sz="0" w:space="0" w:color="auto"/>
                            <w:left w:val="none" w:sz="0" w:space="0" w:color="auto"/>
                            <w:bottom w:val="none" w:sz="0" w:space="0" w:color="auto"/>
                            <w:right w:val="none" w:sz="0" w:space="0" w:color="auto"/>
                          </w:divBdr>
                          <w:divsChild>
                            <w:div w:id="1392538960">
                              <w:marLeft w:val="0"/>
                              <w:marRight w:val="0"/>
                              <w:marTop w:val="0"/>
                              <w:marBottom w:val="0"/>
                              <w:divBdr>
                                <w:top w:val="none" w:sz="0" w:space="0" w:color="auto"/>
                                <w:left w:val="none" w:sz="0" w:space="0" w:color="auto"/>
                                <w:bottom w:val="none" w:sz="0" w:space="0" w:color="auto"/>
                                <w:right w:val="none" w:sz="0" w:space="0" w:color="auto"/>
                              </w:divBdr>
                              <w:divsChild>
                                <w:div w:id="732198352">
                                  <w:marLeft w:val="0"/>
                                  <w:marRight w:val="0"/>
                                  <w:marTop w:val="0"/>
                                  <w:marBottom w:val="0"/>
                                  <w:divBdr>
                                    <w:top w:val="none" w:sz="0" w:space="0" w:color="auto"/>
                                    <w:left w:val="none" w:sz="0" w:space="0" w:color="auto"/>
                                    <w:bottom w:val="none" w:sz="0" w:space="0" w:color="auto"/>
                                    <w:right w:val="none" w:sz="0" w:space="0" w:color="auto"/>
                                  </w:divBdr>
                                </w:div>
                                <w:div w:id="1294797059">
                                  <w:marLeft w:val="0"/>
                                  <w:marRight w:val="0"/>
                                  <w:marTop w:val="0"/>
                                  <w:marBottom w:val="0"/>
                                  <w:divBdr>
                                    <w:top w:val="none" w:sz="0" w:space="0" w:color="auto"/>
                                    <w:left w:val="none" w:sz="0" w:space="0" w:color="auto"/>
                                    <w:bottom w:val="none" w:sz="0" w:space="0" w:color="auto"/>
                                    <w:right w:val="none" w:sz="0" w:space="0" w:color="auto"/>
                                  </w:divBdr>
                                </w:div>
                                <w:div w:id="1291084925">
                                  <w:marLeft w:val="0"/>
                                  <w:marRight w:val="0"/>
                                  <w:marTop w:val="0"/>
                                  <w:marBottom w:val="0"/>
                                  <w:divBdr>
                                    <w:top w:val="none" w:sz="0" w:space="0" w:color="auto"/>
                                    <w:left w:val="none" w:sz="0" w:space="0" w:color="auto"/>
                                    <w:bottom w:val="none" w:sz="0" w:space="0" w:color="auto"/>
                                    <w:right w:val="none" w:sz="0" w:space="0" w:color="auto"/>
                                  </w:divBdr>
                                </w:div>
                                <w:div w:id="660155965">
                                  <w:marLeft w:val="0"/>
                                  <w:marRight w:val="0"/>
                                  <w:marTop w:val="0"/>
                                  <w:marBottom w:val="0"/>
                                  <w:divBdr>
                                    <w:top w:val="none" w:sz="0" w:space="0" w:color="auto"/>
                                    <w:left w:val="none" w:sz="0" w:space="0" w:color="auto"/>
                                    <w:bottom w:val="none" w:sz="0" w:space="0" w:color="auto"/>
                                    <w:right w:val="none" w:sz="0" w:space="0" w:color="auto"/>
                                  </w:divBdr>
                                </w:div>
                                <w:div w:id="1839534494">
                                  <w:marLeft w:val="360"/>
                                  <w:marRight w:val="0"/>
                                  <w:marTop w:val="0"/>
                                  <w:marBottom w:val="200"/>
                                  <w:divBdr>
                                    <w:top w:val="none" w:sz="0" w:space="0" w:color="auto"/>
                                    <w:left w:val="none" w:sz="0" w:space="0" w:color="auto"/>
                                    <w:bottom w:val="none" w:sz="0" w:space="0" w:color="auto"/>
                                    <w:right w:val="none" w:sz="0" w:space="0" w:color="auto"/>
                                  </w:divBdr>
                                </w:div>
                                <w:div w:id="1576621263">
                                  <w:marLeft w:val="0"/>
                                  <w:marRight w:val="0"/>
                                  <w:marTop w:val="0"/>
                                  <w:marBottom w:val="200"/>
                                  <w:divBdr>
                                    <w:top w:val="none" w:sz="0" w:space="0" w:color="auto"/>
                                    <w:left w:val="none" w:sz="0" w:space="0" w:color="auto"/>
                                    <w:bottom w:val="none" w:sz="0" w:space="0" w:color="auto"/>
                                    <w:right w:val="none" w:sz="0" w:space="0" w:color="auto"/>
                                  </w:divBdr>
                                </w:div>
                                <w:div w:id="699236258">
                                  <w:marLeft w:val="0"/>
                                  <w:marRight w:val="0"/>
                                  <w:marTop w:val="0"/>
                                  <w:marBottom w:val="200"/>
                                  <w:divBdr>
                                    <w:top w:val="none" w:sz="0" w:space="0" w:color="auto"/>
                                    <w:left w:val="none" w:sz="0" w:space="0" w:color="auto"/>
                                    <w:bottom w:val="none" w:sz="0" w:space="0" w:color="auto"/>
                                    <w:right w:val="none" w:sz="0" w:space="0" w:color="auto"/>
                                  </w:divBdr>
                                </w:div>
                                <w:div w:id="637296133">
                                  <w:marLeft w:val="0"/>
                                  <w:marRight w:val="0"/>
                                  <w:marTop w:val="0"/>
                                  <w:marBottom w:val="200"/>
                                  <w:divBdr>
                                    <w:top w:val="none" w:sz="0" w:space="0" w:color="auto"/>
                                    <w:left w:val="none" w:sz="0" w:space="0" w:color="auto"/>
                                    <w:bottom w:val="none" w:sz="0" w:space="0" w:color="auto"/>
                                    <w:right w:val="none" w:sz="0" w:space="0" w:color="auto"/>
                                  </w:divBdr>
                                </w:div>
                                <w:div w:id="2007513314">
                                  <w:marLeft w:val="0"/>
                                  <w:marRight w:val="0"/>
                                  <w:marTop w:val="0"/>
                                  <w:marBottom w:val="200"/>
                                  <w:divBdr>
                                    <w:top w:val="none" w:sz="0" w:space="0" w:color="auto"/>
                                    <w:left w:val="none" w:sz="0" w:space="0" w:color="auto"/>
                                    <w:bottom w:val="none" w:sz="0" w:space="0" w:color="auto"/>
                                    <w:right w:val="none" w:sz="0" w:space="0" w:color="auto"/>
                                  </w:divBdr>
                                </w:div>
                                <w:div w:id="1016733103">
                                  <w:marLeft w:val="0"/>
                                  <w:marRight w:val="0"/>
                                  <w:marTop w:val="0"/>
                                  <w:marBottom w:val="200"/>
                                  <w:divBdr>
                                    <w:top w:val="none" w:sz="0" w:space="0" w:color="auto"/>
                                    <w:left w:val="none" w:sz="0" w:space="0" w:color="auto"/>
                                    <w:bottom w:val="none" w:sz="0" w:space="0" w:color="auto"/>
                                    <w:right w:val="none" w:sz="0" w:space="0" w:color="auto"/>
                                  </w:divBdr>
                                </w:div>
                                <w:div w:id="1257713742">
                                  <w:marLeft w:val="360"/>
                                  <w:marRight w:val="0"/>
                                  <w:marTop w:val="0"/>
                                  <w:marBottom w:val="200"/>
                                  <w:divBdr>
                                    <w:top w:val="none" w:sz="0" w:space="0" w:color="auto"/>
                                    <w:left w:val="none" w:sz="0" w:space="0" w:color="auto"/>
                                    <w:bottom w:val="none" w:sz="0" w:space="0" w:color="auto"/>
                                    <w:right w:val="none" w:sz="0" w:space="0" w:color="auto"/>
                                  </w:divBdr>
                                </w:div>
                                <w:div w:id="1192184832">
                                  <w:marLeft w:val="0"/>
                                  <w:marRight w:val="0"/>
                                  <w:marTop w:val="0"/>
                                  <w:marBottom w:val="200"/>
                                  <w:divBdr>
                                    <w:top w:val="none" w:sz="0" w:space="0" w:color="auto"/>
                                    <w:left w:val="none" w:sz="0" w:space="0" w:color="auto"/>
                                    <w:bottom w:val="none" w:sz="0" w:space="0" w:color="auto"/>
                                    <w:right w:val="none" w:sz="0" w:space="0" w:color="auto"/>
                                  </w:divBdr>
                                </w:div>
                                <w:div w:id="992221955">
                                  <w:marLeft w:val="0"/>
                                  <w:marRight w:val="0"/>
                                  <w:marTop w:val="0"/>
                                  <w:marBottom w:val="200"/>
                                  <w:divBdr>
                                    <w:top w:val="none" w:sz="0" w:space="0" w:color="auto"/>
                                    <w:left w:val="none" w:sz="0" w:space="0" w:color="auto"/>
                                    <w:bottom w:val="none" w:sz="0" w:space="0" w:color="auto"/>
                                    <w:right w:val="none" w:sz="0" w:space="0" w:color="auto"/>
                                  </w:divBdr>
                                </w:div>
                                <w:div w:id="1415513057">
                                  <w:marLeft w:val="0"/>
                                  <w:marRight w:val="0"/>
                                  <w:marTop w:val="0"/>
                                  <w:marBottom w:val="200"/>
                                  <w:divBdr>
                                    <w:top w:val="none" w:sz="0" w:space="0" w:color="auto"/>
                                    <w:left w:val="none" w:sz="0" w:space="0" w:color="auto"/>
                                    <w:bottom w:val="none" w:sz="0" w:space="0" w:color="auto"/>
                                    <w:right w:val="none" w:sz="0" w:space="0" w:color="auto"/>
                                  </w:divBdr>
                                </w:div>
                                <w:div w:id="1555039952">
                                  <w:marLeft w:val="360"/>
                                  <w:marRight w:val="0"/>
                                  <w:marTop w:val="0"/>
                                  <w:marBottom w:val="200"/>
                                  <w:divBdr>
                                    <w:top w:val="none" w:sz="0" w:space="0" w:color="auto"/>
                                    <w:left w:val="none" w:sz="0" w:space="0" w:color="auto"/>
                                    <w:bottom w:val="none" w:sz="0" w:space="0" w:color="auto"/>
                                    <w:right w:val="none" w:sz="0" w:space="0" w:color="auto"/>
                                  </w:divBdr>
                                </w:div>
                                <w:div w:id="1904486239">
                                  <w:marLeft w:val="0"/>
                                  <w:marRight w:val="0"/>
                                  <w:marTop w:val="0"/>
                                  <w:marBottom w:val="200"/>
                                  <w:divBdr>
                                    <w:top w:val="none" w:sz="0" w:space="0" w:color="auto"/>
                                    <w:left w:val="none" w:sz="0" w:space="0" w:color="auto"/>
                                    <w:bottom w:val="none" w:sz="0" w:space="0" w:color="auto"/>
                                    <w:right w:val="none" w:sz="0" w:space="0" w:color="auto"/>
                                  </w:divBdr>
                                </w:div>
                                <w:div w:id="1763186475">
                                  <w:marLeft w:val="0"/>
                                  <w:marRight w:val="0"/>
                                  <w:marTop w:val="0"/>
                                  <w:marBottom w:val="200"/>
                                  <w:divBdr>
                                    <w:top w:val="none" w:sz="0" w:space="0" w:color="auto"/>
                                    <w:left w:val="none" w:sz="0" w:space="0" w:color="auto"/>
                                    <w:bottom w:val="none" w:sz="0" w:space="0" w:color="auto"/>
                                    <w:right w:val="none" w:sz="0" w:space="0" w:color="auto"/>
                                  </w:divBdr>
                                </w:div>
                                <w:div w:id="1285580566">
                                  <w:marLeft w:val="0"/>
                                  <w:marRight w:val="0"/>
                                  <w:marTop w:val="0"/>
                                  <w:marBottom w:val="200"/>
                                  <w:divBdr>
                                    <w:top w:val="none" w:sz="0" w:space="0" w:color="auto"/>
                                    <w:left w:val="none" w:sz="0" w:space="0" w:color="auto"/>
                                    <w:bottom w:val="none" w:sz="0" w:space="0" w:color="auto"/>
                                    <w:right w:val="none" w:sz="0" w:space="0" w:color="auto"/>
                                  </w:divBdr>
                                </w:div>
                                <w:div w:id="1845510583">
                                  <w:marLeft w:val="0"/>
                                  <w:marRight w:val="0"/>
                                  <w:marTop w:val="0"/>
                                  <w:marBottom w:val="200"/>
                                  <w:divBdr>
                                    <w:top w:val="none" w:sz="0" w:space="0" w:color="auto"/>
                                    <w:left w:val="none" w:sz="0" w:space="0" w:color="auto"/>
                                    <w:bottom w:val="none" w:sz="0" w:space="0" w:color="auto"/>
                                    <w:right w:val="none" w:sz="0" w:space="0" w:color="auto"/>
                                  </w:divBdr>
                                </w:div>
                                <w:div w:id="596787156">
                                  <w:marLeft w:val="0"/>
                                  <w:marRight w:val="0"/>
                                  <w:marTop w:val="0"/>
                                  <w:marBottom w:val="200"/>
                                  <w:divBdr>
                                    <w:top w:val="none" w:sz="0" w:space="0" w:color="auto"/>
                                    <w:left w:val="none" w:sz="0" w:space="0" w:color="auto"/>
                                    <w:bottom w:val="none" w:sz="0" w:space="0" w:color="auto"/>
                                    <w:right w:val="none" w:sz="0" w:space="0" w:color="auto"/>
                                  </w:divBdr>
                                </w:div>
                                <w:div w:id="890002951">
                                  <w:marLeft w:val="0"/>
                                  <w:marRight w:val="0"/>
                                  <w:marTop w:val="0"/>
                                  <w:marBottom w:val="200"/>
                                  <w:divBdr>
                                    <w:top w:val="none" w:sz="0" w:space="0" w:color="auto"/>
                                    <w:left w:val="none" w:sz="0" w:space="0" w:color="auto"/>
                                    <w:bottom w:val="none" w:sz="0" w:space="0" w:color="auto"/>
                                    <w:right w:val="none" w:sz="0" w:space="0" w:color="auto"/>
                                  </w:divBdr>
                                </w:div>
                                <w:div w:id="1654288523">
                                  <w:marLeft w:val="0"/>
                                  <w:marRight w:val="0"/>
                                  <w:marTop w:val="0"/>
                                  <w:marBottom w:val="200"/>
                                  <w:divBdr>
                                    <w:top w:val="none" w:sz="0" w:space="0" w:color="auto"/>
                                    <w:left w:val="none" w:sz="0" w:space="0" w:color="auto"/>
                                    <w:bottom w:val="none" w:sz="0" w:space="0" w:color="auto"/>
                                    <w:right w:val="none" w:sz="0" w:space="0" w:color="auto"/>
                                  </w:divBdr>
                                </w:div>
                                <w:div w:id="484709290">
                                  <w:marLeft w:val="360"/>
                                  <w:marRight w:val="0"/>
                                  <w:marTop w:val="0"/>
                                  <w:marBottom w:val="200"/>
                                  <w:divBdr>
                                    <w:top w:val="none" w:sz="0" w:space="0" w:color="auto"/>
                                    <w:left w:val="none" w:sz="0" w:space="0" w:color="auto"/>
                                    <w:bottom w:val="none" w:sz="0" w:space="0" w:color="auto"/>
                                    <w:right w:val="none" w:sz="0" w:space="0" w:color="auto"/>
                                  </w:divBdr>
                                </w:div>
                                <w:div w:id="2089956846">
                                  <w:marLeft w:val="0"/>
                                  <w:marRight w:val="0"/>
                                  <w:marTop w:val="0"/>
                                  <w:marBottom w:val="200"/>
                                  <w:divBdr>
                                    <w:top w:val="none" w:sz="0" w:space="0" w:color="auto"/>
                                    <w:left w:val="none" w:sz="0" w:space="0" w:color="auto"/>
                                    <w:bottom w:val="none" w:sz="0" w:space="0" w:color="auto"/>
                                    <w:right w:val="none" w:sz="0" w:space="0" w:color="auto"/>
                                  </w:divBdr>
                                </w:div>
                                <w:div w:id="338585584">
                                  <w:marLeft w:val="0"/>
                                  <w:marRight w:val="0"/>
                                  <w:marTop w:val="0"/>
                                  <w:marBottom w:val="200"/>
                                  <w:divBdr>
                                    <w:top w:val="none" w:sz="0" w:space="0" w:color="auto"/>
                                    <w:left w:val="none" w:sz="0" w:space="0" w:color="auto"/>
                                    <w:bottom w:val="none" w:sz="0" w:space="0" w:color="auto"/>
                                    <w:right w:val="none" w:sz="0" w:space="0" w:color="auto"/>
                                  </w:divBdr>
                                </w:div>
                                <w:div w:id="421951117">
                                  <w:marLeft w:val="0"/>
                                  <w:marRight w:val="0"/>
                                  <w:marTop w:val="0"/>
                                  <w:marBottom w:val="200"/>
                                  <w:divBdr>
                                    <w:top w:val="none" w:sz="0" w:space="0" w:color="auto"/>
                                    <w:left w:val="none" w:sz="0" w:space="0" w:color="auto"/>
                                    <w:bottom w:val="none" w:sz="0" w:space="0" w:color="auto"/>
                                    <w:right w:val="none" w:sz="0" w:space="0" w:color="auto"/>
                                  </w:divBdr>
                                </w:div>
                                <w:div w:id="566451575">
                                  <w:marLeft w:val="360"/>
                                  <w:marRight w:val="0"/>
                                  <w:marTop w:val="0"/>
                                  <w:marBottom w:val="200"/>
                                  <w:divBdr>
                                    <w:top w:val="none" w:sz="0" w:space="0" w:color="auto"/>
                                    <w:left w:val="none" w:sz="0" w:space="0" w:color="auto"/>
                                    <w:bottom w:val="none" w:sz="0" w:space="0" w:color="auto"/>
                                    <w:right w:val="none" w:sz="0" w:space="0" w:color="auto"/>
                                  </w:divBdr>
                                </w:div>
                                <w:div w:id="841551501">
                                  <w:marLeft w:val="0"/>
                                  <w:marRight w:val="0"/>
                                  <w:marTop w:val="0"/>
                                  <w:marBottom w:val="200"/>
                                  <w:divBdr>
                                    <w:top w:val="none" w:sz="0" w:space="0" w:color="auto"/>
                                    <w:left w:val="none" w:sz="0" w:space="0" w:color="auto"/>
                                    <w:bottom w:val="none" w:sz="0" w:space="0" w:color="auto"/>
                                    <w:right w:val="none" w:sz="0" w:space="0" w:color="auto"/>
                                  </w:divBdr>
                                </w:div>
                                <w:div w:id="1432044155">
                                  <w:marLeft w:val="0"/>
                                  <w:marRight w:val="0"/>
                                  <w:marTop w:val="0"/>
                                  <w:marBottom w:val="200"/>
                                  <w:divBdr>
                                    <w:top w:val="none" w:sz="0" w:space="0" w:color="auto"/>
                                    <w:left w:val="none" w:sz="0" w:space="0" w:color="auto"/>
                                    <w:bottom w:val="none" w:sz="0" w:space="0" w:color="auto"/>
                                    <w:right w:val="none" w:sz="0" w:space="0" w:color="auto"/>
                                  </w:divBdr>
                                </w:div>
                                <w:div w:id="1943830018">
                                  <w:marLeft w:val="0"/>
                                  <w:marRight w:val="0"/>
                                  <w:marTop w:val="0"/>
                                  <w:marBottom w:val="200"/>
                                  <w:divBdr>
                                    <w:top w:val="none" w:sz="0" w:space="0" w:color="auto"/>
                                    <w:left w:val="none" w:sz="0" w:space="0" w:color="auto"/>
                                    <w:bottom w:val="none" w:sz="0" w:space="0" w:color="auto"/>
                                    <w:right w:val="none" w:sz="0" w:space="0" w:color="auto"/>
                                  </w:divBdr>
                                </w:div>
                                <w:div w:id="1129393153">
                                  <w:marLeft w:val="0"/>
                                  <w:marRight w:val="0"/>
                                  <w:marTop w:val="0"/>
                                  <w:marBottom w:val="0"/>
                                  <w:divBdr>
                                    <w:top w:val="none" w:sz="0" w:space="0" w:color="auto"/>
                                    <w:left w:val="none" w:sz="0" w:space="0" w:color="auto"/>
                                    <w:bottom w:val="none" w:sz="0" w:space="0" w:color="auto"/>
                                    <w:right w:val="none" w:sz="0" w:space="0" w:color="auto"/>
                                  </w:divBdr>
                                </w:div>
                                <w:div w:id="1166433006">
                                  <w:marLeft w:val="0"/>
                                  <w:marRight w:val="0"/>
                                  <w:marTop w:val="0"/>
                                  <w:marBottom w:val="0"/>
                                  <w:divBdr>
                                    <w:top w:val="none" w:sz="0" w:space="0" w:color="auto"/>
                                    <w:left w:val="none" w:sz="0" w:space="0" w:color="auto"/>
                                    <w:bottom w:val="none" w:sz="0" w:space="0" w:color="auto"/>
                                    <w:right w:val="none" w:sz="0" w:space="0" w:color="auto"/>
                                  </w:divBdr>
                                </w:div>
                                <w:div w:id="2096970691">
                                  <w:marLeft w:val="0"/>
                                  <w:marRight w:val="0"/>
                                  <w:marTop w:val="0"/>
                                  <w:marBottom w:val="0"/>
                                  <w:divBdr>
                                    <w:top w:val="none" w:sz="0" w:space="0" w:color="auto"/>
                                    <w:left w:val="none" w:sz="0" w:space="0" w:color="auto"/>
                                    <w:bottom w:val="none" w:sz="0" w:space="0" w:color="auto"/>
                                    <w:right w:val="none" w:sz="0" w:space="0" w:color="auto"/>
                                  </w:divBdr>
                                </w:div>
                                <w:div w:id="14226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237007">
      <w:bodyDiv w:val="1"/>
      <w:marLeft w:val="0"/>
      <w:marRight w:val="0"/>
      <w:marTop w:val="0"/>
      <w:marBottom w:val="0"/>
      <w:divBdr>
        <w:top w:val="none" w:sz="0" w:space="0" w:color="auto"/>
        <w:left w:val="none" w:sz="0" w:space="0" w:color="auto"/>
        <w:bottom w:val="none" w:sz="0" w:space="0" w:color="auto"/>
        <w:right w:val="none" w:sz="0" w:space="0" w:color="auto"/>
      </w:divBdr>
    </w:div>
    <w:div w:id="2048795720">
      <w:bodyDiv w:val="1"/>
      <w:marLeft w:val="0"/>
      <w:marRight w:val="0"/>
      <w:marTop w:val="0"/>
      <w:marBottom w:val="0"/>
      <w:divBdr>
        <w:top w:val="none" w:sz="0" w:space="0" w:color="auto"/>
        <w:left w:val="none" w:sz="0" w:space="0" w:color="auto"/>
        <w:bottom w:val="none" w:sz="0" w:space="0" w:color="auto"/>
        <w:right w:val="none" w:sz="0" w:space="0" w:color="auto"/>
      </w:divBdr>
    </w:div>
    <w:div w:id="2114132518">
      <w:bodyDiv w:val="1"/>
      <w:marLeft w:val="0"/>
      <w:marRight w:val="0"/>
      <w:marTop w:val="0"/>
      <w:marBottom w:val="0"/>
      <w:divBdr>
        <w:top w:val="none" w:sz="0" w:space="0" w:color="auto"/>
        <w:left w:val="none" w:sz="0" w:space="0" w:color="auto"/>
        <w:bottom w:val="none" w:sz="0" w:space="0" w:color="auto"/>
        <w:right w:val="none" w:sz="0" w:space="0" w:color="auto"/>
      </w:divBdr>
      <w:divsChild>
        <w:div w:id="1174222938">
          <w:marLeft w:val="0"/>
          <w:marRight w:val="0"/>
          <w:marTop w:val="0"/>
          <w:marBottom w:val="0"/>
          <w:divBdr>
            <w:top w:val="none" w:sz="0" w:space="0" w:color="auto"/>
            <w:left w:val="none" w:sz="0" w:space="0" w:color="auto"/>
            <w:bottom w:val="none" w:sz="0" w:space="0" w:color="auto"/>
            <w:right w:val="none" w:sz="0" w:space="0" w:color="auto"/>
          </w:divBdr>
        </w:div>
        <w:div w:id="1832208726">
          <w:marLeft w:val="0"/>
          <w:marRight w:val="0"/>
          <w:marTop w:val="0"/>
          <w:marBottom w:val="0"/>
          <w:divBdr>
            <w:top w:val="none" w:sz="0" w:space="0" w:color="auto"/>
            <w:left w:val="none" w:sz="0" w:space="0" w:color="auto"/>
            <w:bottom w:val="none" w:sz="0" w:space="0" w:color="auto"/>
            <w:right w:val="none" w:sz="0" w:space="0" w:color="auto"/>
          </w:divBdr>
        </w:div>
        <w:div w:id="2131051731">
          <w:marLeft w:val="0"/>
          <w:marRight w:val="0"/>
          <w:marTop w:val="0"/>
          <w:marBottom w:val="0"/>
          <w:divBdr>
            <w:top w:val="none" w:sz="0" w:space="0" w:color="auto"/>
            <w:left w:val="none" w:sz="0" w:space="0" w:color="auto"/>
            <w:bottom w:val="none" w:sz="0" w:space="0" w:color="auto"/>
            <w:right w:val="none" w:sz="0" w:space="0" w:color="auto"/>
          </w:divBdr>
        </w:div>
        <w:div w:id="1942956727">
          <w:marLeft w:val="0"/>
          <w:marRight w:val="0"/>
          <w:marTop w:val="0"/>
          <w:marBottom w:val="0"/>
          <w:divBdr>
            <w:top w:val="none" w:sz="0" w:space="0" w:color="auto"/>
            <w:left w:val="none" w:sz="0" w:space="0" w:color="auto"/>
            <w:bottom w:val="none" w:sz="0" w:space="0" w:color="auto"/>
            <w:right w:val="none" w:sz="0" w:space="0" w:color="auto"/>
          </w:divBdr>
        </w:div>
        <w:div w:id="1135099703">
          <w:marLeft w:val="0"/>
          <w:marRight w:val="0"/>
          <w:marTop w:val="0"/>
          <w:marBottom w:val="0"/>
          <w:divBdr>
            <w:top w:val="none" w:sz="0" w:space="0" w:color="auto"/>
            <w:left w:val="none" w:sz="0" w:space="0" w:color="auto"/>
            <w:bottom w:val="none" w:sz="0" w:space="0" w:color="auto"/>
            <w:right w:val="none" w:sz="0" w:space="0" w:color="auto"/>
          </w:divBdr>
        </w:div>
        <w:div w:id="726681721">
          <w:marLeft w:val="0"/>
          <w:marRight w:val="0"/>
          <w:marTop w:val="0"/>
          <w:marBottom w:val="0"/>
          <w:divBdr>
            <w:top w:val="none" w:sz="0" w:space="0" w:color="auto"/>
            <w:left w:val="none" w:sz="0" w:space="0" w:color="auto"/>
            <w:bottom w:val="none" w:sz="0" w:space="0" w:color="auto"/>
            <w:right w:val="none" w:sz="0" w:space="0" w:color="auto"/>
          </w:divBdr>
        </w:div>
        <w:div w:id="1914509824">
          <w:marLeft w:val="0"/>
          <w:marRight w:val="0"/>
          <w:marTop w:val="0"/>
          <w:marBottom w:val="0"/>
          <w:divBdr>
            <w:top w:val="none" w:sz="0" w:space="0" w:color="auto"/>
            <w:left w:val="none" w:sz="0" w:space="0" w:color="auto"/>
            <w:bottom w:val="none" w:sz="0" w:space="0" w:color="auto"/>
            <w:right w:val="none" w:sz="0" w:space="0" w:color="auto"/>
          </w:divBdr>
        </w:div>
        <w:div w:id="335113401">
          <w:marLeft w:val="0"/>
          <w:marRight w:val="0"/>
          <w:marTop w:val="0"/>
          <w:marBottom w:val="0"/>
          <w:divBdr>
            <w:top w:val="none" w:sz="0" w:space="0" w:color="auto"/>
            <w:left w:val="none" w:sz="0" w:space="0" w:color="auto"/>
            <w:bottom w:val="none" w:sz="0" w:space="0" w:color="auto"/>
            <w:right w:val="none" w:sz="0" w:space="0" w:color="auto"/>
          </w:divBdr>
        </w:div>
        <w:div w:id="575016992">
          <w:marLeft w:val="0"/>
          <w:marRight w:val="0"/>
          <w:marTop w:val="0"/>
          <w:marBottom w:val="0"/>
          <w:divBdr>
            <w:top w:val="none" w:sz="0" w:space="0" w:color="auto"/>
            <w:left w:val="none" w:sz="0" w:space="0" w:color="auto"/>
            <w:bottom w:val="none" w:sz="0" w:space="0" w:color="auto"/>
            <w:right w:val="none" w:sz="0" w:space="0" w:color="auto"/>
          </w:divBdr>
        </w:div>
        <w:div w:id="427585332">
          <w:marLeft w:val="0"/>
          <w:marRight w:val="0"/>
          <w:marTop w:val="0"/>
          <w:marBottom w:val="0"/>
          <w:divBdr>
            <w:top w:val="none" w:sz="0" w:space="0" w:color="auto"/>
            <w:left w:val="none" w:sz="0" w:space="0" w:color="auto"/>
            <w:bottom w:val="none" w:sz="0" w:space="0" w:color="auto"/>
            <w:right w:val="none" w:sz="0" w:space="0" w:color="auto"/>
          </w:divBdr>
        </w:div>
        <w:div w:id="1249073240">
          <w:marLeft w:val="0"/>
          <w:marRight w:val="0"/>
          <w:marTop w:val="0"/>
          <w:marBottom w:val="0"/>
          <w:divBdr>
            <w:top w:val="none" w:sz="0" w:space="0" w:color="auto"/>
            <w:left w:val="none" w:sz="0" w:space="0" w:color="auto"/>
            <w:bottom w:val="none" w:sz="0" w:space="0" w:color="auto"/>
            <w:right w:val="none" w:sz="0" w:space="0" w:color="auto"/>
          </w:divBdr>
        </w:div>
        <w:div w:id="1387879095">
          <w:marLeft w:val="0"/>
          <w:marRight w:val="0"/>
          <w:marTop w:val="0"/>
          <w:marBottom w:val="0"/>
          <w:divBdr>
            <w:top w:val="none" w:sz="0" w:space="0" w:color="auto"/>
            <w:left w:val="none" w:sz="0" w:space="0" w:color="auto"/>
            <w:bottom w:val="none" w:sz="0" w:space="0" w:color="auto"/>
            <w:right w:val="none" w:sz="0" w:space="0" w:color="auto"/>
          </w:divBdr>
        </w:div>
        <w:div w:id="949624551">
          <w:marLeft w:val="0"/>
          <w:marRight w:val="0"/>
          <w:marTop w:val="0"/>
          <w:marBottom w:val="0"/>
          <w:divBdr>
            <w:top w:val="none" w:sz="0" w:space="0" w:color="auto"/>
            <w:left w:val="none" w:sz="0" w:space="0" w:color="auto"/>
            <w:bottom w:val="none" w:sz="0" w:space="0" w:color="auto"/>
            <w:right w:val="none" w:sz="0" w:space="0" w:color="auto"/>
          </w:divBdr>
        </w:div>
        <w:div w:id="588999353">
          <w:marLeft w:val="0"/>
          <w:marRight w:val="0"/>
          <w:marTop w:val="0"/>
          <w:marBottom w:val="0"/>
          <w:divBdr>
            <w:top w:val="none" w:sz="0" w:space="0" w:color="auto"/>
            <w:left w:val="none" w:sz="0" w:space="0" w:color="auto"/>
            <w:bottom w:val="none" w:sz="0" w:space="0" w:color="auto"/>
            <w:right w:val="none" w:sz="0" w:space="0" w:color="auto"/>
          </w:divBdr>
        </w:div>
        <w:div w:id="1981300959">
          <w:marLeft w:val="0"/>
          <w:marRight w:val="0"/>
          <w:marTop w:val="0"/>
          <w:marBottom w:val="0"/>
          <w:divBdr>
            <w:top w:val="none" w:sz="0" w:space="0" w:color="auto"/>
            <w:left w:val="none" w:sz="0" w:space="0" w:color="auto"/>
            <w:bottom w:val="none" w:sz="0" w:space="0" w:color="auto"/>
            <w:right w:val="none" w:sz="0" w:space="0" w:color="auto"/>
          </w:divBdr>
        </w:div>
        <w:div w:id="1179853177">
          <w:marLeft w:val="0"/>
          <w:marRight w:val="0"/>
          <w:marTop w:val="0"/>
          <w:marBottom w:val="0"/>
          <w:divBdr>
            <w:top w:val="none" w:sz="0" w:space="0" w:color="auto"/>
            <w:left w:val="none" w:sz="0" w:space="0" w:color="auto"/>
            <w:bottom w:val="none" w:sz="0" w:space="0" w:color="auto"/>
            <w:right w:val="none" w:sz="0" w:space="0" w:color="auto"/>
          </w:divBdr>
        </w:div>
        <w:div w:id="107578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10423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Skybenko</dc:creator>
  <cp:lastModifiedBy>Ella Skybenko</cp:lastModifiedBy>
  <cp:revision>5</cp:revision>
  <dcterms:created xsi:type="dcterms:W3CDTF">2018-09-28T08:36:00Z</dcterms:created>
  <dcterms:modified xsi:type="dcterms:W3CDTF">2018-09-28T09:09:00Z</dcterms:modified>
</cp:coreProperties>
</file>