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D8233" w14:textId="77777777" w:rsidR="00036154" w:rsidRPr="00036154" w:rsidRDefault="00036154" w:rsidP="00036154">
      <w:pPr>
        <w:bidi/>
        <w:spacing w:line="360" w:lineRule="auto"/>
        <w:jc w:val="center"/>
        <w:rPr>
          <w:rFonts w:asciiTheme="majorBidi" w:hAnsiTheme="majorBidi" w:cstheme="majorBidi"/>
          <w:bCs/>
          <w:sz w:val="28"/>
          <w:szCs w:val="28"/>
          <w:lang w:bidi="ar-EG"/>
        </w:rPr>
      </w:pPr>
    </w:p>
    <w:p w14:paraId="7328BFC8" w14:textId="77777777" w:rsidR="00036154" w:rsidRPr="00036154" w:rsidRDefault="00036154" w:rsidP="00036154">
      <w:pPr>
        <w:bidi/>
        <w:spacing w:line="360" w:lineRule="auto"/>
        <w:jc w:val="center"/>
        <w:rPr>
          <w:rFonts w:asciiTheme="majorBidi" w:hAnsiTheme="majorBidi" w:cstheme="majorBidi"/>
          <w:bCs/>
          <w:sz w:val="28"/>
          <w:szCs w:val="28"/>
          <w:lang w:bidi="ar-EG"/>
        </w:rPr>
      </w:pPr>
    </w:p>
    <w:p w14:paraId="74F5B8FF" w14:textId="007645DD" w:rsidR="00A92B01" w:rsidRPr="00036154" w:rsidRDefault="00A92B01" w:rsidP="00036154">
      <w:pPr>
        <w:bidi/>
        <w:spacing w:line="360" w:lineRule="auto"/>
        <w:jc w:val="center"/>
        <w:rPr>
          <w:rFonts w:asciiTheme="majorBidi" w:hAnsiTheme="majorBidi" w:cstheme="majorBidi"/>
          <w:bCs/>
          <w:sz w:val="28"/>
          <w:szCs w:val="28"/>
          <w:rtl/>
          <w:lang w:bidi="ar-EG"/>
        </w:rPr>
      </w:pPr>
      <w:r w:rsidRPr="00036154">
        <w:rPr>
          <w:rFonts w:asciiTheme="majorBidi" w:hAnsiTheme="majorBidi" w:cstheme="majorBidi"/>
          <w:bCs/>
          <w:sz w:val="28"/>
          <w:szCs w:val="28"/>
          <w:rtl/>
          <w:lang w:bidi="ar-EG"/>
        </w:rPr>
        <w:t>رد لافارج للأسمنت مصر على بواعث القلق التي أعرب عنها مركز حابي إزاء التغيير</w:t>
      </w:r>
      <w:r w:rsidR="00036154">
        <w:rPr>
          <w:rFonts w:asciiTheme="majorBidi" w:hAnsiTheme="majorBidi" w:cstheme="majorBidi"/>
          <w:bCs/>
          <w:sz w:val="28"/>
          <w:szCs w:val="28"/>
          <w:lang w:bidi="ar-EG"/>
        </w:rPr>
        <w:br/>
      </w:r>
      <w:r w:rsidRPr="00036154">
        <w:rPr>
          <w:rFonts w:asciiTheme="majorBidi" w:hAnsiTheme="majorBidi" w:cstheme="majorBidi"/>
          <w:bCs/>
          <w:sz w:val="28"/>
          <w:szCs w:val="28"/>
          <w:rtl/>
          <w:lang w:bidi="ar-EG"/>
        </w:rPr>
        <w:t xml:space="preserve"> إلى استخدام الفحم </w:t>
      </w:r>
    </w:p>
    <w:p w14:paraId="3BAEEDFE" w14:textId="77777777" w:rsidR="009E19CB" w:rsidRPr="00036154" w:rsidRDefault="009E19CB" w:rsidP="00036154">
      <w:pPr>
        <w:bidi/>
        <w:spacing w:line="360" w:lineRule="auto"/>
        <w:jc w:val="center"/>
        <w:rPr>
          <w:rFonts w:asciiTheme="majorBidi" w:hAnsiTheme="majorBidi" w:cstheme="majorBidi"/>
          <w:b/>
          <w:sz w:val="28"/>
          <w:szCs w:val="28"/>
        </w:rPr>
      </w:pPr>
    </w:p>
    <w:p w14:paraId="4C8C46E4" w14:textId="13499EC9" w:rsidR="00A92B01" w:rsidRPr="00036154" w:rsidRDefault="00A92B01" w:rsidP="00036154">
      <w:pPr>
        <w:bidi/>
        <w:spacing w:line="360" w:lineRule="auto"/>
        <w:ind w:left="360"/>
        <w:rPr>
          <w:rFonts w:asciiTheme="majorBidi" w:hAnsiTheme="majorBidi" w:cstheme="majorBidi"/>
          <w:bCs/>
          <w:sz w:val="28"/>
          <w:szCs w:val="28"/>
          <w:rtl/>
        </w:rPr>
      </w:pPr>
      <w:r w:rsidRPr="00036154">
        <w:rPr>
          <w:rFonts w:asciiTheme="majorBidi" w:hAnsiTheme="majorBidi" w:cstheme="majorBidi"/>
          <w:bCs/>
          <w:sz w:val="28"/>
          <w:szCs w:val="28"/>
          <w:rtl/>
        </w:rPr>
        <w:t xml:space="preserve">5 أكتوبر/تشرين الأول 2015 </w:t>
      </w:r>
    </w:p>
    <w:p w14:paraId="6017FCC9" w14:textId="77777777" w:rsidR="00A92B01" w:rsidRPr="00036154" w:rsidRDefault="00A92B01" w:rsidP="00036154">
      <w:pPr>
        <w:bidi/>
        <w:spacing w:line="360" w:lineRule="auto"/>
        <w:ind w:left="360"/>
        <w:rPr>
          <w:rFonts w:asciiTheme="majorBidi" w:hAnsiTheme="majorBidi" w:cstheme="majorBidi"/>
          <w:bCs/>
          <w:sz w:val="28"/>
          <w:szCs w:val="28"/>
          <w:rtl/>
        </w:rPr>
      </w:pPr>
    </w:p>
    <w:p w14:paraId="0A5D50DA" w14:textId="39BBF261" w:rsidR="00A92B01" w:rsidRPr="00036154" w:rsidRDefault="00A92B01" w:rsidP="00036154">
      <w:pPr>
        <w:bidi/>
        <w:spacing w:line="360" w:lineRule="auto"/>
        <w:ind w:left="360"/>
        <w:jc w:val="center"/>
        <w:rPr>
          <w:rFonts w:asciiTheme="majorBidi" w:hAnsiTheme="majorBidi" w:cstheme="majorBidi"/>
          <w:bCs/>
          <w:sz w:val="28"/>
          <w:szCs w:val="28"/>
          <w:rtl/>
        </w:rPr>
      </w:pPr>
      <w:r w:rsidRPr="00036154">
        <w:rPr>
          <w:rFonts w:asciiTheme="majorBidi" w:hAnsiTheme="majorBidi" w:cstheme="majorBidi"/>
          <w:bCs/>
          <w:sz w:val="28"/>
          <w:szCs w:val="28"/>
          <w:rtl/>
        </w:rPr>
        <w:t xml:space="preserve">بيان – مصر </w:t>
      </w:r>
    </w:p>
    <w:p w14:paraId="7A4E570A" w14:textId="77777777" w:rsidR="00A92B01" w:rsidRPr="00036154" w:rsidRDefault="00A92B01" w:rsidP="00036154">
      <w:pPr>
        <w:bidi/>
        <w:spacing w:line="360" w:lineRule="auto"/>
        <w:ind w:left="360"/>
        <w:rPr>
          <w:rFonts w:asciiTheme="majorBidi" w:hAnsiTheme="majorBidi" w:cstheme="majorBidi"/>
          <w:sz w:val="28"/>
          <w:szCs w:val="28"/>
          <w:rtl/>
        </w:rPr>
      </w:pPr>
    </w:p>
    <w:p w14:paraId="2A6E18BD" w14:textId="2FE57B1D" w:rsidR="00A92B01" w:rsidRPr="00036154" w:rsidRDefault="00A92B01" w:rsidP="00036154">
      <w:pPr>
        <w:bidi/>
        <w:spacing w:line="360" w:lineRule="auto"/>
        <w:ind w:left="360"/>
        <w:rPr>
          <w:rFonts w:asciiTheme="majorBidi" w:hAnsiTheme="majorBidi" w:cstheme="majorBidi"/>
          <w:sz w:val="28"/>
          <w:szCs w:val="28"/>
          <w:rtl/>
        </w:rPr>
      </w:pPr>
      <w:bookmarkStart w:id="0" w:name="_GoBack"/>
      <w:r w:rsidRPr="00036154">
        <w:rPr>
          <w:rFonts w:asciiTheme="majorBidi" w:hAnsiTheme="majorBidi" w:cstheme="majorBidi"/>
          <w:sz w:val="28"/>
          <w:szCs w:val="28"/>
          <w:rtl/>
        </w:rPr>
        <w:t>تعرب لافارج للأسمنت مصر عن مشاركتها لمركز حابي في الالتزام تجاه البيئة وأنها تلتزم بالكامل بالقوانين والأنظمة المحلية فضلاً عن المواثيق الدولية.</w:t>
      </w:r>
    </w:p>
    <w:p w14:paraId="11B0C5BB" w14:textId="77777777" w:rsidR="00A92B01" w:rsidRPr="00036154" w:rsidRDefault="00A92B01" w:rsidP="00036154">
      <w:pPr>
        <w:bidi/>
        <w:spacing w:line="360" w:lineRule="auto"/>
        <w:ind w:left="360"/>
        <w:rPr>
          <w:rFonts w:asciiTheme="majorBidi" w:hAnsiTheme="majorBidi" w:cstheme="majorBidi"/>
          <w:sz w:val="28"/>
          <w:szCs w:val="28"/>
          <w:rtl/>
        </w:rPr>
      </w:pPr>
    </w:p>
    <w:p w14:paraId="459E4145" w14:textId="3BA58EE5" w:rsidR="00A92B01" w:rsidRPr="00036154" w:rsidRDefault="00A92B01" w:rsidP="00036154">
      <w:pPr>
        <w:bidi/>
        <w:spacing w:line="360" w:lineRule="auto"/>
        <w:ind w:left="360"/>
        <w:rPr>
          <w:rFonts w:asciiTheme="majorBidi" w:hAnsiTheme="majorBidi" w:cstheme="majorBidi"/>
          <w:sz w:val="28"/>
          <w:szCs w:val="28"/>
          <w:rtl/>
        </w:rPr>
      </w:pPr>
      <w:r w:rsidRPr="00036154">
        <w:rPr>
          <w:rFonts w:asciiTheme="majorBidi" w:hAnsiTheme="majorBidi" w:cstheme="majorBidi"/>
          <w:sz w:val="28"/>
          <w:szCs w:val="28"/>
          <w:rtl/>
        </w:rPr>
        <w:t>وبموجب التشريعات الوطنية، فمن المطلوب لأجل استخدام الفحم في توفير الطاقة الكافية لإنتاج الأسمنت إجراء دراسة تقييم للأثر البيئي. تم إجراء الدراسات من قِبل جامعة قناة السويس وتم تقديمها إلى جهاز شؤون البيئة المصري في مايو/أيار 2013 وسبتمبر/أيلول 2015.</w:t>
      </w:r>
    </w:p>
    <w:p w14:paraId="5967C227" w14:textId="77777777" w:rsidR="00A92B01" w:rsidRPr="00036154" w:rsidRDefault="00A92B01" w:rsidP="00036154">
      <w:pPr>
        <w:bidi/>
        <w:spacing w:line="360" w:lineRule="auto"/>
        <w:ind w:left="360"/>
        <w:rPr>
          <w:rFonts w:asciiTheme="majorBidi" w:hAnsiTheme="majorBidi" w:cstheme="majorBidi"/>
          <w:sz w:val="28"/>
          <w:szCs w:val="28"/>
          <w:rtl/>
        </w:rPr>
      </w:pPr>
    </w:p>
    <w:p w14:paraId="7C903FA3" w14:textId="4F12F3CC" w:rsidR="00A92B01" w:rsidRPr="00036154" w:rsidRDefault="00A92B01" w:rsidP="00036154">
      <w:pPr>
        <w:bidi/>
        <w:spacing w:line="360" w:lineRule="auto"/>
        <w:ind w:left="360"/>
        <w:rPr>
          <w:rFonts w:asciiTheme="majorBidi" w:hAnsiTheme="majorBidi" w:cstheme="majorBidi"/>
          <w:sz w:val="28"/>
          <w:szCs w:val="28"/>
          <w:rtl/>
        </w:rPr>
      </w:pPr>
      <w:r w:rsidRPr="00036154">
        <w:rPr>
          <w:rFonts w:asciiTheme="majorBidi" w:hAnsiTheme="majorBidi" w:cstheme="majorBidi"/>
          <w:sz w:val="28"/>
          <w:szCs w:val="28"/>
          <w:rtl/>
        </w:rPr>
        <w:t xml:space="preserve">ولقد تأكد في دراستي التقييم استخدام المنشأة للفحم بشكل آمن. </w:t>
      </w:r>
    </w:p>
    <w:p w14:paraId="251FBCC4" w14:textId="77777777" w:rsidR="00A92B01" w:rsidRPr="00036154" w:rsidRDefault="00A92B01" w:rsidP="00036154">
      <w:pPr>
        <w:bidi/>
        <w:spacing w:line="360" w:lineRule="auto"/>
        <w:ind w:left="360"/>
        <w:rPr>
          <w:rFonts w:asciiTheme="majorBidi" w:hAnsiTheme="majorBidi" w:cstheme="majorBidi"/>
          <w:sz w:val="28"/>
          <w:szCs w:val="28"/>
          <w:rtl/>
        </w:rPr>
      </w:pPr>
    </w:p>
    <w:p w14:paraId="4D997502" w14:textId="3463616D" w:rsidR="00A92B01" w:rsidRPr="00036154" w:rsidRDefault="00A92B01" w:rsidP="00036154">
      <w:pPr>
        <w:bidi/>
        <w:spacing w:line="360" w:lineRule="auto"/>
        <w:ind w:left="360"/>
        <w:rPr>
          <w:rFonts w:asciiTheme="majorBidi" w:hAnsiTheme="majorBidi" w:cstheme="majorBidi"/>
          <w:sz w:val="28"/>
          <w:szCs w:val="28"/>
          <w:rtl/>
        </w:rPr>
      </w:pPr>
      <w:r w:rsidRPr="00036154">
        <w:rPr>
          <w:rFonts w:asciiTheme="majorBidi" w:hAnsiTheme="majorBidi" w:cstheme="majorBidi"/>
          <w:sz w:val="28"/>
          <w:szCs w:val="28"/>
          <w:rtl/>
        </w:rPr>
        <w:t>تم الإعلان عن نتائج دراسة التقييم المبدئية من خلال جلسة استماع علنية كما تقتضي القوانين المحلية.</w:t>
      </w:r>
    </w:p>
    <w:bookmarkEnd w:id="0"/>
    <w:p w14:paraId="639D50B6" w14:textId="77777777" w:rsidR="00A92B01" w:rsidRPr="00036154" w:rsidRDefault="00A92B01" w:rsidP="00036154">
      <w:pPr>
        <w:bidi/>
        <w:spacing w:line="360" w:lineRule="auto"/>
        <w:ind w:left="360"/>
        <w:rPr>
          <w:rFonts w:asciiTheme="majorBidi" w:hAnsiTheme="majorBidi" w:cstheme="majorBidi"/>
          <w:sz w:val="28"/>
          <w:szCs w:val="28"/>
          <w:rtl/>
        </w:rPr>
      </w:pPr>
    </w:p>
    <w:p w14:paraId="0C8FD7DE" w14:textId="0D841BBE" w:rsidR="00863684" w:rsidRPr="00036154" w:rsidRDefault="00A92B01" w:rsidP="00036154">
      <w:pPr>
        <w:bidi/>
        <w:spacing w:line="360" w:lineRule="auto"/>
        <w:ind w:left="360"/>
        <w:jc w:val="center"/>
        <w:rPr>
          <w:rFonts w:asciiTheme="majorBidi" w:hAnsiTheme="majorBidi" w:cstheme="majorBidi"/>
          <w:sz w:val="28"/>
          <w:szCs w:val="28"/>
        </w:rPr>
      </w:pPr>
      <w:r w:rsidRPr="00036154">
        <w:rPr>
          <w:rFonts w:asciiTheme="majorBidi" w:hAnsiTheme="majorBidi" w:cstheme="majorBidi"/>
          <w:sz w:val="28"/>
          <w:szCs w:val="28"/>
          <w:rtl/>
        </w:rPr>
        <w:t>- انتهى -</w:t>
      </w:r>
    </w:p>
    <w:sectPr w:rsidR="00863684" w:rsidRPr="00036154" w:rsidSect="002B3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37AD3"/>
    <w:multiLevelType w:val="hybridMultilevel"/>
    <w:tmpl w:val="8894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EC"/>
    <w:rsid w:val="000074F7"/>
    <w:rsid w:val="00036154"/>
    <w:rsid w:val="0007198E"/>
    <w:rsid w:val="000723D6"/>
    <w:rsid w:val="000A78BE"/>
    <w:rsid w:val="000B4B9B"/>
    <w:rsid w:val="000C3789"/>
    <w:rsid w:val="000C37CC"/>
    <w:rsid w:val="000E1171"/>
    <w:rsid w:val="000E2EA0"/>
    <w:rsid w:val="000F675D"/>
    <w:rsid w:val="00102E9D"/>
    <w:rsid w:val="00125C68"/>
    <w:rsid w:val="0013297E"/>
    <w:rsid w:val="00136773"/>
    <w:rsid w:val="001A1548"/>
    <w:rsid w:val="00280B92"/>
    <w:rsid w:val="00283FEE"/>
    <w:rsid w:val="002971B0"/>
    <w:rsid w:val="002B3A1D"/>
    <w:rsid w:val="002D362C"/>
    <w:rsid w:val="002E4D50"/>
    <w:rsid w:val="0038237E"/>
    <w:rsid w:val="003C1FAA"/>
    <w:rsid w:val="0047276B"/>
    <w:rsid w:val="00494EFF"/>
    <w:rsid w:val="004F0E55"/>
    <w:rsid w:val="004F79C6"/>
    <w:rsid w:val="00541428"/>
    <w:rsid w:val="005B4098"/>
    <w:rsid w:val="00654083"/>
    <w:rsid w:val="0066676F"/>
    <w:rsid w:val="006701D6"/>
    <w:rsid w:val="00690D59"/>
    <w:rsid w:val="006E1596"/>
    <w:rsid w:val="006F54F1"/>
    <w:rsid w:val="0075428C"/>
    <w:rsid w:val="007D396B"/>
    <w:rsid w:val="00863684"/>
    <w:rsid w:val="00930682"/>
    <w:rsid w:val="00982B8F"/>
    <w:rsid w:val="00982EFA"/>
    <w:rsid w:val="009D66F6"/>
    <w:rsid w:val="009E19CB"/>
    <w:rsid w:val="009E4551"/>
    <w:rsid w:val="009E4AA4"/>
    <w:rsid w:val="00A06D65"/>
    <w:rsid w:val="00A92B01"/>
    <w:rsid w:val="00AE71C7"/>
    <w:rsid w:val="00B22EB0"/>
    <w:rsid w:val="00B2422E"/>
    <w:rsid w:val="00B41F44"/>
    <w:rsid w:val="00B66007"/>
    <w:rsid w:val="00C5135E"/>
    <w:rsid w:val="00C55838"/>
    <w:rsid w:val="00CB72BA"/>
    <w:rsid w:val="00CE67E1"/>
    <w:rsid w:val="00CF0C23"/>
    <w:rsid w:val="00CF1D11"/>
    <w:rsid w:val="00D15836"/>
    <w:rsid w:val="00D169EC"/>
    <w:rsid w:val="00D459F0"/>
    <w:rsid w:val="00D74FCA"/>
    <w:rsid w:val="00D96CFC"/>
    <w:rsid w:val="00DE7003"/>
    <w:rsid w:val="00E610F8"/>
    <w:rsid w:val="00E94A44"/>
    <w:rsid w:val="00EF2B66"/>
    <w:rsid w:val="00F671E8"/>
    <w:rsid w:val="00F703A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CBF62"/>
  <w15:docId w15:val="{0F5185D3-8B37-403D-81FD-B9A45D97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A1D"/>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CB"/>
    <w:pPr>
      <w:spacing w:after="200" w:line="276" w:lineRule="auto"/>
      <w:ind w:left="720"/>
      <w:contextualSpacing/>
    </w:pPr>
    <w:rPr>
      <w:rFonts w:asciiTheme="minorHAnsi" w:eastAsiaTheme="minorEastAsia" w:hAnsiTheme="minorHAnsi" w:cstheme="minorBidi"/>
      <w:lang w:val="en-US"/>
    </w:rPr>
  </w:style>
  <w:style w:type="character" w:styleId="Hyperlink">
    <w:name w:val="Hyperlink"/>
    <w:basedOn w:val="DefaultParagraphFont"/>
    <w:uiPriority w:val="99"/>
    <w:unhideWhenUsed/>
    <w:rsid w:val="009E19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105</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Ettery</dc:creator>
  <cp:lastModifiedBy>Farah</cp:lastModifiedBy>
  <cp:revision>7</cp:revision>
  <cp:lastPrinted>2015-09-30T07:56:00Z</cp:lastPrinted>
  <dcterms:created xsi:type="dcterms:W3CDTF">2015-10-13T13:33:00Z</dcterms:created>
  <dcterms:modified xsi:type="dcterms:W3CDTF">2015-11-10T18:04:00Z</dcterms:modified>
</cp:coreProperties>
</file>