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30F" w14:textId="77777777" w:rsidR="00C5713F" w:rsidRPr="007F5C25" w:rsidRDefault="008B3F33" w:rsidP="00DC6927">
      <w:pPr>
        <w:jc w:val="center"/>
        <w:rPr>
          <w:b/>
          <w:bCs/>
          <w:sz w:val="32"/>
          <w:szCs w:val="32"/>
        </w:rPr>
      </w:pPr>
      <w:r w:rsidRPr="007F5C25">
        <w:rPr>
          <w:b/>
          <w:bCs/>
          <w:sz w:val="32"/>
          <w:szCs w:val="32"/>
        </w:rPr>
        <w:t>Kingdom of Cambodia</w:t>
      </w:r>
    </w:p>
    <w:p w14:paraId="59FD1F3E" w14:textId="77777777" w:rsidR="008B3F33" w:rsidRPr="007F5C25" w:rsidRDefault="008B3F33" w:rsidP="00DC6927">
      <w:pPr>
        <w:jc w:val="center"/>
        <w:rPr>
          <w:b/>
          <w:bCs/>
          <w:sz w:val="28"/>
          <w:szCs w:val="28"/>
        </w:rPr>
      </w:pPr>
      <w:r w:rsidRPr="007F5C25">
        <w:rPr>
          <w:b/>
          <w:bCs/>
          <w:sz w:val="28"/>
          <w:szCs w:val="28"/>
        </w:rPr>
        <w:t>National Religion King</w:t>
      </w:r>
    </w:p>
    <w:p w14:paraId="36D4F514" w14:textId="77777777" w:rsidR="00555F48" w:rsidRPr="007B763C" w:rsidRDefault="00555F48" w:rsidP="00555F48">
      <w:pPr>
        <w:spacing w:line="276" w:lineRule="auto"/>
        <w:jc w:val="center"/>
        <w:rPr>
          <w:rFonts w:ascii="Khmer OS Muol Light" w:eastAsia="Times New Roman" w:hAnsi="Khmer OS Muol Light" w:cs="Khmer OS Muol Light"/>
          <w:color w:val="000000" w:themeColor="text1"/>
          <w:szCs w:val="22"/>
        </w:rPr>
      </w:pPr>
      <w:r w:rsidRPr="00666C35">
        <w:rPr>
          <w:rFonts w:ascii="Times New Roman" w:eastAsia="Times New Roman" w:hAnsi="Times New Roman" w:cs="DaunPenh"/>
          <w:b/>
          <w:color w:val="000000" w:themeColor="text1"/>
          <w:szCs w:val="22"/>
        </w:rPr>
        <w:sym w:font="Wingdings 2" w:char="F065"/>
      </w:r>
      <w:r w:rsidRPr="00666C35">
        <w:rPr>
          <w:rFonts w:ascii="Times New Roman" w:eastAsia="Times New Roman" w:hAnsi="Times New Roman" w:cs="DaunPenh"/>
          <w:b/>
          <w:color w:val="000000" w:themeColor="text1"/>
          <w:szCs w:val="22"/>
        </w:rPr>
        <w:sym w:font="Wingdings 2" w:char="F065"/>
      </w:r>
      <w:r w:rsidRPr="00666C35">
        <w:rPr>
          <w:rFonts w:ascii="Times New Roman" w:eastAsia="Times New Roman" w:hAnsi="Times New Roman" w:cs="DaunPenh"/>
          <w:b/>
          <w:color w:val="000000" w:themeColor="text1"/>
          <w:szCs w:val="22"/>
        </w:rPr>
        <w:sym w:font="Wingdings 2" w:char="F0F2"/>
      </w:r>
      <w:r w:rsidRPr="00666C35">
        <w:rPr>
          <w:rFonts w:ascii="Times New Roman" w:eastAsia="Times New Roman" w:hAnsi="Times New Roman" w:cs="DaunPenh"/>
          <w:b/>
          <w:color w:val="000000" w:themeColor="text1"/>
          <w:szCs w:val="22"/>
        </w:rPr>
        <w:sym w:font="Wingdings 2" w:char="F066"/>
      </w:r>
      <w:r w:rsidRPr="00666C35">
        <w:rPr>
          <w:rFonts w:ascii="Times New Roman" w:eastAsia="Times New Roman" w:hAnsi="Times New Roman" w:cs="DaunPenh"/>
          <w:b/>
          <w:color w:val="000000" w:themeColor="text1"/>
          <w:szCs w:val="22"/>
        </w:rPr>
        <w:sym w:font="Wingdings 2" w:char="F066"/>
      </w:r>
    </w:p>
    <w:p w14:paraId="4CA8A304" w14:textId="77777777" w:rsidR="00DC6927" w:rsidRDefault="00DC6927" w:rsidP="00DC6927">
      <w:pPr>
        <w:jc w:val="center"/>
      </w:pPr>
    </w:p>
    <w:p w14:paraId="5EA48196" w14:textId="77777777" w:rsidR="008B3F33" w:rsidRDefault="008B3F33">
      <w:bookmarkStart w:id="0" w:name="_GoBack"/>
      <w:bookmarkEnd w:id="0"/>
    </w:p>
    <w:p w14:paraId="680C3F31" w14:textId="77777777" w:rsidR="008B3F33" w:rsidRDefault="008B3F33">
      <w:r>
        <w:t xml:space="preserve">The Ministry of </w:t>
      </w:r>
      <w:proofErr w:type="spellStart"/>
      <w:r>
        <w:t>Labour</w:t>
      </w:r>
      <w:proofErr w:type="spellEnd"/>
      <w:r>
        <w:t xml:space="preserve"> </w:t>
      </w:r>
      <w:r w:rsidR="00741133">
        <w:t>and Vocational Training</w:t>
      </w:r>
    </w:p>
    <w:p w14:paraId="38E123A0" w14:textId="77777777" w:rsidR="00741133" w:rsidRDefault="00741133"/>
    <w:p w14:paraId="30208F63" w14:textId="77777777" w:rsidR="00741133" w:rsidRPr="00555F48" w:rsidRDefault="00455D32" w:rsidP="00555F48">
      <w:pPr>
        <w:jc w:val="center"/>
        <w:rPr>
          <w:b/>
          <w:bCs/>
          <w:sz w:val="28"/>
          <w:szCs w:val="28"/>
          <w:u w:val="single"/>
        </w:rPr>
      </w:pPr>
      <w:r w:rsidRPr="00555F48">
        <w:rPr>
          <w:b/>
          <w:bCs/>
          <w:sz w:val="28"/>
          <w:szCs w:val="28"/>
          <w:u w:val="single"/>
        </w:rPr>
        <w:t>Press Release</w:t>
      </w:r>
    </w:p>
    <w:p w14:paraId="6C298FC5" w14:textId="77777777" w:rsidR="00455D32" w:rsidRDefault="00455D32" w:rsidP="00555F48">
      <w:pPr>
        <w:spacing w:line="276" w:lineRule="auto"/>
      </w:pPr>
    </w:p>
    <w:p w14:paraId="117D6B5C" w14:textId="77777777" w:rsidR="006B64F6" w:rsidRDefault="006B64F6" w:rsidP="00555F48">
      <w:pPr>
        <w:spacing w:line="276" w:lineRule="auto"/>
        <w:jc w:val="both"/>
      </w:pPr>
      <w:r>
        <w:t xml:space="preserve">The Ministry of </w:t>
      </w:r>
      <w:proofErr w:type="spellStart"/>
      <w:r>
        <w:t>Labour</w:t>
      </w:r>
      <w:proofErr w:type="spellEnd"/>
      <w:r>
        <w:t xml:space="preserve"> and Vocational Training</w:t>
      </w:r>
      <w:r w:rsidR="003C32DF">
        <w:t xml:space="preserve"> is pleased to announce to the general public</w:t>
      </w:r>
      <w:r w:rsidR="00854759">
        <w:t xml:space="preserve"> that </w:t>
      </w:r>
      <w:r w:rsidR="00906184">
        <w:t xml:space="preserve">in order to </w:t>
      </w:r>
      <w:r w:rsidR="0059054C">
        <w:t xml:space="preserve">guarantee </w:t>
      </w:r>
      <w:r w:rsidR="006B20AC">
        <w:t xml:space="preserve">rights to freedom of </w:t>
      </w:r>
      <w:r w:rsidR="0029686F">
        <w:t xml:space="preserve">profession organizations, the Royal Government of Cambodia (“RGC”) </w:t>
      </w:r>
      <w:r w:rsidR="0017336C">
        <w:t xml:space="preserve">has taken some measures through </w:t>
      </w:r>
      <w:r w:rsidR="00FE398B">
        <w:t xml:space="preserve">judicial proceedings to </w:t>
      </w:r>
      <w:r w:rsidR="00E7400B">
        <w:t xml:space="preserve">drop criminal charges </w:t>
      </w:r>
      <w:r w:rsidR="00B01DD2">
        <w:t xml:space="preserve">of the criminal case number 5750 dated 5 September 2017 </w:t>
      </w:r>
      <w:r w:rsidR="00E7400B">
        <w:t xml:space="preserve">against </w:t>
      </w:r>
      <w:r w:rsidR="006C0834" w:rsidRPr="00555F48">
        <w:rPr>
          <w:b/>
          <w:bCs/>
        </w:rPr>
        <w:t xml:space="preserve">Mr. </w:t>
      </w:r>
      <w:proofErr w:type="spellStart"/>
      <w:r w:rsidR="006C0834" w:rsidRPr="00555F48">
        <w:rPr>
          <w:b/>
          <w:bCs/>
        </w:rPr>
        <w:t>Moeun</w:t>
      </w:r>
      <w:proofErr w:type="spellEnd"/>
      <w:r w:rsidR="006C0834" w:rsidRPr="00555F48">
        <w:rPr>
          <w:b/>
          <w:bCs/>
        </w:rPr>
        <w:t xml:space="preserve"> Tola</w:t>
      </w:r>
      <w:r w:rsidR="00A4370B" w:rsidRPr="00555F48">
        <w:t>,</w:t>
      </w:r>
      <w:r w:rsidR="00A4370B">
        <w:t xml:space="preserve"> who </w:t>
      </w:r>
      <w:r w:rsidR="00174BBD">
        <w:t xml:space="preserve">has been charged </w:t>
      </w:r>
      <w:r w:rsidR="000A6482">
        <w:t>with ‘breach of trust’</w:t>
      </w:r>
      <w:r w:rsidR="00B01DD2">
        <w:t>, committed during 2016 in Phnom Penh, under Articles 391 and 392 of the Criminal Code of the Kingdom of Cambodia.</w:t>
      </w:r>
    </w:p>
    <w:p w14:paraId="138C6664" w14:textId="77777777" w:rsidR="00B01DD2" w:rsidRDefault="00B01DD2" w:rsidP="00555F48">
      <w:pPr>
        <w:spacing w:line="276" w:lineRule="auto"/>
        <w:jc w:val="both"/>
      </w:pPr>
    </w:p>
    <w:p w14:paraId="0C40C620" w14:textId="77777777" w:rsidR="00B01DD2" w:rsidRDefault="0095307B" w:rsidP="00555F48">
      <w:pPr>
        <w:spacing w:line="276" w:lineRule="auto"/>
        <w:jc w:val="both"/>
      </w:pPr>
      <w:r>
        <w:t>RGC remains having a high commitment</w:t>
      </w:r>
      <w:r w:rsidR="00D76A09">
        <w:t xml:space="preserve"> to promote rights to freedom of profession organizations in line with the existing Cambodian laws.</w:t>
      </w:r>
    </w:p>
    <w:p w14:paraId="2BFD6B27" w14:textId="77777777" w:rsidR="00D76A09" w:rsidRDefault="00D76A09" w:rsidP="00555F48">
      <w:pPr>
        <w:spacing w:line="276" w:lineRule="auto"/>
        <w:jc w:val="both"/>
      </w:pPr>
    </w:p>
    <w:p w14:paraId="3404937B" w14:textId="77777777" w:rsidR="00D76A09" w:rsidRDefault="00D76A09" w:rsidP="00555F48">
      <w:pPr>
        <w:spacing w:line="276" w:lineRule="auto"/>
        <w:jc w:val="both"/>
      </w:pPr>
      <w:r>
        <w:t xml:space="preserve">As above-mentioned, this is to inform the general public. </w:t>
      </w:r>
    </w:p>
    <w:p w14:paraId="2E9AA722" w14:textId="77777777" w:rsidR="00D76A09" w:rsidRDefault="00D76A09" w:rsidP="00555F48">
      <w:pPr>
        <w:spacing w:line="276" w:lineRule="auto"/>
        <w:jc w:val="both"/>
      </w:pPr>
    </w:p>
    <w:p w14:paraId="7E0A87D5" w14:textId="00BA3415" w:rsidR="00D76A09" w:rsidRDefault="00D76A09" w:rsidP="00555F48">
      <w:pPr>
        <w:spacing w:line="276" w:lineRule="auto"/>
        <w:jc w:val="right"/>
      </w:pPr>
      <w:r>
        <w:tab/>
      </w:r>
      <w:r>
        <w:tab/>
      </w:r>
      <w:r>
        <w:tab/>
      </w:r>
      <w:r>
        <w:tab/>
        <w:t>Phnom Pen</w:t>
      </w:r>
      <w:r w:rsidR="00F71EAD">
        <w:t>h</w:t>
      </w:r>
      <w:r>
        <w:t>, Friday, April 27, 2018</w:t>
      </w:r>
    </w:p>
    <w:p w14:paraId="7509F754" w14:textId="77777777" w:rsidR="00455D32" w:rsidRDefault="00455D32"/>
    <w:p w14:paraId="1A624296" w14:textId="77777777" w:rsidR="000A6482" w:rsidRDefault="000A6482"/>
    <w:sectPr w:rsidR="000A6482" w:rsidSect="00F64F0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D6CB" w14:textId="77777777" w:rsidR="00492D6D" w:rsidRDefault="00492D6D" w:rsidP="00F71EAD">
      <w:r>
        <w:separator/>
      </w:r>
    </w:p>
  </w:endnote>
  <w:endnote w:type="continuationSeparator" w:id="0">
    <w:p w14:paraId="2F0DC591" w14:textId="77777777" w:rsidR="00492D6D" w:rsidRDefault="00492D6D" w:rsidP="00F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altName w:val="Khmer UI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2EEB" w14:textId="77777777" w:rsidR="00492D6D" w:rsidRDefault="00492D6D" w:rsidP="00F71EAD">
      <w:r>
        <w:separator/>
      </w:r>
    </w:p>
  </w:footnote>
  <w:footnote w:type="continuationSeparator" w:id="0">
    <w:p w14:paraId="3B223DCF" w14:textId="77777777" w:rsidR="00492D6D" w:rsidRDefault="00492D6D" w:rsidP="00F7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E55D" w14:textId="55108CAE" w:rsidR="00F71EAD" w:rsidRPr="00F71EAD" w:rsidRDefault="00F71EAD" w:rsidP="00F71EAD">
    <w:pPr>
      <w:pStyle w:val="Header"/>
      <w:jc w:val="right"/>
      <w:rPr>
        <w:i/>
        <w:iCs/>
      </w:rPr>
    </w:pPr>
    <w:r w:rsidRPr="00F71EAD">
      <w:rPr>
        <w:i/>
        <w:iCs/>
      </w:rPr>
      <w:t>Unofficial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24D48"/>
    <w:rsid w:val="000A6482"/>
    <w:rsid w:val="00156EAE"/>
    <w:rsid w:val="0017336C"/>
    <w:rsid w:val="00174BBD"/>
    <w:rsid w:val="0029686F"/>
    <w:rsid w:val="003C32DF"/>
    <w:rsid w:val="00455D32"/>
    <w:rsid w:val="00492D6D"/>
    <w:rsid w:val="004C3646"/>
    <w:rsid w:val="00555F48"/>
    <w:rsid w:val="0059054C"/>
    <w:rsid w:val="006B20AC"/>
    <w:rsid w:val="006B64F6"/>
    <w:rsid w:val="006C0834"/>
    <w:rsid w:val="00724F02"/>
    <w:rsid w:val="00741133"/>
    <w:rsid w:val="007F5C25"/>
    <w:rsid w:val="00854759"/>
    <w:rsid w:val="008B3F33"/>
    <w:rsid w:val="00906184"/>
    <w:rsid w:val="0095307B"/>
    <w:rsid w:val="009F2BD7"/>
    <w:rsid w:val="00A4370B"/>
    <w:rsid w:val="00B01DD2"/>
    <w:rsid w:val="00C14F41"/>
    <w:rsid w:val="00C5713F"/>
    <w:rsid w:val="00D76A09"/>
    <w:rsid w:val="00D91EA7"/>
    <w:rsid w:val="00DC6927"/>
    <w:rsid w:val="00E7400B"/>
    <w:rsid w:val="00F64F06"/>
    <w:rsid w:val="00F71EAD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B1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AD"/>
  </w:style>
  <w:style w:type="paragraph" w:styleId="Footer">
    <w:name w:val="footer"/>
    <w:basedOn w:val="Normal"/>
    <w:link w:val="FooterChar"/>
    <w:uiPriority w:val="99"/>
    <w:unhideWhenUsed/>
    <w:rsid w:val="00F7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F216A1-EC64-4BF9-AEDE-396BF7C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Ana Zbona</cp:lastModifiedBy>
  <cp:revision>2</cp:revision>
  <dcterms:created xsi:type="dcterms:W3CDTF">2018-04-30T16:35:00Z</dcterms:created>
  <dcterms:modified xsi:type="dcterms:W3CDTF">2018-04-30T16:35:00Z</dcterms:modified>
</cp:coreProperties>
</file>