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747B8" w14:textId="6ABCCA65" w:rsidR="005B1CB5" w:rsidRDefault="005B1CB5" w:rsidP="005B1CB5">
      <w:pPr>
        <w:rPr>
          <w:color w:val="000000"/>
          <w:lang w:val="en-GB" w:eastAsia="en-US"/>
        </w:rPr>
      </w:pPr>
      <w:r w:rsidRPr="005B1CB5">
        <w:rPr>
          <w:color w:val="000000"/>
          <w:lang w:val="en-GB" w:eastAsia="en-US"/>
        </w:rPr>
        <w:t>Response by Glencore</w:t>
      </w:r>
    </w:p>
    <w:p w14:paraId="67AD7AC7" w14:textId="054C0853" w:rsidR="005B1CB5" w:rsidRDefault="005B1CB5" w:rsidP="005B1CB5">
      <w:pPr>
        <w:rPr>
          <w:color w:val="000000"/>
          <w:lang w:val="en-GB" w:eastAsia="en-US"/>
        </w:rPr>
      </w:pPr>
    </w:p>
    <w:p w14:paraId="50E81E6F" w14:textId="066F898C" w:rsidR="005B1CB5" w:rsidRPr="005B1CB5" w:rsidRDefault="005B1CB5" w:rsidP="005B1CB5">
      <w:pPr>
        <w:rPr>
          <w:color w:val="000000"/>
          <w:lang w:val="en-GB" w:eastAsia="en-US"/>
        </w:rPr>
      </w:pPr>
      <w:r>
        <w:rPr>
          <w:color w:val="000000"/>
          <w:lang w:val="en-GB" w:eastAsia="en-US"/>
        </w:rPr>
        <w:t xml:space="preserve">5 de </w:t>
      </w:r>
      <w:proofErr w:type="spellStart"/>
      <w:r>
        <w:rPr>
          <w:color w:val="000000"/>
          <w:lang w:val="en-GB" w:eastAsia="en-US"/>
        </w:rPr>
        <w:t>junio</w:t>
      </w:r>
      <w:proofErr w:type="spellEnd"/>
      <w:r>
        <w:rPr>
          <w:color w:val="000000"/>
          <w:lang w:val="en-GB" w:eastAsia="en-US"/>
        </w:rPr>
        <w:t xml:space="preserve"> de 2020</w:t>
      </w:r>
    </w:p>
    <w:p w14:paraId="5E793395" w14:textId="77777777" w:rsidR="005B1CB5" w:rsidRPr="005B1CB5" w:rsidRDefault="005B1CB5" w:rsidP="005B1CB5">
      <w:pPr>
        <w:rPr>
          <w:color w:val="000000"/>
          <w:lang w:val="en-GB" w:eastAsia="en-US"/>
        </w:rPr>
      </w:pPr>
    </w:p>
    <w:p w14:paraId="2EE67DE9" w14:textId="12AB64D0" w:rsidR="005B1CB5" w:rsidRPr="005B1CB5" w:rsidRDefault="005B1CB5" w:rsidP="005B1CB5">
      <w:pPr>
        <w:rPr>
          <w:color w:val="000000"/>
          <w:lang w:val="en-GB" w:eastAsia="en-US"/>
        </w:rPr>
      </w:pPr>
      <w:r w:rsidRPr="005B1CB5">
        <w:rPr>
          <w:color w:val="000000"/>
          <w:lang w:val="en-GB" w:eastAsia="en-US"/>
        </w:rPr>
        <w:t xml:space="preserve">Glencore and </w:t>
      </w:r>
      <w:proofErr w:type="spellStart"/>
      <w:r w:rsidRPr="005B1CB5">
        <w:rPr>
          <w:color w:val="000000"/>
          <w:lang w:val="en-GB" w:eastAsia="en-US"/>
        </w:rPr>
        <w:t>Prodeco</w:t>
      </w:r>
      <w:proofErr w:type="spellEnd"/>
      <w:r w:rsidRPr="005B1CB5">
        <w:rPr>
          <w:color w:val="000000"/>
          <w:lang w:val="en-GB" w:eastAsia="en-US"/>
        </w:rPr>
        <w:t xml:space="preserve"> wholeheartedly condemn all threats, violence and human rights abuses in Colombia. We are committed to contributing to peace, and to respecting fundamental human rights and freedoms wherever we operate and take additional measures in regions that we have assessed to be high risk. We support and implement international standards at all of our operations, including the UN Guiding Principles on Business and Human Rights as well as the Voluntary Principles on Security and Human Rights.  </w:t>
      </w:r>
    </w:p>
    <w:p w14:paraId="5B792E15" w14:textId="77777777" w:rsidR="005B1CB5" w:rsidRPr="005B1CB5" w:rsidRDefault="005B1CB5" w:rsidP="005B1CB5">
      <w:pPr>
        <w:rPr>
          <w:color w:val="000000"/>
          <w:lang w:val="en-GB" w:eastAsia="en-US"/>
        </w:rPr>
      </w:pPr>
    </w:p>
    <w:p w14:paraId="52E9BEAF" w14:textId="77777777" w:rsidR="005B1CB5" w:rsidRPr="005B1CB5" w:rsidRDefault="005B1CB5" w:rsidP="005B1CB5">
      <w:pPr>
        <w:rPr>
          <w:color w:val="000000"/>
          <w:lang w:val="en-GB" w:eastAsia="en-US"/>
        </w:rPr>
      </w:pPr>
      <w:proofErr w:type="spellStart"/>
      <w:r w:rsidRPr="005B1CB5">
        <w:rPr>
          <w:color w:val="000000"/>
          <w:lang w:val="en-GB" w:eastAsia="en-US"/>
        </w:rPr>
        <w:t>Prodec</w:t>
      </w:r>
      <w:bookmarkStart w:id="0" w:name="_GoBack"/>
      <w:bookmarkEnd w:id="0"/>
      <w:r w:rsidRPr="005B1CB5">
        <w:rPr>
          <w:color w:val="000000"/>
          <w:lang w:val="en-GB" w:eastAsia="en-US"/>
        </w:rPr>
        <w:t>o</w:t>
      </w:r>
      <w:proofErr w:type="spellEnd"/>
      <w:r w:rsidRPr="005B1CB5">
        <w:rPr>
          <w:color w:val="000000"/>
          <w:lang w:val="en-GB" w:eastAsia="en-US"/>
        </w:rPr>
        <w:t xml:space="preserve"> is actively supporting and participating in Colombia’s transition to a peaceful and sustainable post-conflict era.  </w:t>
      </w:r>
    </w:p>
    <w:p w14:paraId="6C451E5B" w14:textId="77777777" w:rsidR="005B1CB5" w:rsidRPr="005B1CB5" w:rsidRDefault="005B1CB5" w:rsidP="005B1CB5">
      <w:pPr>
        <w:rPr>
          <w:color w:val="000000"/>
          <w:lang w:val="en-GB" w:eastAsia="en-US"/>
        </w:rPr>
      </w:pPr>
    </w:p>
    <w:p w14:paraId="32AA80A5" w14:textId="77777777" w:rsidR="00E44287" w:rsidRPr="005B1CB5" w:rsidRDefault="005B1CB5">
      <w:pPr>
        <w:rPr>
          <w:lang w:val="en-GB"/>
        </w:rPr>
      </w:pPr>
    </w:p>
    <w:sectPr w:rsidR="00E44287" w:rsidRPr="005B1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B5"/>
    <w:rsid w:val="00306A3A"/>
    <w:rsid w:val="00441A4C"/>
    <w:rsid w:val="004C288D"/>
    <w:rsid w:val="00555B9F"/>
    <w:rsid w:val="005B1CB5"/>
    <w:rsid w:val="00736618"/>
    <w:rsid w:val="00B24725"/>
    <w:rsid w:val="00BF2AFD"/>
    <w:rsid w:val="00C93C4B"/>
    <w:rsid w:val="00D30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6EBF"/>
  <w15:chartTrackingRefBased/>
  <w15:docId w15:val="{E3C58561-D474-4268-879E-F144AFFB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CB5"/>
    <w:pPr>
      <w:spacing w:after="0" w:line="240" w:lineRule="auto"/>
    </w:pPr>
    <w:rPr>
      <w:rFonts w:ascii="Calibri" w:hAnsi="Calibri" w:cs="Calibri"/>
      <w:lang w:val="es-CO"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30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575</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Romero</dc:creator>
  <cp:keywords/>
  <dc:description/>
  <cp:lastModifiedBy>Amanda Romero</cp:lastModifiedBy>
  <cp:revision>1</cp:revision>
  <dcterms:created xsi:type="dcterms:W3CDTF">2020-06-05T14:38:00Z</dcterms:created>
  <dcterms:modified xsi:type="dcterms:W3CDTF">2020-06-05T14:39:00Z</dcterms:modified>
</cp:coreProperties>
</file>