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68DD" w14:textId="77777777" w:rsidR="00227276" w:rsidRPr="00E90D59" w:rsidRDefault="00227276" w:rsidP="00227276">
      <w:pPr>
        <w:jc w:val="center"/>
        <w:rPr>
          <w:rFonts w:cs="Arial"/>
          <w:bCs/>
          <w:sz w:val="24"/>
          <w:szCs w:val="24"/>
        </w:rPr>
      </w:pPr>
    </w:p>
    <w:p w14:paraId="1374D302" w14:textId="77777777" w:rsidR="00227276" w:rsidRPr="00E90D59" w:rsidRDefault="00227276" w:rsidP="00227276">
      <w:pPr>
        <w:jc w:val="center"/>
        <w:rPr>
          <w:rFonts w:cs="Arial"/>
          <w:bCs/>
          <w:sz w:val="24"/>
          <w:szCs w:val="24"/>
        </w:rPr>
      </w:pPr>
    </w:p>
    <w:p w14:paraId="03CFBCC9" w14:textId="77777777" w:rsidR="00227276" w:rsidRPr="00E90D59" w:rsidRDefault="00227276" w:rsidP="00227276">
      <w:pPr>
        <w:pStyle w:val="Joesstyle-default"/>
        <w:rPr>
          <w:rFonts w:ascii="Calibri" w:hAnsi="Calibri" w:cs="Arial"/>
          <w:i/>
          <w:sz w:val="24"/>
          <w:szCs w:val="24"/>
          <w:u w:val="none"/>
        </w:rPr>
      </w:pPr>
      <w:r w:rsidRPr="00E90D59">
        <w:rPr>
          <w:rFonts w:ascii="Calibri" w:hAnsi="Calibri" w:cs="Arial"/>
          <w:i/>
          <w:sz w:val="24"/>
          <w:szCs w:val="24"/>
          <w:u w:val="none"/>
        </w:rPr>
        <w:t xml:space="preserve">Business &amp; Human Rights Resource Centre invited </w:t>
      </w:r>
      <w:r w:rsidRPr="00E90D59">
        <w:rPr>
          <w:rStyle w:val="apple-style-span"/>
          <w:rFonts w:ascii="Calibri" w:hAnsi="Calibri" w:cs="Arial"/>
          <w:bCs/>
          <w:i/>
          <w:sz w:val="24"/>
          <w:szCs w:val="24"/>
          <w:u w:val="none"/>
          <w:lang w:val="en-US"/>
        </w:rPr>
        <w:t xml:space="preserve">Vedanta Resources </w:t>
      </w:r>
      <w:r w:rsidRPr="00E90D59">
        <w:rPr>
          <w:rFonts w:ascii="Calibri" w:hAnsi="Calibri" w:cs="Arial"/>
          <w:i/>
          <w:sz w:val="24"/>
          <w:szCs w:val="24"/>
          <w:u w:val="none"/>
        </w:rPr>
        <w:t>to respond to the following items:</w:t>
      </w:r>
    </w:p>
    <w:p w14:paraId="538A2251" w14:textId="77777777" w:rsidR="00227276" w:rsidRPr="00E90D59" w:rsidRDefault="00227276" w:rsidP="00227276">
      <w:pPr>
        <w:rPr>
          <w:rFonts w:cs="Arial"/>
          <w:color w:val="000000"/>
          <w:sz w:val="24"/>
          <w:szCs w:val="24"/>
        </w:rPr>
      </w:pPr>
    </w:p>
    <w:p w14:paraId="75535936" w14:textId="77777777" w:rsidR="001901D2" w:rsidRPr="00E90D59" w:rsidRDefault="001A4DAB" w:rsidP="001901D2">
      <w:pPr>
        <w:pStyle w:val="ListParagraph"/>
        <w:widowControl w:val="0"/>
        <w:numPr>
          <w:ilvl w:val="0"/>
          <w:numId w:val="2"/>
        </w:numPr>
        <w:autoSpaceDE w:val="0"/>
        <w:autoSpaceDN w:val="0"/>
        <w:adjustRightInd w:val="0"/>
        <w:spacing w:after="340"/>
        <w:rPr>
          <w:rFonts w:eastAsiaTheme="minorEastAsia" w:cs="Arial"/>
          <w:color w:val="0D1800"/>
        </w:rPr>
      </w:pPr>
      <w:hyperlink r:id="rId6" w:history="1">
        <w:proofErr w:type="spellStart"/>
        <w:r w:rsidR="001901D2" w:rsidRPr="00E90D59">
          <w:rPr>
            <w:rFonts w:eastAsiaTheme="minorEastAsia" w:cs="Arial"/>
            <w:color w:val="1149BC"/>
            <w:u w:val="single" w:color="1149BC"/>
          </w:rPr>
          <w:t>Dongria</w:t>
        </w:r>
        <w:proofErr w:type="spellEnd"/>
        <w:r w:rsidR="001901D2" w:rsidRPr="00E90D59">
          <w:rPr>
            <w:rFonts w:eastAsiaTheme="minorEastAsia" w:cs="Arial"/>
            <w:color w:val="1149BC"/>
            <w:u w:val="single" w:color="1149BC"/>
          </w:rPr>
          <w:t xml:space="preserve"> </w:t>
        </w:r>
        <w:proofErr w:type="spellStart"/>
        <w:r w:rsidR="001901D2" w:rsidRPr="00E90D59">
          <w:rPr>
            <w:rFonts w:eastAsiaTheme="minorEastAsia" w:cs="Arial"/>
            <w:color w:val="1149BC"/>
            <w:u w:val="single" w:color="1149BC"/>
          </w:rPr>
          <w:t>Kondh</w:t>
        </w:r>
        <w:proofErr w:type="spellEnd"/>
        <w:r w:rsidR="001901D2" w:rsidRPr="00E90D59">
          <w:rPr>
            <w:rFonts w:eastAsiaTheme="minorEastAsia" w:cs="Arial"/>
            <w:color w:val="1149BC"/>
            <w:u w:val="single" w:color="1149BC"/>
          </w:rPr>
          <w:t xml:space="preserve"> silenced; </w:t>
        </w:r>
        <w:proofErr w:type="spellStart"/>
        <w:r w:rsidR="001901D2" w:rsidRPr="00E90D59">
          <w:rPr>
            <w:rFonts w:eastAsiaTheme="minorEastAsia" w:cs="Arial"/>
            <w:color w:val="1149BC"/>
            <w:u w:val="single" w:color="1149BC"/>
          </w:rPr>
          <w:t>Niyamgiri</w:t>
        </w:r>
        <w:proofErr w:type="spellEnd"/>
        <w:r w:rsidR="001901D2" w:rsidRPr="00E90D59">
          <w:rPr>
            <w:rFonts w:eastAsiaTheme="minorEastAsia" w:cs="Arial"/>
            <w:color w:val="1149BC"/>
            <w:u w:val="single" w:color="1149BC"/>
          </w:rPr>
          <w:t xml:space="preserve"> under threat</w:t>
        </w:r>
      </w:hyperlink>
      <w:r w:rsidR="001901D2" w:rsidRPr="00E90D59">
        <w:rPr>
          <w:rFonts w:eastAsiaTheme="minorEastAsia" w:cs="Arial"/>
          <w:color w:val="0D1800"/>
        </w:rPr>
        <w:t>, Survival International, 20 August 2014</w:t>
      </w:r>
    </w:p>
    <w:p w14:paraId="19925A04" w14:textId="77777777" w:rsidR="001901D2" w:rsidRPr="00E90D59" w:rsidRDefault="001A4DAB" w:rsidP="001901D2">
      <w:pPr>
        <w:pStyle w:val="ListParagraph"/>
        <w:widowControl w:val="0"/>
        <w:numPr>
          <w:ilvl w:val="0"/>
          <w:numId w:val="2"/>
        </w:numPr>
        <w:autoSpaceDE w:val="0"/>
        <w:autoSpaceDN w:val="0"/>
        <w:adjustRightInd w:val="0"/>
        <w:spacing w:after="340"/>
        <w:rPr>
          <w:rFonts w:eastAsiaTheme="minorEastAsia"/>
        </w:rPr>
      </w:pPr>
      <w:hyperlink r:id="rId7" w:history="1">
        <w:r w:rsidR="001901D2" w:rsidRPr="00E90D59">
          <w:rPr>
            <w:rFonts w:eastAsiaTheme="minorEastAsia" w:cs="Arial"/>
            <w:color w:val="1149BC"/>
            <w:u w:val="single" w:color="1149BC"/>
          </w:rPr>
          <w:t>What you've read about the recent Vedanta hearing was wrong</w:t>
        </w:r>
      </w:hyperlink>
      <w:r w:rsidR="001901D2" w:rsidRPr="00E90D59">
        <w:rPr>
          <w:rFonts w:eastAsiaTheme="minorEastAsia" w:cs="Arial"/>
          <w:color w:val="393939"/>
        </w:rPr>
        <w:t xml:space="preserve">, </w:t>
      </w:r>
      <w:proofErr w:type="spellStart"/>
      <w:r w:rsidR="001901D2" w:rsidRPr="00E90D59">
        <w:rPr>
          <w:rFonts w:eastAsiaTheme="minorEastAsia" w:cs="Arial"/>
          <w:color w:val="393939"/>
        </w:rPr>
        <w:t>Chitrangada</w:t>
      </w:r>
      <w:proofErr w:type="spellEnd"/>
      <w:r w:rsidR="001901D2" w:rsidRPr="00E90D59">
        <w:rPr>
          <w:rFonts w:eastAsiaTheme="minorEastAsia" w:cs="Arial"/>
          <w:color w:val="393939"/>
        </w:rPr>
        <w:t xml:space="preserve"> </w:t>
      </w:r>
      <w:proofErr w:type="spellStart"/>
      <w:r w:rsidR="001901D2" w:rsidRPr="00E90D59">
        <w:rPr>
          <w:rFonts w:eastAsiaTheme="minorEastAsia" w:cs="Arial"/>
          <w:color w:val="393939"/>
        </w:rPr>
        <w:t>Choudhury</w:t>
      </w:r>
      <w:proofErr w:type="spellEnd"/>
      <w:r w:rsidR="001901D2" w:rsidRPr="00E90D59">
        <w:rPr>
          <w:rFonts w:eastAsiaTheme="minorEastAsia" w:cs="Arial"/>
          <w:color w:val="393939"/>
        </w:rPr>
        <w:t>, Caravan, 19 August 2014</w:t>
      </w:r>
    </w:p>
    <w:p w14:paraId="7BBFEAB2" w14:textId="77777777" w:rsidR="00E90D59" w:rsidRPr="00E90D59" w:rsidRDefault="00E90D59" w:rsidP="00E90D59">
      <w:pPr>
        <w:pStyle w:val="ListParagraph"/>
        <w:widowControl w:val="0"/>
        <w:numPr>
          <w:ilvl w:val="0"/>
          <w:numId w:val="2"/>
        </w:numPr>
        <w:autoSpaceDE w:val="0"/>
        <w:autoSpaceDN w:val="0"/>
        <w:adjustRightInd w:val="0"/>
        <w:spacing w:after="0"/>
        <w:rPr>
          <w:rFonts w:eastAsiaTheme="minorEastAsia"/>
        </w:rPr>
      </w:pPr>
      <w:hyperlink r:id="rId8" w:history="1">
        <w:proofErr w:type="spellStart"/>
        <w:r w:rsidRPr="00E90D59">
          <w:rPr>
            <w:rFonts w:eastAsiaTheme="minorEastAsia"/>
            <w:color w:val="0B4CB4"/>
            <w:u w:val="single" w:color="0B4CB4"/>
          </w:rPr>
          <w:t>Prafulla</w:t>
        </w:r>
        <w:proofErr w:type="spellEnd"/>
        <w:r w:rsidRPr="00E90D59">
          <w:rPr>
            <w:rFonts w:eastAsiaTheme="minorEastAsia"/>
            <w:color w:val="0B4CB4"/>
            <w:u w:val="single" w:color="0B4CB4"/>
          </w:rPr>
          <w:t xml:space="preserve"> </w:t>
        </w:r>
        <w:proofErr w:type="spellStart"/>
        <w:r w:rsidRPr="00E90D59">
          <w:rPr>
            <w:rFonts w:eastAsiaTheme="minorEastAsia"/>
            <w:color w:val="0B4CB4"/>
            <w:u w:val="single" w:color="0B4CB4"/>
          </w:rPr>
          <w:t>Samantara</w:t>
        </w:r>
        <w:proofErr w:type="spellEnd"/>
        <w:r w:rsidRPr="00E90D59">
          <w:rPr>
            <w:rFonts w:eastAsiaTheme="minorEastAsia"/>
            <w:color w:val="0B4CB4"/>
            <w:u w:val="single" w:color="0B4CB4"/>
          </w:rPr>
          <w:t xml:space="preserve"> Attacked By Vedanta Goons</w:t>
        </w:r>
      </w:hyperlink>
      <w:r w:rsidRPr="00E90D59">
        <w:rPr>
          <w:rFonts w:eastAsiaTheme="minorEastAsia"/>
        </w:rPr>
        <w:t xml:space="preserve">, Campaign for Survival and </w:t>
      </w:r>
      <w:proofErr w:type="gramStart"/>
      <w:r w:rsidRPr="00E90D59">
        <w:rPr>
          <w:rFonts w:eastAsiaTheme="minorEastAsia"/>
        </w:rPr>
        <w:t>Dignity(</w:t>
      </w:r>
      <w:proofErr w:type="gramEnd"/>
      <w:r w:rsidRPr="00E90D59">
        <w:rPr>
          <w:rFonts w:eastAsiaTheme="minorEastAsia"/>
        </w:rPr>
        <w:t xml:space="preserve">CSD) </w:t>
      </w:r>
      <w:proofErr w:type="spellStart"/>
      <w:r w:rsidRPr="00E90D59">
        <w:rPr>
          <w:rFonts w:eastAsiaTheme="minorEastAsia"/>
        </w:rPr>
        <w:t>Odisha</w:t>
      </w:r>
      <w:proofErr w:type="spellEnd"/>
      <w:r w:rsidRPr="00E90D59">
        <w:rPr>
          <w:rFonts w:eastAsiaTheme="minorEastAsia"/>
        </w:rPr>
        <w:t xml:space="preserve"> in Countercurrents.org, 11 April, 2016</w:t>
      </w:r>
    </w:p>
    <w:p w14:paraId="47735E4D" w14:textId="77777777" w:rsidR="00E90D59" w:rsidRPr="00E90D59" w:rsidRDefault="00E90D59" w:rsidP="001901D2">
      <w:pPr>
        <w:pStyle w:val="ListParagraph"/>
        <w:widowControl w:val="0"/>
        <w:numPr>
          <w:ilvl w:val="0"/>
          <w:numId w:val="2"/>
        </w:numPr>
        <w:autoSpaceDE w:val="0"/>
        <w:autoSpaceDN w:val="0"/>
        <w:adjustRightInd w:val="0"/>
        <w:spacing w:after="340"/>
        <w:rPr>
          <w:rFonts w:eastAsiaTheme="minorEastAsia"/>
        </w:rPr>
      </w:pPr>
    </w:p>
    <w:p w14:paraId="1E94066D" w14:textId="77777777" w:rsidR="00227276" w:rsidRPr="00E90D59" w:rsidRDefault="00227276" w:rsidP="00227276">
      <w:pPr>
        <w:pStyle w:val="ListParagraph"/>
        <w:ind w:left="0"/>
        <w:rPr>
          <w:rFonts w:cs="Arial"/>
          <w:color w:val="1F497D"/>
          <w:lang w:val="es-ES_tradnl"/>
        </w:rPr>
      </w:pPr>
      <w:r w:rsidRPr="00E90D59">
        <w:rPr>
          <w:rStyle w:val="apple-style-span"/>
          <w:rFonts w:cs="Arial"/>
          <w:bCs/>
        </w:rPr>
        <w:t>In response, Vedanta Resources sent the following statement on 2 September 2014</w:t>
      </w:r>
    </w:p>
    <w:p w14:paraId="2FC73534" w14:textId="77777777" w:rsidR="00451C59" w:rsidRPr="00E90D59" w:rsidRDefault="00227276">
      <w:pPr>
        <w:rPr>
          <w:rFonts w:cs="Arial"/>
          <w:sz w:val="24"/>
          <w:szCs w:val="24"/>
        </w:rPr>
      </w:pPr>
      <w:proofErr w:type="gramStart"/>
      <w:r w:rsidRPr="00E90D59">
        <w:rPr>
          <w:rFonts w:eastAsiaTheme="minorEastAsia" w:cs="Arial"/>
          <w:bCs/>
          <w:sz w:val="24"/>
          <w:szCs w:val="24"/>
        </w:rPr>
        <w:t xml:space="preserve">The </w:t>
      </w:r>
      <w:bookmarkStart w:id="0" w:name="_GoBack"/>
      <w:bookmarkEnd w:id="0"/>
      <w:r w:rsidRPr="00E90D59">
        <w:rPr>
          <w:rFonts w:eastAsiaTheme="minorEastAsia" w:cs="Arial"/>
          <w:bCs/>
          <w:sz w:val="24"/>
          <w:szCs w:val="24"/>
        </w:rPr>
        <w:t xml:space="preserve">Public Hearing for the expansion of the </w:t>
      </w:r>
      <w:proofErr w:type="spellStart"/>
      <w:r w:rsidRPr="00E90D59">
        <w:rPr>
          <w:rFonts w:eastAsiaTheme="minorEastAsia" w:cs="Arial"/>
          <w:bCs/>
          <w:sz w:val="24"/>
          <w:szCs w:val="24"/>
        </w:rPr>
        <w:t>Lanjigarh</w:t>
      </w:r>
      <w:proofErr w:type="spellEnd"/>
      <w:r w:rsidRPr="00E90D59">
        <w:rPr>
          <w:rFonts w:eastAsiaTheme="minorEastAsia" w:cs="Arial"/>
          <w:bCs/>
          <w:sz w:val="24"/>
          <w:szCs w:val="24"/>
        </w:rPr>
        <w:t xml:space="preserve"> Refinery was conducted by </w:t>
      </w:r>
      <w:proofErr w:type="spellStart"/>
      <w:r w:rsidRPr="00E90D59">
        <w:rPr>
          <w:rFonts w:eastAsiaTheme="minorEastAsia" w:cs="Arial"/>
          <w:bCs/>
          <w:sz w:val="24"/>
          <w:szCs w:val="24"/>
        </w:rPr>
        <w:t>Odisha</w:t>
      </w:r>
      <w:proofErr w:type="spellEnd"/>
      <w:r w:rsidRPr="00E90D59">
        <w:rPr>
          <w:rFonts w:eastAsiaTheme="minorEastAsia" w:cs="Arial"/>
          <w:bCs/>
          <w:sz w:val="24"/>
          <w:szCs w:val="24"/>
        </w:rPr>
        <w:t xml:space="preserve"> State Pollution Control Board</w:t>
      </w:r>
      <w:proofErr w:type="gramEnd"/>
      <w:r w:rsidRPr="00E90D59">
        <w:rPr>
          <w:rFonts w:eastAsiaTheme="minorEastAsia" w:cs="Arial"/>
          <w:bCs/>
          <w:sz w:val="24"/>
          <w:szCs w:val="24"/>
        </w:rPr>
        <w:t xml:space="preserve"> under the watch and ward of the district administration. The company reiterates its decision made public in May 2014, which is, “In deference to the sentiments of the community, Vedanta confirms it is not seeking to source bauxite from </w:t>
      </w:r>
      <w:proofErr w:type="spellStart"/>
      <w:r w:rsidRPr="00E90D59">
        <w:rPr>
          <w:rFonts w:eastAsiaTheme="minorEastAsia" w:cs="Arial"/>
          <w:bCs/>
          <w:sz w:val="24"/>
          <w:szCs w:val="24"/>
        </w:rPr>
        <w:t>Niyamgiri</w:t>
      </w:r>
      <w:proofErr w:type="spellEnd"/>
      <w:r w:rsidRPr="00E90D59">
        <w:rPr>
          <w:rFonts w:eastAsiaTheme="minorEastAsia" w:cs="Arial"/>
          <w:bCs/>
          <w:sz w:val="24"/>
          <w:szCs w:val="24"/>
        </w:rPr>
        <w:t xml:space="preserve"> bauxite deposit for its alumina refinery operations and will not do so until we have the consent of the local communities.”  </w:t>
      </w:r>
    </w:p>
    <w:sectPr w:rsidR="00451C59" w:rsidRPr="00E90D59" w:rsidSect="00123AC8">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75B"/>
    <w:multiLevelType w:val="hybridMultilevel"/>
    <w:tmpl w:val="7A94F290"/>
    <w:lvl w:ilvl="0" w:tplc="24EAAC4A">
      <w:numFmt w:val="bullet"/>
      <w:lvlText w:val="-"/>
      <w:lvlJc w:val="left"/>
      <w:pPr>
        <w:ind w:left="720" w:hanging="360"/>
      </w:pPr>
      <w:rPr>
        <w:rFonts w:ascii="Arial" w:eastAsia="Times New Roman" w:hAnsi="Arial" w:cs="Times New Roman"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4B147F7"/>
    <w:multiLevelType w:val="hybridMultilevel"/>
    <w:tmpl w:val="2096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76"/>
    <w:rsid w:val="001901D2"/>
    <w:rsid w:val="00227276"/>
    <w:rsid w:val="0034103A"/>
    <w:rsid w:val="00451C59"/>
    <w:rsid w:val="00BB7A6F"/>
    <w:rsid w:val="00E90D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4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76"/>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227276"/>
  </w:style>
  <w:style w:type="character" w:customStyle="1" w:styleId="apple-style-span">
    <w:name w:val="apple-style-span"/>
    <w:rsid w:val="00227276"/>
  </w:style>
  <w:style w:type="paragraph" w:customStyle="1" w:styleId="Joesstyle-default">
    <w:name w:val="Joes style - default"/>
    <w:basedOn w:val="Normal"/>
    <w:link w:val="Joesstyle-defaultChar"/>
    <w:qFormat/>
    <w:rsid w:val="00227276"/>
    <w:pPr>
      <w:spacing w:after="0" w:line="240" w:lineRule="auto"/>
    </w:pPr>
    <w:rPr>
      <w:rFonts w:ascii="Arial" w:eastAsia="Calibri" w:hAnsi="Arial" w:cs="Times New Roman"/>
      <w:sz w:val="20"/>
      <w:szCs w:val="20"/>
      <w:u w:val="single"/>
      <w:lang w:val="x-none" w:eastAsia="x-none"/>
    </w:rPr>
  </w:style>
  <w:style w:type="character" w:customStyle="1" w:styleId="Joesstyle-defaultChar">
    <w:name w:val="Joes style - default Char"/>
    <w:link w:val="Joesstyle-default"/>
    <w:rsid w:val="00227276"/>
    <w:rPr>
      <w:rFonts w:ascii="Arial" w:eastAsia="Calibri" w:hAnsi="Arial" w:cs="Times New Roman"/>
      <w:sz w:val="20"/>
      <w:szCs w:val="20"/>
      <w:u w:val="single"/>
      <w:lang w:val="x-none" w:eastAsia="x-none"/>
    </w:rPr>
  </w:style>
  <w:style w:type="character" w:styleId="Hyperlink">
    <w:name w:val="Hyperlink"/>
    <w:uiPriority w:val="99"/>
    <w:unhideWhenUsed/>
    <w:rsid w:val="00227276"/>
    <w:rPr>
      <w:color w:val="0000FF"/>
      <w:u w:val="single"/>
    </w:rPr>
  </w:style>
  <w:style w:type="paragraph" w:styleId="ListParagraph">
    <w:name w:val="List Paragraph"/>
    <w:basedOn w:val="Normal"/>
    <w:uiPriority w:val="34"/>
    <w:qFormat/>
    <w:rsid w:val="00227276"/>
    <w:pPr>
      <w:spacing w:line="240" w:lineRule="auto"/>
      <w:ind w:left="720"/>
    </w:pPr>
    <w:rPr>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76"/>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uiPriority w:val="99"/>
    <w:rsid w:val="00227276"/>
  </w:style>
  <w:style w:type="character" w:customStyle="1" w:styleId="apple-style-span">
    <w:name w:val="apple-style-span"/>
    <w:rsid w:val="00227276"/>
  </w:style>
  <w:style w:type="paragraph" w:customStyle="1" w:styleId="Joesstyle-default">
    <w:name w:val="Joes style - default"/>
    <w:basedOn w:val="Normal"/>
    <w:link w:val="Joesstyle-defaultChar"/>
    <w:qFormat/>
    <w:rsid w:val="00227276"/>
    <w:pPr>
      <w:spacing w:after="0" w:line="240" w:lineRule="auto"/>
    </w:pPr>
    <w:rPr>
      <w:rFonts w:ascii="Arial" w:eastAsia="Calibri" w:hAnsi="Arial" w:cs="Times New Roman"/>
      <w:sz w:val="20"/>
      <w:szCs w:val="20"/>
      <w:u w:val="single"/>
      <w:lang w:val="x-none" w:eastAsia="x-none"/>
    </w:rPr>
  </w:style>
  <w:style w:type="character" w:customStyle="1" w:styleId="Joesstyle-defaultChar">
    <w:name w:val="Joes style - default Char"/>
    <w:link w:val="Joesstyle-default"/>
    <w:rsid w:val="00227276"/>
    <w:rPr>
      <w:rFonts w:ascii="Arial" w:eastAsia="Calibri" w:hAnsi="Arial" w:cs="Times New Roman"/>
      <w:sz w:val="20"/>
      <w:szCs w:val="20"/>
      <w:u w:val="single"/>
      <w:lang w:val="x-none" w:eastAsia="x-none"/>
    </w:rPr>
  </w:style>
  <w:style w:type="character" w:styleId="Hyperlink">
    <w:name w:val="Hyperlink"/>
    <w:uiPriority w:val="99"/>
    <w:unhideWhenUsed/>
    <w:rsid w:val="00227276"/>
    <w:rPr>
      <w:color w:val="0000FF"/>
      <w:u w:val="single"/>
    </w:rPr>
  </w:style>
  <w:style w:type="paragraph" w:styleId="ListParagraph">
    <w:name w:val="List Paragraph"/>
    <w:basedOn w:val="Normal"/>
    <w:uiPriority w:val="34"/>
    <w:qFormat/>
    <w:rsid w:val="00227276"/>
    <w:pPr>
      <w:spacing w:line="240" w:lineRule="auto"/>
      <w:ind w:left="720"/>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rvivalinternational.org/emails/vedanta2014" TargetMode="External"/><Relationship Id="rId7" Type="http://schemas.openxmlformats.org/officeDocument/2006/relationships/hyperlink" Target="http://www.caravanmagazine.in/vantage/what-you-read-about-recent-vedanta-hearing-was-wrong" TargetMode="External"/><Relationship Id="rId8" Type="http://schemas.openxmlformats.org/officeDocument/2006/relationships/hyperlink" Target="http://www.countercurrents.org/csdo110416.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Harpreet Kaur</cp:lastModifiedBy>
  <cp:revision>2</cp:revision>
  <dcterms:created xsi:type="dcterms:W3CDTF">2016-04-25T21:24:00Z</dcterms:created>
  <dcterms:modified xsi:type="dcterms:W3CDTF">2016-04-25T21:24:00Z</dcterms:modified>
</cp:coreProperties>
</file>