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0C99" w14:textId="752C3CA5" w:rsidR="00F20FD4" w:rsidRPr="00F20FD4" w:rsidRDefault="004D1495" w:rsidP="00ED569A">
      <w:pPr>
        <w:rPr>
          <w:rFonts w:ascii="Arial" w:hAnsi="Arial" w:cs="Arial"/>
          <w:b/>
          <w:sz w:val="12"/>
          <w:szCs w:val="12"/>
        </w:rPr>
      </w:pPr>
      <w:r w:rsidRPr="00F20FD4">
        <w:rPr>
          <w:noProof/>
          <w:sz w:val="20"/>
          <w:szCs w:val="20"/>
          <w:lang w:val="en-GB" w:eastAsia="en-GB"/>
        </w:rPr>
        <w:drawing>
          <wp:anchor distT="0" distB="0" distL="114300" distR="114300" simplePos="0" relativeHeight="251657728" behindDoc="0" locked="0" layoutInCell="1" allowOverlap="1" wp14:anchorId="3C29CA3B" wp14:editId="5FD9EABA">
            <wp:simplePos x="0" y="0"/>
            <wp:positionH relativeFrom="column">
              <wp:posOffset>5292090</wp:posOffset>
            </wp:positionH>
            <wp:positionV relativeFrom="paragraph">
              <wp:posOffset>0</wp:posOffset>
            </wp:positionV>
            <wp:extent cx="1373505" cy="490220"/>
            <wp:effectExtent l="0" t="0" r="0" b="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b="41209"/>
                    <a:stretch>
                      <a:fillRect/>
                    </a:stretch>
                  </pic:blipFill>
                  <pic:spPr bwMode="auto">
                    <a:xfrm>
                      <a:off x="0" y="0"/>
                      <a:ext cx="137350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B4">
        <w:rPr>
          <w:noProof/>
          <w:sz w:val="20"/>
          <w:szCs w:val="20"/>
          <w:lang w:val="en-GB" w:eastAsia="en-GB"/>
        </w:rPr>
        <w:drawing>
          <wp:anchor distT="0" distB="0" distL="114300" distR="114300" simplePos="0" relativeHeight="251658752" behindDoc="0" locked="0" layoutInCell="1" allowOverlap="1" wp14:anchorId="3CCFD993" wp14:editId="3D1F780F">
            <wp:simplePos x="0" y="0"/>
            <wp:positionH relativeFrom="column">
              <wp:posOffset>-131445</wp:posOffset>
            </wp:positionH>
            <wp:positionV relativeFrom="paragraph">
              <wp:posOffset>0</wp:posOffset>
            </wp:positionV>
            <wp:extent cx="2908935" cy="605790"/>
            <wp:effectExtent l="0" t="0" r="12065" b="3810"/>
            <wp:wrapTopAndBottom/>
            <wp:docPr id="12"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93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C2D4F" w14:textId="3F02AA6F" w:rsidR="00ED569A" w:rsidRPr="00ED569A" w:rsidRDefault="00ED569A" w:rsidP="00834C4C">
      <w:pPr>
        <w:jc w:val="center"/>
        <w:rPr>
          <w:rFonts w:ascii="Arial" w:hAnsi="Arial" w:cs="Arial"/>
          <w:b/>
        </w:rPr>
      </w:pPr>
      <w:r w:rsidRPr="00ED569A">
        <w:rPr>
          <w:rFonts w:ascii="Arial" w:hAnsi="Arial" w:cs="Arial"/>
          <w:b/>
        </w:rPr>
        <w:t xml:space="preserve">Recruitment </w:t>
      </w:r>
      <w:r w:rsidR="00E97840">
        <w:rPr>
          <w:rFonts w:ascii="Arial" w:hAnsi="Arial" w:cs="Arial"/>
          <w:b/>
        </w:rPr>
        <w:t>for a</w:t>
      </w:r>
      <w:r w:rsidRPr="00ED569A">
        <w:rPr>
          <w:rFonts w:ascii="Arial" w:hAnsi="Arial" w:cs="Arial"/>
          <w:b/>
        </w:rPr>
        <w:t xml:space="preserve"> </w:t>
      </w:r>
      <w:r w:rsidR="00F61291">
        <w:rPr>
          <w:rFonts w:ascii="Arial" w:hAnsi="Arial" w:cs="Arial"/>
          <w:b/>
          <w:u w:val="single"/>
        </w:rPr>
        <w:t>Research &amp; Projects</w:t>
      </w:r>
      <w:r w:rsidRPr="000C1C19">
        <w:rPr>
          <w:rFonts w:ascii="Arial" w:hAnsi="Arial" w:cs="Arial"/>
          <w:b/>
          <w:u w:val="single"/>
        </w:rPr>
        <w:t xml:space="preserve"> Intern</w:t>
      </w:r>
      <w:r w:rsidR="002F3B23">
        <w:rPr>
          <w:rFonts w:ascii="Arial" w:hAnsi="Arial" w:cs="Arial"/>
          <w:b/>
        </w:rPr>
        <w:t xml:space="preserve"> </w:t>
      </w:r>
      <w:r w:rsidRPr="00ED569A">
        <w:rPr>
          <w:rFonts w:ascii="Arial" w:hAnsi="Arial" w:cs="Arial"/>
          <w:b/>
        </w:rPr>
        <w:t>– London office</w:t>
      </w:r>
    </w:p>
    <w:p w14:paraId="0B2326EA" w14:textId="1373512E" w:rsidR="00DC23C2" w:rsidRDefault="00834C4C" w:rsidP="00834C4C">
      <w:pPr>
        <w:spacing w:before="120"/>
        <w:jc w:val="center"/>
        <w:rPr>
          <w:rFonts w:ascii="Arial" w:hAnsi="Arial" w:cs="Arial"/>
          <w:b/>
          <w:color w:val="FF0000"/>
          <w:sz w:val="22"/>
          <w:szCs w:val="22"/>
        </w:rPr>
      </w:pPr>
      <w:r w:rsidRPr="000B61FE">
        <w:rPr>
          <w:rFonts w:ascii="Arial" w:hAnsi="Arial" w:cs="Arial"/>
          <w:sz w:val="22"/>
          <w:szCs w:val="22"/>
        </w:rPr>
        <w:t>C</w:t>
      </w:r>
      <w:r w:rsidR="00470855" w:rsidRPr="000B61FE">
        <w:rPr>
          <w:rFonts w:ascii="Arial" w:hAnsi="Arial" w:cs="Arial"/>
          <w:sz w:val="22"/>
          <w:szCs w:val="22"/>
        </w:rPr>
        <w:t>losing date for applications:</w:t>
      </w:r>
      <w:r w:rsidR="00470855" w:rsidRPr="00090584">
        <w:rPr>
          <w:rFonts w:ascii="Arial" w:hAnsi="Arial" w:cs="Arial"/>
          <w:b/>
          <w:sz w:val="22"/>
          <w:szCs w:val="22"/>
        </w:rPr>
        <w:t xml:space="preserve"> </w:t>
      </w:r>
      <w:r w:rsidR="00F61291">
        <w:rPr>
          <w:rFonts w:ascii="Arial" w:hAnsi="Arial" w:cs="Arial"/>
          <w:b/>
          <w:color w:val="FF0000"/>
          <w:sz w:val="22"/>
          <w:szCs w:val="22"/>
        </w:rPr>
        <w:t>Wednesday</w:t>
      </w:r>
      <w:r w:rsidR="009827E8" w:rsidRPr="000B61FE">
        <w:rPr>
          <w:rFonts w:ascii="Arial" w:hAnsi="Arial" w:cs="Arial"/>
          <w:b/>
          <w:color w:val="FF0000"/>
          <w:sz w:val="22"/>
          <w:szCs w:val="22"/>
        </w:rPr>
        <w:t xml:space="preserve"> </w:t>
      </w:r>
      <w:r w:rsidR="00F61291">
        <w:rPr>
          <w:rFonts w:ascii="Arial" w:hAnsi="Arial" w:cs="Arial"/>
          <w:b/>
          <w:color w:val="FF0000"/>
          <w:sz w:val="22"/>
          <w:szCs w:val="22"/>
        </w:rPr>
        <w:t>7</w:t>
      </w:r>
      <w:r w:rsidR="009827E8" w:rsidRPr="000B61FE">
        <w:rPr>
          <w:rFonts w:ascii="Arial" w:hAnsi="Arial" w:cs="Arial"/>
          <w:b/>
          <w:color w:val="FF0000"/>
          <w:sz w:val="22"/>
          <w:szCs w:val="22"/>
          <w:vertAlign w:val="superscript"/>
        </w:rPr>
        <w:t>th</w:t>
      </w:r>
      <w:r w:rsidR="009827E8" w:rsidRPr="000B61FE">
        <w:rPr>
          <w:rFonts w:ascii="Arial" w:hAnsi="Arial" w:cs="Arial"/>
          <w:b/>
          <w:color w:val="FF0000"/>
          <w:sz w:val="22"/>
          <w:szCs w:val="22"/>
        </w:rPr>
        <w:t xml:space="preserve"> </w:t>
      </w:r>
      <w:r w:rsidR="00F61291">
        <w:rPr>
          <w:rFonts w:ascii="Arial" w:hAnsi="Arial" w:cs="Arial"/>
          <w:b/>
          <w:color w:val="FF0000"/>
          <w:sz w:val="22"/>
          <w:szCs w:val="22"/>
        </w:rPr>
        <w:t>October, 5pm</w:t>
      </w:r>
      <w:r w:rsidR="00A61935" w:rsidRPr="000B61FE">
        <w:rPr>
          <w:rFonts w:ascii="Arial" w:hAnsi="Arial" w:cs="Arial"/>
          <w:b/>
          <w:color w:val="FF0000"/>
          <w:sz w:val="22"/>
          <w:szCs w:val="22"/>
        </w:rPr>
        <w:t xml:space="preserve"> </w:t>
      </w:r>
      <w:r w:rsidR="00627B79" w:rsidRPr="000B61FE">
        <w:rPr>
          <w:rFonts w:ascii="Arial" w:hAnsi="Arial" w:cs="Arial"/>
          <w:b/>
          <w:color w:val="FF0000"/>
          <w:sz w:val="22"/>
          <w:szCs w:val="22"/>
        </w:rPr>
        <w:t>London time</w:t>
      </w:r>
    </w:p>
    <w:p w14:paraId="645134DF" w14:textId="68FC823B" w:rsidR="00F61291" w:rsidRPr="00F61291" w:rsidRDefault="00F61291" w:rsidP="00834C4C">
      <w:pPr>
        <w:spacing w:before="120"/>
        <w:jc w:val="center"/>
        <w:rPr>
          <w:rFonts w:ascii="Arial" w:hAnsi="Arial" w:cs="Arial"/>
          <w:sz w:val="22"/>
          <w:szCs w:val="22"/>
          <w:u w:val="single"/>
        </w:rPr>
      </w:pPr>
      <w:r w:rsidRPr="00F61291">
        <w:rPr>
          <w:rFonts w:ascii="Arial" w:hAnsi="Arial" w:cs="Arial"/>
          <w:sz w:val="22"/>
          <w:szCs w:val="22"/>
        </w:rPr>
        <w:t xml:space="preserve">Starting date: </w:t>
      </w:r>
      <w:r w:rsidR="00DB6DEF">
        <w:rPr>
          <w:rFonts w:ascii="Arial" w:hAnsi="Arial" w:cs="Arial"/>
          <w:sz w:val="22"/>
          <w:szCs w:val="22"/>
        </w:rPr>
        <w:t>Two intakes starting in</w:t>
      </w:r>
      <w:r w:rsidRPr="00F61291">
        <w:rPr>
          <w:rFonts w:ascii="Arial" w:hAnsi="Arial" w:cs="Arial"/>
          <w:sz w:val="22"/>
          <w:szCs w:val="22"/>
        </w:rPr>
        <w:t xml:space="preserve"> </w:t>
      </w:r>
      <w:r w:rsidRPr="00F61291">
        <w:rPr>
          <w:rFonts w:ascii="Arial" w:hAnsi="Arial" w:cs="Arial"/>
          <w:b/>
          <w:color w:val="FF0000"/>
          <w:sz w:val="22"/>
          <w:szCs w:val="22"/>
        </w:rPr>
        <w:t>October 2015</w:t>
      </w:r>
      <w:r w:rsidR="00DB6DEF">
        <w:rPr>
          <w:rFonts w:ascii="Arial" w:hAnsi="Arial" w:cs="Arial"/>
          <w:sz w:val="22"/>
          <w:szCs w:val="22"/>
        </w:rPr>
        <w:t xml:space="preserve"> and </w:t>
      </w:r>
      <w:r w:rsidRPr="00F61291">
        <w:rPr>
          <w:rFonts w:ascii="Arial" w:hAnsi="Arial" w:cs="Arial"/>
          <w:b/>
          <w:color w:val="FF0000"/>
          <w:sz w:val="22"/>
          <w:szCs w:val="22"/>
        </w:rPr>
        <w:t>January 2016</w:t>
      </w:r>
    </w:p>
    <w:p w14:paraId="3F9A52F8" w14:textId="740F4C2D" w:rsidR="00850079" w:rsidRDefault="00850079" w:rsidP="00850079">
      <w:pPr>
        <w:pStyle w:val="Heading1"/>
        <w:numPr>
          <w:ilvl w:val="0"/>
          <w:numId w:val="0"/>
        </w:numPr>
        <w:rPr>
          <w:rFonts w:ascii="Arial" w:hAnsi="Arial" w:cs="Arial"/>
          <w:sz w:val="28"/>
          <w:szCs w:val="28"/>
        </w:rPr>
      </w:pPr>
      <w:r w:rsidRPr="00850079">
        <w:rPr>
          <w:rFonts w:ascii="Arial" w:hAnsi="Arial" w:cs="Arial"/>
          <w:sz w:val="28"/>
          <w:szCs w:val="28"/>
        </w:rPr>
        <w:t>Overview</w:t>
      </w:r>
    </w:p>
    <w:p w14:paraId="542D81B1" w14:textId="5A7E43AD" w:rsidR="00E753D5" w:rsidRDefault="00850079" w:rsidP="00571A3A">
      <w:pPr>
        <w:jc w:val="both"/>
        <w:rPr>
          <w:rFonts w:ascii="Arial" w:hAnsi="Arial" w:cs="Arial"/>
          <w:sz w:val="21"/>
          <w:szCs w:val="21"/>
          <w:lang w:val="en-GB"/>
        </w:rPr>
      </w:pPr>
      <w:r>
        <w:rPr>
          <w:rFonts w:ascii="Arial" w:hAnsi="Arial" w:cs="Arial"/>
          <w:sz w:val="21"/>
          <w:szCs w:val="21"/>
          <w:lang w:val="en-GB"/>
        </w:rPr>
        <w:t>Business &amp;</w:t>
      </w:r>
      <w:r w:rsidRPr="009827E8">
        <w:rPr>
          <w:rFonts w:ascii="Arial" w:hAnsi="Arial" w:cs="Arial"/>
          <w:sz w:val="21"/>
          <w:szCs w:val="21"/>
          <w:lang w:val="en-GB"/>
        </w:rPr>
        <w:t xml:space="preserve"> Human Rights Resource Centre</w:t>
      </w:r>
      <w:r w:rsidR="00F61291">
        <w:rPr>
          <w:rFonts w:ascii="Arial" w:hAnsi="Arial" w:cs="Arial"/>
          <w:sz w:val="21"/>
          <w:szCs w:val="21"/>
          <w:lang w:val="en-GB"/>
        </w:rPr>
        <w:t xml:space="preserve"> is seeking two</w:t>
      </w:r>
      <w:r>
        <w:rPr>
          <w:rFonts w:ascii="Arial" w:hAnsi="Arial" w:cs="Arial"/>
          <w:sz w:val="21"/>
          <w:szCs w:val="21"/>
          <w:lang w:val="en-GB"/>
        </w:rPr>
        <w:t xml:space="preserve"> </w:t>
      </w:r>
      <w:r w:rsidR="00F61291">
        <w:rPr>
          <w:rFonts w:ascii="Arial" w:hAnsi="Arial" w:cs="Arial"/>
          <w:sz w:val="21"/>
          <w:szCs w:val="21"/>
          <w:lang w:val="en-GB"/>
        </w:rPr>
        <w:t>Research &amp; Projects</w:t>
      </w:r>
      <w:r>
        <w:rPr>
          <w:rFonts w:ascii="Arial" w:hAnsi="Arial" w:cs="Arial"/>
          <w:sz w:val="21"/>
          <w:szCs w:val="21"/>
          <w:lang w:val="en-GB"/>
        </w:rPr>
        <w:t xml:space="preserve"> Intern</w:t>
      </w:r>
      <w:r w:rsidR="00F61291">
        <w:rPr>
          <w:rFonts w:ascii="Arial" w:hAnsi="Arial" w:cs="Arial"/>
          <w:sz w:val="21"/>
          <w:szCs w:val="21"/>
          <w:lang w:val="en-GB"/>
        </w:rPr>
        <w:t>s</w:t>
      </w:r>
      <w:r>
        <w:rPr>
          <w:rFonts w:ascii="Arial" w:hAnsi="Arial" w:cs="Arial"/>
          <w:sz w:val="21"/>
          <w:szCs w:val="21"/>
          <w:lang w:val="en-GB"/>
        </w:rPr>
        <w:t xml:space="preserve">.  Working with our </w:t>
      </w:r>
      <w:r w:rsidR="00F61291">
        <w:rPr>
          <w:rFonts w:ascii="Arial" w:hAnsi="Arial" w:cs="Arial"/>
          <w:sz w:val="21"/>
          <w:szCs w:val="21"/>
          <w:lang w:val="en-GB"/>
        </w:rPr>
        <w:t>London-based staff</w:t>
      </w:r>
      <w:r>
        <w:rPr>
          <w:rFonts w:ascii="Arial" w:hAnsi="Arial" w:cs="Arial"/>
          <w:sz w:val="21"/>
          <w:szCs w:val="21"/>
          <w:lang w:val="en-GB"/>
        </w:rPr>
        <w:t xml:space="preserve"> and other members of our global team, </w:t>
      </w:r>
      <w:r w:rsidR="00571A3A">
        <w:rPr>
          <w:rFonts w:ascii="Arial" w:hAnsi="Arial" w:cs="Arial"/>
          <w:sz w:val="21"/>
          <w:szCs w:val="21"/>
          <w:lang w:val="en-GB"/>
        </w:rPr>
        <w:t>you will assist in</w:t>
      </w:r>
      <w:r w:rsidR="00F61291">
        <w:rPr>
          <w:rFonts w:ascii="Arial" w:hAnsi="Arial" w:cs="Arial"/>
          <w:sz w:val="21"/>
          <w:szCs w:val="21"/>
          <w:lang w:val="en-GB"/>
        </w:rPr>
        <w:t xml:space="preserve"> </w:t>
      </w:r>
      <w:r w:rsidR="008B7009">
        <w:rPr>
          <w:rFonts w:ascii="Arial" w:hAnsi="Arial" w:cs="Arial"/>
          <w:sz w:val="21"/>
          <w:szCs w:val="21"/>
          <w:lang w:val="en-GB"/>
        </w:rPr>
        <w:t xml:space="preserve">monitoring news about </w:t>
      </w:r>
      <w:r w:rsidR="00F61291">
        <w:rPr>
          <w:rFonts w:ascii="Arial" w:hAnsi="Arial" w:cs="Arial"/>
          <w:sz w:val="21"/>
          <w:szCs w:val="21"/>
          <w:lang w:val="en-GB"/>
        </w:rPr>
        <w:t>companies’ impacts on social and environmental issues</w:t>
      </w:r>
      <w:r w:rsidR="008B7009">
        <w:rPr>
          <w:rFonts w:ascii="Arial" w:hAnsi="Arial" w:cs="Arial"/>
          <w:sz w:val="21"/>
          <w:szCs w:val="21"/>
          <w:lang w:val="en-GB"/>
        </w:rPr>
        <w:t>, update</w:t>
      </w:r>
      <w:r w:rsidR="00F61291">
        <w:rPr>
          <w:rFonts w:ascii="Arial" w:hAnsi="Arial" w:cs="Arial"/>
          <w:sz w:val="21"/>
          <w:szCs w:val="21"/>
          <w:lang w:val="en-GB"/>
        </w:rPr>
        <w:t xml:space="preserve"> our website on a daily basis with </w:t>
      </w:r>
      <w:r w:rsidR="008B7009">
        <w:rPr>
          <w:rFonts w:ascii="Arial" w:hAnsi="Arial" w:cs="Arial"/>
          <w:sz w:val="21"/>
          <w:szCs w:val="21"/>
          <w:lang w:val="en-GB"/>
        </w:rPr>
        <w:t xml:space="preserve">relevant </w:t>
      </w:r>
      <w:r w:rsidR="00F61291">
        <w:rPr>
          <w:rFonts w:ascii="Arial" w:hAnsi="Arial" w:cs="Arial"/>
          <w:sz w:val="21"/>
          <w:szCs w:val="21"/>
          <w:lang w:val="en-GB"/>
        </w:rPr>
        <w:t>reports, and provide support to web-based projects seeking to raise awareness about business and human rights</w:t>
      </w:r>
      <w:r w:rsidR="00571A3A" w:rsidRPr="00571A3A">
        <w:rPr>
          <w:rFonts w:ascii="Arial" w:hAnsi="Arial" w:cs="Arial"/>
          <w:sz w:val="21"/>
          <w:szCs w:val="21"/>
          <w:lang w:val="en-GB"/>
        </w:rPr>
        <w:t>.</w:t>
      </w:r>
      <w:r w:rsidR="00E753D5">
        <w:rPr>
          <w:rFonts w:ascii="Arial" w:hAnsi="Arial" w:cs="Arial"/>
          <w:sz w:val="21"/>
          <w:szCs w:val="21"/>
          <w:lang w:val="en-GB"/>
        </w:rPr>
        <w:t xml:space="preserve"> </w:t>
      </w:r>
      <w:r w:rsidR="006F4990">
        <w:rPr>
          <w:rFonts w:ascii="Arial" w:hAnsi="Arial" w:cs="Arial"/>
          <w:sz w:val="21"/>
          <w:szCs w:val="21"/>
          <w:lang w:val="en-GB"/>
        </w:rPr>
        <w:t>We are a small team and often ask interns to help with a variety of other tasks as well (see task description below).</w:t>
      </w:r>
    </w:p>
    <w:p w14:paraId="3EB729D6" w14:textId="77777777" w:rsidR="00E753D5" w:rsidRDefault="00E753D5" w:rsidP="00571A3A">
      <w:pPr>
        <w:jc w:val="both"/>
        <w:rPr>
          <w:rFonts w:ascii="Arial" w:hAnsi="Arial" w:cs="Arial"/>
          <w:sz w:val="21"/>
          <w:szCs w:val="21"/>
          <w:lang w:val="en-GB"/>
        </w:rPr>
      </w:pPr>
    </w:p>
    <w:p w14:paraId="1C956B03" w14:textId="13CCDEAC" w:rsidR="00571A3A" w:rsidRPr="00E753D5" w:rsidRDefault="00571A3A" w:rsidP="00571A3A">
      <w:pPr>
        <w:jc w:val="both"/>
        <w:rPr>
          <w:rFonts w:ascii="Arial" w:hAnsi="Arial" w:cs="Arial"/>
          <w:sz w:val="21"/>
          <w:szCs w:val="21"/>
          <w:lang w:val="en-GB"/>
        </w:rPr>
      </w:pPr>
      <w:r w:rsidRPr="00571A3A">
        <w:rPr>
          <w:rFonts w:ascii="Arial" w:hAnsi="Arial" w:cs="Arial"/>
          <w:sz w:val="21"/>
          <w:szCs w:val="21"/>
          <w:lang w:val="en-GB"/>
        </w:rPr>
        <w:t>We are looking for someone who is enthusiastic, reliab</w:t>
      </w:r>
      <w:r>
        <w:rPr>
          <w:rFonts w:ascii="Arial" w:hAnsi="Arial" w:cs="Arial"/>
          <w:sz w:val="21"/>
          <w:szCs w:val="21"/>
          <w:lang w:val="en-GB"/>
        </w:rPr>
        <w:t>le,</w:t>
      </w:r>
      <w:r w:rsidR="00AA719A">
        <w:rPr>
          <w:rFonts w:ascii="Arial" w:hAnsi="Arial" w:cs="Arial"/>
          <w:sz w:val="21"/>
          <w:szCs w:val="21"/>
          <w:lang w:val="en-GB"/>
        </w:rPr>
        <w:t xml:space="preserve"> and</w:t>
      </w:r>
      <w:r>
        <w:rPr>
          <w:rFonts w:ascii="Arial" w:hAnsi="Arial" w:cs="Arial"/>
          <w:sz w:val="21"/>
          <w:szCs w:val="21"/>
          <w:lang w:val="en-GB"/>
        </w:rPr>
        <w:t xml:space="preserve"> well-organised.</w:t>
      </w:r>
      <w:r w:rsidR="00AA719A">
        <w:rPr>
          <w:rFonts w:ascii="Arial" w:hAnsi="Arial" w:cs="Arial"/>
          <w:sz w:val="21"/>
          <w:szCs w:val="21"/>
          <w:lang w:val="en-GB"/>
        </w:rPr>
        <w:t xml:space="preserve"> </w:t>
      </w:r>
      <w:r w:rsidRPr="00571A3A">
        <w:rPr>
          <w:rFonts w:ascii="Arial" w:hAnsi="Arial" w:cs="Arial"/>
          <w:sz w:val="21"/>
          <w:szCs w:val="21"/>
        </w:rPr>
        <w:t xml:space="preserve">You should have a strong interest in international human rights issues.  You will need the ability to concisely communicate and demystify large amounts of complex information.  You should be self-motivated, and able to work independently while functioning well as a member of a small team.  You will need research skills, but also must be willing to do a large amount of routine data input efficiently &amp; accurately.  Attention to detail and accurate spelling are essential. </w:t>
      </w:r>
    </w:p>
    <w:p w14:paraId="3CDB63BD" w14:textId="77777777" w:rsidR="00571A3A" w:rsidRDefault="00571A3A" w:rsidP="00571A3A">
      <w:pPr>
        <w:jc w:val="both"/>
        <w:rPr>
          <w:rFonts w:ascii="Arial" w:hAnsi="Arial" w:cs="Arial"/>
          <w:sz w:val="21"/>
          <w:szCs w:val="21"/>
          <w:lang w:val="en-GB"/>
        </w:rPr>
      </w:pPr>
    </w:p>
    <w:p w14:paraId="478E1BDB" w14:textId="404D1852" w:rsidR="00571A3A" w:rsidRDefault="00571A3A" w:rsidP="004B15AE">
      <w:pPr>
        <w:spacing w:after="120"/>
        <w:rPr>
          <w:rFonts w:ascii="Arial" w:hAnsi="Arial" w:cs="Arial"/>
          <w:b/>
          <w:sz w:val="21"/>
          <w:szCs w:val="21"/>
        </w:rPr>
      </w:pPr>
      <w:r w:rsidRPr="00571A3A">
        <w:rPr>
          <w:rFonts w:ascii="Arial" w:hAnsi="Arial" w:cs="Arial"/>
          <w:b/>
          <w:sz w:val="21"/>
          <w:szCs w:val="21"/>
        </w:rPr>
        <w:t>Period:</w:t>
      </w:r>
      <w:r>
        <w:rPr>
          <w:rFonts w:ascii="Arial" w:hAnsi="Arial" w:cs="Arial"/>
          <w:b/>
          <w:sz w:val="21"/>
          <w:szCs w:val="21"/>
        </w:rPr>
        <w:t xml:space="preserve"> </w:t>
      </w:r>
      <w:r w:rsidR="007B51DB" w:rsidRPr="007B51DB">
        <w:rPr>
          <w:rFonts w:ascii="Arial" w:hAnsi="Arial" w:cs="Arial"/>
          <w:sz w:val="21"/>
          <w:szCs w:val="21"/>
        </w:rPr>
        <w:t>This recruitment is for two interns, each for at least 4 months part-time (15 hours/week).  Start dates are Oct 2015 and Jan 2016.</w:t>
      </w:r>
      <w:r w:rsidR="004B15AE">
        <w:rPr>
          <w:rFonts w:ascii="Arial" w:hAnsi="Arial" w:cs="Arial"/>
          <w:sz w:val="21"/>
          <w:szCs w:val="21"/>
        </w:rPr>
        <w:t xml:space="preserve"> </w:t>
      </w:r>
    </w:p>
    <w:p w14:paraId="7DC068B7" w14:textId="77777777" w:rsidR="00571A3A" w:rsidRPr="00571A3A" w:rsidRDefault="00571A3A" w:rsidP="00571A3A">
      <w:pPr>
        <w:spacing w:after="120"/>
        <w:jc w:val="both"/>
        <w:rPr>
          <w:rFonts w:ascii="Arial" w:hAnsi="Arial" w:cs="Arial"/>
          <w:b/>
          <w:sz w:val="21"/>
          <w:szCs w:val="21"/>
        </w:rPr>
      </w:pPr>
      <w:r w:rsidRPr="00571A3A">
        <w:rPr>
          <w:rFonts w:ascii="Arial" w:hAnsi="Arial" w:cs="Arial"/>
          <w:b/>
          <w:sz w:val="21"/>
          <w:szCs w:val="21"/>
        </w:rPr>
        <w:t>Reimbursement of local travel costs, and lunch up to £5</w:t>
      </w:r>
      <w:r w:rsidRPr="00571A3A">
        <w:rPr>
          <w:rFonts w:ascii="Arial" w:hAnsi="Arial" w:cs="Arial"/>
          <w:sz w:val="21"/>
          <w:szCs w:val="21"/>
        </w:rPr>
        <w:t>; we are unable to pay any stipend or salary.</w:t>
      </w:r>
    </w:p>
    <w:p w14:paraId="606B83F1" w14:textId="5B671BEC" w:rsidR="00571A3A" w:rsidRDefault="00571A3A" w:rsidP="00571A3A">
      <w:pPr>
        <w:spacing w:after="120"/>
        <w:jc w:val="both"/>
        <w:rPr>
          <w:rFonts w:ascii="Arial" w:hAnsi="Arial" w:cs="Arial"/>
          <w:sz w:val="21"/>
          <w:szCs w:val="21"/>
        </w:rPr>
      </w:pPr>
      <w:r w:rsidRPr="00571A3A">
        <w:rPr>
          <w:rFonts w:ascii="Arial" w:hAnsi="Arial" w:cs="Arial"/>
          <w:b/>
          <w:sz w:val="21"/>
          <w:szCs w:val="21"/>
        </w:rPr>
        <w:t xml:space="preserve">Location: </w:t>
      </w:r>
      <w:r w:rsidRPr="00571A3A">
        <w:rPr>
          <w:rFonts w:ascii="Arial" w:hAnsi="Arial" w:cs="Arial"/>
          <w:sz w:val="21"/>
          <w:szCs w:val="21"/>
        </w:rPr>
        <w:t xml:space="preserve">our office in </w:t>
      </w:r>
      <w:r w:rsidRPr="00571A3A">
        <w:rPr>
          <w:rFonts w:ascii="Arial" w:hAnsi="Arial" w:cs="Arial"/>
          <w:b/>
          <w:sz w:val="21"/>
          <w:szCs w:val="21"/>
        </w:rPr>
        <w:t xml:space="preserve">central London </w:t>
      </w:r>
      <w:r w:rsidRPr="00571A3A">
        <w:rPr>
          <w:rFonts w:ascii="Arial" w:hAnsi="Arial" w:cs="Arial"/>
          <w:sz w:val="21"/>
          <w:szCs w:val="21"/>
        </w:rPr>
        <w:t>(intern may also work from home at times if he/she wishes).</w:t>
      </w:r>
    </w:p>
    <w:p w14:paraId="63E6550C" w14:textId="24F64201" w:rsidR="00090584" w:rsidRDefault="00090584" w:rsidP="004D1495">
      <w:pPr>
        <w:spacing w:after="120"/>
        <w:rPr>
          <w:rFonts w:ascii="Arial" w:hAnsi="Arial" w:cs="Arial"/>
          <w:sz w:val="21"/>
          <w:szCs w:val="21"/>
        </w:rPr>
      </w:pPr>
      <w:r w:rsidRPr="00571A3A">
        <w:rPr>
          <w:rFonts w:ascii="Arial" w:hAnsi="Arial" w:cs="Arial"/>
          <w:b/>
          <w:sz w:val="21"/>
          <w:szCs w:val="21"/>
        </w:rPr>
        <w:t>To apply</w:t>
      </w:r>
      <w:r w:rsidRPr="00571A3A">
        <w:rPr>
          <w:rFonts w:ascii="Arial" w:hAnsi="Arial" w:cs="Arial"/>
          <w:sz w:val="21"/>
          <w:szCs w:val="21"/>
        </w:rPr>
        <w:t xml:space="preserve">, please download and complete the </w:t>
      </w:r>
      <w:hyperlink r:id="rId10" w:history="1">
        <w:r w:rsidRPr="00D1341F">
          <w:rPr>
            <w:rStyle w:val="Hyperlink"/>
            <w:rFonts w:ascii="Arial" w:hAnsi="Arial" w:cs="Arial"/>
            <w:sz w:val="21"/>
            <w:szCs w:val="21"/>
          </w:rPr>
          <w:t xml:space="preserve">application form </w:t>
        </w:r>
        <w:r w:rsidR="00AD5E0B" w:rsidRPr="00D1341F">
          <w:rPr>
            <w:rStyle w:val="Hyperlink"/>
            <w:rFonts w:ascii="Arial" w:hAnsi="Arial" w:cs="Arial"/>
            <w:sz w:val="21"/>
            <w:szCs w:val="21"/>
          </w:rPr>
          <w:t xml:space="preserve">from </w:t>
        </w:r>
        <w:r w:rsidRPr="00D1341F">
          <w:rPr>
            <w:rStyle w:val="Hyperlink"/>
            <w:rFonts w:ascii="Arial" w:hAnsi="Arial" w:cs="Arial"/>
            <w:sz w:val="21"/>
            <w:szCs w:val="21"/>
          </w:rPr>
          <w:t>our website</w:t>
        </w:r>
      </w:hyperlink>
      <w:r w:rsidRPr="00571A3A">
        <w:rPr>
          <w:rFonts w:ascii="Arial" w:hAnsi="Arial" w:cs="Arial"/>
          <w:sz w:val="21"/>
          <w:szCs w:val="21"/>
        </w:rPr>
        <w:t xml:space="preserve">.  Send via email to Alex Janczenia </w:t>
      </w:r>
      <w:hyperlink r:id="rId11" w:history="1">
        <w:r w:rsidRPr="00571A3A">
          <w:rPr>
            <w:rStyle w:val="Hyperlink"/>
            <w:rFonts w:ascii="Arial" w:hAnsi="Arial" w:cs="Arial"/>
            <w:sz w:val="21"/>
            <w:szCs w:val="21"/>
          </w:rPr>
          <w:t>janczenia@business-humanrights.org</w:t>
        </w:r>
      </w:hyperlink>
      <w:r w:rsidRPr="00571A3A">
        <w:rPr>
          <w:rFonts w:ascii="Arial" w:hAnsi="Arial" w:cs="Arial"/>
          <w:sz w:val="21"/>
          <w:szCs w:val="21"/>
        </w:rPr>
        <w:t>.  Please include ‘</w:t>
      </w:r>
      <w:r w:rsidR="007B51DB">
        <w:rPr>
          <w:rFonts w:ascii="Arial" w:hAnsi="Arial" w:cs="Arial"/>
          <w:sz w:val="21"/>
          <w:szCs w:val="21"/>
        </w:rPr>
        <w:t>Research &amp; Projects</w:t>
      </w:r>
      <w:r w:rsidRPr="00571A3A">
        <w:rPr>
          <w:rFonts w:ascii="Arial" w:hAnsi="Arial" w:cs="Arial"/>
          <w:sz w:val="21"/>
          <w:szCs w:val="21"/>
        </w:rPr>
        <w:t xml:space="preserve"> Internship’ in the subject line. Note we cannot accept CVs.</w:t>
      </w:r>
    </w:p>
    <w:p w14:paraId="0D4D106E" w14:textId="1A4C562E" w:rsidR="004D1495" w:rsidRDefault="004D1495" w:rsidP="004D1495">
      <w:pPr>
        <w:jc w:val="both"/>
        <w:rPr>
          <w:rFonts w:ascii="Arial" w:hAnsi="Arial" w:cs="Arial"/>
          <w:sz w:val="21"/>
          <w:szCs w:val="21"/>
        </w:rPr>
      </w:pPr>
      <w:r>
        <w:rPr>
          <w:rFonts w:ascii="Arial" w:hAnsi="Arial" w:cs="Arial"/>
          <w:b/>
          <w:sz w:val="21"/>
          <w:szCs w:val="21"/>
        </w:rPr>
        <w:t>Next</w:t>
      </w:r>
      <w:r>
        <w:rPr>
          <w:rFonts w:ascii="Arial" w:hAnsi="Arial" w:cs="Arial"/>
          <w:sz w:val="21"/>
          <w:szCs w:val="21"/>
        </w:rPr>
        <w:t>: If shortlisted, we will invite you for an interview and a written test. Prov</w:t>
      </w:r>
      <w:r w:rsidR="00AB0A3F">
        <w:rPr>
          <w:rFonts w:ascii="Arial" w:hAnsi="Arial" w:cs="Arial"/>
          <w:sz w:val="21"/>
          <w:szCs w:val="21"/>
        </w:rPr>
        <w:t xml:space="preserve">isionally, these will be held </w:t>
      </w:r>
      <w:r w:rsidR="007B51DB">
        <w:rPr>
          <w:rFonts w:ascii="Arial" w:hAnsi="Arial" w:cs="Arial"/>
          <w:sz w:val="21"/>
          <w:szCs w:val="21"/>
        </w:rPr>
        <w:t>on 15-16 October</w:t>
      </w:r>
      <w:r>
        <w:rPr>
          <w:rFonts w:ascii="Arial" w:hAnsi="Arial" w:cs="Arial"/>
          <w:sz w:val="21"/>
          <w:szCs w:val="21"/>
        </w:rPr>
        <w:t xml:space="preserve"> 2015</w:t>
      </w:r>
      <w:r w:rsidR="00AB0A3F">
        <w:rPr>
          <w:rFonts w:ascii="Arial" w:hAnsi="Arial" w:cs="Arial"/>
          <w:sz w:val="21"/>
          <w:szCs w:val="21"/>
        </w:rPr>
        <w:t>.</w:t>
      </w:r>
    </w:p>
    <w:p w14:paraId="4320CA9D" w14:textId="77777777" w:rsidR="004B15AE" w:rsidRDefault="004B15AE" w:rsidP="004D1495">
      <w:pPr>
        <w:jc w:val="both"/>
        <w:rPr>
          <w:rFonts w:ascii="Arial" w:hAnsi="Arial" w:cs="Arial"/>
          <w:sz w:val="21"/>
          <w:szCs w:val="21"/>
        </w:rPr>
      </w:pPr>
      <w:bookmarkStart w:id="0" w:name="_GoBack"/>
      <w:bookmarkEnd w:id="0"/>
    </w:p>
    <w:p w14:paraId="68AAE644" w14:textId="554E97C2" w:rsidR="004B15AE" w:rsidRPr="004D1495" w:rsidRDefault="004B15AE" w:rsidP="004B15AE">
      <w:pPr>
        <w:spacing w:after="120"/>
        <w:rPr>
          <w:rFonts w:ascii="Arial" w:hAnsi="Arial" w:cs="Arial"/>
          <w:b/>
          <w:sz w:val="21"/>
          <w:szCs w:val="21"/>
        </w:rPr>
      </w:pPr>
      <w:r w:rsidRPr="00A53B79">
        <w:rPr>
          <w:rFonts w:ascii="Arial" w:hAnsi="Arial" w:cs="Arial"/>
          <w:b/>
          <w:sz w:val="21"/>
          <w:szCs w:val="21"/>
        </w:rPr>
        <w:t>We especially encourage</w:t>
      </w:r>
      <w:r>
        <w:rPr>
          <w:rFonts w:ascii="Arial" w:hAnsi="Arial" w:cs="Arial"/>
          <w:b/>
          <w:sz w:val="21"/>
          <w:szCs w:val="21"/>
        </w:rPr>
        <w:t xml:space="preserve"> current</w:t>
      </w:r>
      <w:r w:rsidRPr="00A53B79">
        <w:rPr>
          <w:rFonts w:ascii="Arial" w:hAnsi="Arial" w:cs="Arial"/>
          <w:b/>
          <w:sz w:val="21"/>
          <w:szCs w:val="21"/>
        </w:rPr>
        <w:t xml:space="preserve"> students </w:t>
      </w:r>
      <w:r>
        <w:rPr>
          <w:rFonts w:ascii="Arial" w:hAnsi="Arial" w:cs="Arial"/>
          <w:b/>
          <w:sz w:val="21"/>
          <w:szCs w:val="21"/>
        </w:rPr>
        <w:t xml:space="preserve">or recent graduates of </w:t>
      </w:r>
      <w:r w:rsidRPr="00A53B79">
        <w:rPr>
          <w:rFonts w:ascii="Arial" w:hAnsi="Arial" w:cs="Arial"/>
          <w:b/>
          <w:sz w:val="21"/>
          <w:szCs w:val="21"/>
        </w:rPr>
        <w:t>relevant undergraduate, graduate or postgraduate programmes to apply.</w:t>
      </w:r>
    </w:p>
    <w:p w14:paraId="6F4EE91C" w14:textId="1E6DC445" w:rsidR="00850079" w:rsidRPr="00850079" w:rsidRDefault="00850079" w:rsidP="00090584">
      <w:pPr>
        <w:pStyle w:val="Heading1"/>
        <w:numPr>
          <w:ilvl w:val="0"/>
          <w:numId w:val="0"/>
        </w:numPr>
        <w:rPr>
          <w:rFonts w:ascii="Arial" w:hAnsi="Arial" w:cs="Arial"/>
          <w:sz w:val="28"/>
          <w:szCs w:val="28"/>
        </w:rPr>
      </w:pPr>
      <w:r w:rsidRPr="00850079">
        <w:rPr>
          <w:rFonts w:ascii="Arial" w:hAnsi="Arial" w:cs="Arial"/>
          <w:sz w:val="28"/>
          <w:szCs w:val="28"/>
        </w:rPr>
        <w:t>About us</w:t>
      </w:r>
    </w:p>
    <w:p w14:paraId="00BF68A5" w14:textId="3201AF5B" w:rsidR="009827E8" w:rsidRPr="00571A3A" w:rsidRDefault="00850079" w:rsidP="00090584">
      <w:pPr>
        <w:jc w:val="both"/>
        <w:rPr>
          <w:rFonts w:ascii="Arial" w:hAnsi="Arial" w:cs="Arial"/>
          <w:sz w:val="21"/>
          <w:szCs w:val="21"/>
          <w:lang w:val="en-GB"/>
        </w:rPr>
      </w:pPr>
      <w:r w:rsidRPr="00571A3A">
        <w:rPr>
          <w:rFonts w:ascii="Arial" w:hAnsi="Arial" w:cs="Arial"/>
          <w:sz w:val="21"/>
          <w:szCs w:val="21"/>
          <w:lang w:val="en-GB"/>
        </w:rPr>
        <w:t>Business &amp;</w:t>
      </w:r>
      <w:r w:rsidR="009827E8" w:rsidRPr="00571A3A">
        <w:rPr>
          <w:rFonts w:ascii="Arial" w:hAnsi="Arial" w:cs="Arial"/>
          <w:sz w:val="21"/>
          <w:szCs w:val="21"/>
          <w:lang w:val="en-GB"/>
        </w:rPr>
        <w:t xml:space="preserve"> Human Rights Resource Centre is an international NGO that tracks the human rights impacts (positive &amp; negative) of over 6000 companies in over 180 countries making information available on its eight language website. We seek responses from companies when concerns are raised by civil society.  The response rate is over 70% globally.</w:t>
      </w:r>
    </w:p>
    <w:p w14:paraId="5D4F6702" w14:textId="03271C29" w:rsidR="006E7254" w:rsidRPr="00571A3A" w:rsidRDefault="004B60D3" w:rsidP="00571A3A">
      <w:pPr>
        <w:spacing w:before="120"/>
        <w:jc w:val="both"/>
        <w:rPr>
          <w:rFonts w:ascii="Arial" w:hAnsi="Arial" w:cs="Arial"/>
          <w:sz w:val="21"/>
          <w:szCs w:val="21"/>
          <w:lang w:val="en-GB"/>
        </w:rPr>
      </w:pPr>
      <w:r w:rsidRPr="00571A3A">
        <w:rPr>
          <w:rFonts w:ascii="Arial" w:hAnsi="Arial" w:cs="Arial"/>
          <w:sz w:val="21"/>
          <w:szCs w:val="21"/>
          <w:lang w:val="en-GB"/>
        </w:rPr>
        <w:t xml:space="preserve">The Resource Centre has </w:t>
      </w:r>
      <w:r w:rsidR="009827E8" w:rsidRPr="00571A3A">
        <w:rPr>
          <w:rFonts w:ascii="Arial" w:hAnsi="Arial" w:cs="Arial"/>
          <w:sz w:val="21"/>
          <w:szCs w:val="21"/>
          <w:lang w:val="en-GB"/>
        </w:rPr>
        <w:t>9</w:t>
      </w:r>
      <w:r w:rsidRPr="00571A3A">
        <w:rPr>
          <w:rFonts w:ascii="Arial" w:hAnsi="Arial" w:cs="Arial"/>
          <w:sz w:val="21"/>
          <w:szCs w:val="21"/>
          <w:lang w:val="en-GB"/>
        </w:rPr>
        <w:t xml:space="preserve"> paid staff in London, including the Executive Director.  Our team members are also based in Brazil, Colombia, Hong Kong, India, Japan, Jordan, Kenya,</w:t>
      </w:r>
      <w:r w:rsidR="007B51DB">
        <w:rPr>
          <w:rFonts w:ascii="Arial" w:hAnsi="Arial" w:cs="Arial"/>
          <w:sz w:val="21"/>
          <w:szCs w:val="21"/>
          <w:lang w:val="en-GB"/>
        </w:rPr>
        <w:t xml:space="preserve"> Mexico, </w:t>
      </w:r>
      <w:r w:rsidR="007B51DB" w:rsidRPr="00571A3A">
        <w:rPr>
          <w:rFonts w:ascii="Arial" w:hAnsi="Arial" w:cs="Arial"/>
          <w:sz w:val="21"/>
          <w:szCs w:val="21"/>
          <w:lang w:val="en-GB"/>
        </w:rPr>
        <w:t>Myanmar</w:t>
      </w:r>
      <w:r w:rsidR="007B51DB">
        <w:rPr>
          <w:rFonts w:ascii="Arial" w:hAnsi="Arial" w:cs="Arial"/>
          <w:sz w:val="21"/>
          <w:szCs w:val="21"/>
          <w:lang w:val="en-GB"/>
        </w:rPr>
        <w:t>, Senegal, South Africa</w:t>
      </w:r>
      <w:r w:rsidRPr="00571A3A">
        <w:rPr>
          <w:rFonts w:ascii="Arial" w:hAnsi="Arial" w:cs="Arial"/>
          <w:sz w:val="21"/>
          <w:szCs w:val="21"/>
          <w:lang w:val="en-GB"/>
        </w:rPr>
        <w:t>, Ukraine &amp; USA.  The Centre is a non-profit organization, and does not accept funding from companies.  Further details about the Centre are on our</w:t>
      </w:r>
      <w:r w:rsidR="009827E8" w:rsidRPr="00571A3A">
        <w:rPr>
          <w:rFonts w:ascii="Arial" w:hAnsi="Arial" w:cs="Arial"/>
          <w:sz w:val="21"/>
          <w:szCs w:val="21"/>
          <w:lang w:val="en-GB"/>
        </w:rPr>
        <w:t xml:space="preserve"> website (</w:t>
      </w:r>
      <w:hyperlink r:id="rId12" w:history="1">
        <w:r w:rsidR="009827E8" w:rsidRPr="00571A3A">
          <w:rPr>
            <w:rStyle w:val="Hyperlink"/>
            <w:rFonts w:ascii="Arial" w:hAnsi="Arial" w:cs="Arial"/>
            <w:sz w:val="21"/>
            <w:szCs w:val="21"/>
            <w:lang w:val="en-GB"/>
          </w:rPr>
          <w:t>http://www.business-humanrights.org</w:t>
        </w:r>
      </w:hyperlink>
      <w:r w:rsidR="009827E8" w:rsidRPr="00571A3A">
        <w:rPr>
          <w:rFonts w:ascii="Arial" w:hAnsi="Arial" w:cs="Arial"/>
          <w:sz w:val="21"/>
          <w:szCs w:val="21"/>
          <w:lang w:val="en-GB"/>
        </w:rPr>
        <w:t>).</w:t>
      </w:r>
    </w:p>
    <w:p w14:paraId="67239CAF" w14:textId="2C3C78FB" w:rsidR="002F3B23" w:rsidRPr="00571A3A" w:rsidRDefault="00571A3A" w:rsidP="00571A3A">
      <w:pPr>
        <w:pStyle w:val="Heading1"/>
        <w:numPr>
          <w:ilvl w:val="0"/>
          <w:numId w:val="0"/>
        </w:numPr>
        <w:rPr>
          <w:rFonts w:ascii="Arial" w:hAnsi="Arial" w:cs="Arial"/>
          <w:sz w:val="28"/>
          <w:szCs w:val="28"/>
        </w:rPr>
      </w:pPr>
      <w:r>
        <w:rPr>
          <w:rFonts w:ascii="Arial" w:hAnsi="Arial" w:cs="Arial"/>
          <w:sz w:val="28"/>
          <w:szCs w:val="28"/>
        </w:rPr>
        <w:t>Your tasks</w:t>
      </w:r>
    </w:p>
    <w:p w14:paraId="21AEE29F" w14:textId="796B9FD8" w:rsidR="007B51DB" w:rsidRPr="001F0823" w:rsidRDefault="007B51DB" w:rsidP="007B51DB">
      <w:pPr>
        <w:ind w:left="524" w:hanging="240"/>
        <w:rPr>
          <w:rFonts w:ascii="Arial" w:hAnsi="Arial" w:cs="Arial"/>
          <w:sz w:val="12"/>
          <w:szCs w:val="12"/>
        </w:rPr>
      </w:pPr>
      <w:r w:rsidRPr="007B51DB">
        <w:rPr>
          <w:rFonts w:ascii="Arial" w:hAnsi="Arial" w:cs="Arial"/>
          <w:sz w:val="21"/>
          <w:szCs w:val="21"/>
        </w:rPr>
        <w:t>1.</w:t>
      </w:r>
      <w:r>
        <w:rPr>
          <w:rFonts w:ascii="Arial" w:hAnsi="Arial" w:cs="Arial"/>
          <w:b/>
          <w:sz w:val="21"/>
          <w:szCs w:val="21"/>
        </w:rPr>
        <w:t xml:space="preserve"> </w:t>
      </w:r>
      <w:r w:rsidRPr="009631AD">
        <w:rPr>
          <w:rFonts w:ascii="Arial" w:hAnsi="Arial" w:cs="Arial"/>
          <w:b/>
          <w:sz w:val="21"/>
          <w:szCs w:val="21"/>
        </w:rPr>
        <w:t xml:space="preserve">Online research </w:t>
      </w:r>
      <w:r>
        <w:rPr>
          <w:rFonts w:ascii="Arial" w:hAnsi="Arial" w:cs="Arial"/>
          <w:b/>
          <w:sz w:val="21"/>
          <w:szCs w:val="21"/>
        </w:rPr>
        <w:t xml:space="preserve">&amp; </w:t>
      </w:r>
      <w:r w:rsidRPr="009631AD">
        <w:rPr>
          <w:rFonts w:ascii="Arial" w:hAnsi="Arial" w:cs="Arial"/>
          <w:b/>
          <w:sz w:val="21"/>
          <w:szCs w:val="21"/>
        </w:rPr>
        <w:t>input</w:t>
      </w:r>
      <w:r w:rsidRPr="009631AD">
        <w:rPr>
          <w:rFonts w:ascii="Arial" w:hAnsi="Arial" w:cs="Arial"/>
          <w:sz w:val="21"/>
          <w:szCs w:val="21"/>
        </w:rPr>
        <w:t xml:space="preserve">: Finding relevant news </w:t>
      </w:r>
      <w:r>
        <w:rPr>
          <w:rFonts w:ascii="Arial" w:hAnsi="Arial" w:cs="Arial"/>
          <w:sz w:val="21"/>
          <w:szCs w:val="21"/>
        </w:rPr>
        <w:t xml:space="preserve">and reports </w:t>
      </w:r>
      <w:r w:rsidRPr="009631AD">
        <w:rPr>
          <w:rFonts w:ascii="Arial" w:hAnsi="Arial" w:cs="Arial"/>
          <w:sz w:val="21"/>
          <w:szCs w:val="21"/>
        </w:rPr>
        <w:t>online; comp</w:t>
      </w:r>
      <w:r>
        <w:rPr>
          <w:rFonts w:ascii="Arial" w:hAnsi="Arial" w:cs="Arial"/>
          <w:sz w:val="21"/>
          <w:szCs w:val="21"/>
        </w:rPr>
        <w:t xml:space="preserve">osing abstracts; </w:t>
      </w:r>
      <w:r w:rsidR="002619BD">
        <w:rPr>
          <w:rFonts w:ascii="Arial" w:hAnsi="Arial" w:cs="Arial"/>
          <w:sz w:val="21"/>
          <w:szCs w:val="21"/>
        </w:rPr>
        <w:t>categoris</w:t>
      </w:r>
      <w:r>
        <w:rPr>
          <w:rFonts w:ascii="Arial" w:hAnsi="Arial" w:cs="Arial"/>
          <w:sz w:val="21"/>
          <w:szCs w:val="21"/>
        </w:rPr>
        <w:t>ing articles; adding and updating pages on the website.</w:t>
      </w:r>
    </w:p>
    <w:p w14:paraId="410F1CC3" w14:textId="77777777" w:rsidR="007B51DB" w:rsidRPr="001F0823" w:rsidRDefault="007B51DB" w:rsidP="00D3471C">
      <w:pPr>
        <w:rPr>
          <w:rFonts w:ascii="Arial" w:hAnsi="Arial" w:cs="Arial"/>
          <w:sz w:val="12"/>
          <w:szCs w:val="12"/>
        </w:rPr>
      </w:pPr>
    </w:p>
    <w:p w14:paraId="7BCF33D0" w14:textId="1EB7D9D6" w:rsidR="007B51DB" w:rsidRDefault="00D3471C" w:rsidP="007B51DB">
      <w:pPr>
        <w:ind w:left="568" w:hanging="284"/>
        <w:rPr>
          <w:rFonts w:ascii="Arial" w:hAnsi="Arial" w:cs="Arial"/>
          <w:sz w:val="21"/>
          <w:szCs w:val="21"/>
        </w:rPr>
      </w:pPr>
      <w:r>
        <w:rPr>
          <w:rFonts w:ascii="Arial" w:hAnsi="Arial" w:cs="Arial"/>
          <w:sz w:val="21"/>
          <w:szCs w:val="21"/>
        </w:rPr>
        <w:t>2</w:t>
      </w:r>
      <w:r w:rsidR="007B51DB">
        <w:rPr>
          <w:rFonts w:ascii="Arial" w:hAnsi="Arial" w:cs="Arial"/>
          <w:sz w:val="21"/>
          <w:szCs w:val="21"/>
        </w:rPr>
        <w:t xml:space="preserve">. </w:t>
      </w:r>
      <w:r w:rsidR="007B51DB" w:rsidRPr="006B22BF">
        <w:rPr>
          <w:rFonts w:ascii="Arial" w:hAnsi="Arial" w:cs="Arial"/>
          <w:b/>
          <w:sz w:val="21"/>
          <w:szCs w:val="21"/>
        </w:rPr>
        <w:t xml:space="preserve">Assisting with </w:t>
      </w:r>
      <w:r>
        <w:rPr>
          <w:rFonts w:ascii="Arial" w:hAnsi="Arial" w:cs="Arial"/>
          <w:b/>
          <w:sz w:val="21"/>
          <w:szCs w:val="21"/>
        </w:rPr>
        <w:t xml:space="preserve">web-based projects </w:t>
      </w:r>
      <w:r w:rsidR="007B51DB" w:rsidRPr="006B22BF">
        <w:rPr>
          <w:rFonts w:ascii="Arial" w:hAnsi="Arial" w:cs="Arial"/>
          <w:b/>
          <w:sz w:val="21"/>
          <w:szCs w:val="21"/>
        </w:rPr>
        <w:t>and big issue sections of our website including</w:t>
      </w:r>
      <w:r w:rsidR="007B51DB" w:rsidRPr="006B22BF">
        <w:rPr>
          <w:rFonts w:ascii="Arial" w:hAnsi="Arial" w:cs="Arial"/>
          <w:sz w:val="21"/>
          <w:szCs w:val="21"/>
        </w:rPr>
        <w:t xml:space="preserve">; </w:t>
      </w:r>
      <w:hyperlink r:id="rId13" w:history="1">
        <w:r w:rsidR="007B51DB" w:rsidRPr="006B22BF">
          <w:rPr>
            <w:rStyle w:val="Hyperlink"/>
            <w:rFonts w:ascii="Arial" w:hAnsi="Arial" w:cs="Arial"/>
            <w:sz w:val="21"/>
            <w:szCs w:val="21"/>
          </w:rPr>
          <w:t>Climate Justice</w:t>
        </w:r>
      </w:hyperlink>
      <w:r w:rsidR="007B51DB">
        <w:rPr>
          <w:rFonts w:ascii="Arial" w:hAnsi="Arial" w:cs="Arial"/>
          <w:sz w:val="21"/>
          <w:szCs w:val="21"/>
        </w:rPr>
        <w:t>,</w:t>
      </w:r>
      <w:r w:rsidR="007B51DB" w:rsidRPr="006B22BF">
        <w:rPr>
          <w:rFonts w:ascii="Arial" w:hAnsi="Arial" w:cs="Arial"/>
          <w:sz w:val="21"/>
          <w:szCs w:val="21"/>
        </w:rPr>
        <w:t xml:space="preserve"> </w:t>
      </w:r>
      <w:hyperlink r:id="rId14" w:history="1">
        <w:r w:rsidR="007B51DB" w:rsidRPr="006B22BF">
          <w:rPr>
            <w:rStyle w:val="Hyperlink"/>
            <w:rFonts w:ascii="Arial" w:hAnsi="Arial" w:cs="Arial"/>
            <w:sz w:val="21"/>
            <w:szCs w:val="21"/>
          </w:rPr>
          <w:t>Human Rights Defenders</w:t>
        </w:r>
      </w:hyperlink>
      <w:r w:rsidR="007B51DB" w:rsidRPr="006B22BF">
        <w:rPr>
          <w:rFonts w:ascii="Arial" w:hAnsi="Arial" w:cs="Arial"/>
          <w:sz w:val="21"/>
          <w:szCs w:val="21"/>
        </w:rPr>
        <w:t xml:space="preserve">, </w:t>
      </w:r>
      <w:hyperlink r:id="rId15" w:history="1">
        <w:r w:rsidR="007B51DB" w:rsidRPr="006B22BF">
          <w:rPr>
            <w:rStyle w:val="Hyperlink"/>
            <w:rFonts w:ascii="Arial" w:hAnsi="Arial" w:cs="Arial"/>
            <w:sz w:val="21"/>
            <w:szCs w:val="21"/>
          </w:rPr>
          <w:t>UN Guiding Principles on Business and Human Rights</w:t>
        </w:r>
      </w:hyperlink>
      <w:r w:rsidR="007B51DB" w:rsidRPr="006B22BF">
        <w:rPr>
          <w:rFonts w:ascii="Arial" w:hAnsi="Arial" w:cs="Arial"/>
          <w:sz w:val="21"/>
          <w:szCs w:val="21"/>
        </w:rPr>
        <w:t xml:space="preserve">, </w:t>
      </w:r>
      <w:hyperlink r:id="rId16" w:history="1">
        <w:r w:rsidR="007B51DB" w:rsidRPr="006B22BF">
          <w:rPr>
            <w:rStyle w:val="Hyperlink"/>
            <w:rFonts w:ascii="Arial" w:hAnsi="Arial" w:cs="Arial"/>
            <w:sz w:val="21"/>
            <w:szCs w:val="21"/>
          </w:rPr>
          <w:t>Binding treaty</w:t>
        </w:r>
      </w:hyperlink>
      <w:r w:rsidR="007B51DB" w:rsidRPr="006B22BF">
        <w:rPr>
          <w:rFonts w:ascii="Arial" w:hAnsi="Arial" w:cs="Arial"/>
          <w:sz w:val="21"/>
          <w:szCs w:val="21"/>
        </w:rPr>
        <w:t xml:space="preserve">, </w:t>
      </w:r>
      <w:hyperlink r:id="rId17" w:history="1">
        <w:r w:rsidR="007B51DB" w:rsidRPr="006B22BF">
          <w:rPr>
            <w:rStyle w:val="Hyperlink"/>
            <w:rFonts w:ascii="Arial" w:hAnsi="Arial" w:cs="Arial"/>
            <w:sz w:val="21"/>
            <w:szCs w:val="21"/>
          </w:rPr>
          <w:t>Major sporting events</w:t>
        </w:r>
      </w:hyperlink>
      <w:r w:rsidR="007B51DB" w:rsidRPr="006B22BF">
        <w:rPr>
          <w:rFonts w:ascii="Arial" w:hAnsi="Arial" w:cs="Arial"/>
          <w:sz w:val="21"/>
          <w:szCs w:val="21"/>
        </w:rPr>
        <w:t xml:space="preserve">, </w:t>
      </w:r>
      <w:hyperlink r:id="rId18" w:history="1">
        <w:r w:rsidR="007B51DB" w:rsidRPr="006B22BF">
          <w:rPr>
            <w:rStyle w:val="Hyperlink"/>
            <w:rFonts w:ascii="Arial" w:hAnsi="Arial" w:cs="Arial"/>
            <w:sz w:val="21"/>
            <w:szCs w:val="21"/>
          </w:rPr>
          <w:t>Tax avoidance</w:t>
        </w:r>
      </w:hyperlink>
      <w:r w:rsidR="007B51DB" w:rsidRPr="006B22BF">
        <w:rPr>
          <w:rFonts w:ascii="Arial" w:hAnsi="Arial" w:cs="Arial"/>
          <w:sz w:val="21"/>
          <w:szCs w:val="21"/>
        </w:rPr>
        <w:t xml:space="preserve">, </w:t>
      </w:r>
      <w:hyperlink r:id="rId19" w:history="1">
        <w:r w:rsidR="007B51DB" w:rsidRPr="006B22BF">
          <w:rPr>
            <w:rStyle w:val="Hyperlink"/>
            <w:rFonts w:ascii="Arial" w:hAnsi="Arial" w:cs="Arial"/>
            <w:sz w:val="21"/>
            <w:szCs w:val="21"/>
          </w:rPr>
          <w:t>Freedom of Association</w:t>
        </w:r>
      </w:hyperlink>
      <w:r w:rsidR="007B51DB" w:rsidRPr="006B22BF">
        <w:rPr>
          <w:rFonts w:ascii="Arial" w:hAnsi="Arial" w:cs="Arial"/>
          <w:sz w:val="21"/>
          <w:szCs w:val="21"/>
        </w:rPr>
        <w:t xml:space="preserve">, </w:t>
      </w:r>
      <w:hyperlink r:id="rId20" w:history="1">
        <w:r w:rsidR="007B51DB" w:rsidRPr="006B22BF">
          <w:rPr>
            <w:rStyle w:val="Hyperlink"/>
            <w:rFonts w:ascii="Arial" w:hAnsi="Arial" w:cs="Arial"/>
            <w:sz w:val="21"/>
            <w:szCs w:val="21"/>
          </w:rPr>
          <w:t>Natural Resources</w:t>
        </w:r>
      </w:hyperlink>
      <w:r w:rsidR="007B51DB">
        <w:rPr>
          <w:rFonts w:ascii="Arial" w:hAnsi="Arial" w:cs="Arial"/>
          <w:sz w:val="21"/>
          <w:szCs w:val="21"/>
        </w:rPr>
        <w:t xml:space="preserve">, </w:t>
      </w:r>
      <w:hyperlink r:id="rId21" w:history="1">
        <w:r w:rsidR="007B51DB" w:rsidRPr="006B22BF">
          <w:rPr>
            <w:rStyle w:val="Hyperlink"/>
            <w:rFonts w:ascii="Arial" w:hAnsi="Arial" w:cs="Arial"/>
            <w:sz w:val="21"/>
            <w:szCs w:val="21"/>
          </w:rPr>
          <w:t>Conflict and Peace</w:t>
        </w:r>
      </w:hyperlink>
      <w:r w:rsidR="007B51DB" w:rsidRPr="006B22BF">
        <w:rPr>
          <w:rFonts w:ascii="Arial" w:hAnsi="Arial" w:cs="Arial"/>
          <w:sz w:val="21"/>
          <w:szCs w:val="21"/>
        </w:rPr>
        <w:t xml:space="preserve">.  </w:t>
      </w:r>
    </w:p>
    <w:p w14:paraId="0F11DD3A" w14:textId="77777777" w:rsidR="00D3471C" w:rsidRDefault="00D3471C" w:rsidP="007B51DB">
      <w:pPr>
        <w:ind w:left="568" w:hanging="284"/>
        <w:rPr>
          <w:rFonts w:ascii="Arial" w:hAnsi="Arial" w:cs="Arial"/>
          <w:sz w:val="21"/>
          <w:szCs w:val="21"/>
        </w:rPr>
      </w:pPr>
    </w:p>
    <w:p w14:paraId="0B5DD5B8" w14:textId="48AA6CD5" w:rsidR="00D3471C" w:rsidRPr="006B22BF" w:rsidRDefault="00D3471C" w:rsidP="007B51DB">
      <w:pPr>
        <w:ind w:left="568" w:hanging="284"/>
        <w:rPr>
          <w:rFonts w:ascii="Arial" w:hAnsi="Arial" w:cs="Arial"/>
          <w:sz w:val="21"/>
          <w:szCs w:val="21"/>
        </w:rPr>
      </w:pPr>
      <w:r>
        <w:rPr>
          <w:rFonts w:ascii="Arial" w:hAnsi="Arial" w:cs="Arial"/>
          <w:sz w:val="21"/>
          <w:szCs w:val="21"/>
        </w:rPr>
        <w:t xml:space="preserve">3. </w:t>
      </w:r>
      <w:r>
        <w:rPr>
          <w:rFonts w:ascii="Arial" w:hAnsi="Arial" w:cs="Arial"/>
          <w:b/>
          <w:sz w:val="21"/>
          <w:szCs w:val="21"/>
        </w:rPr>
        <w:t>Supporting</w:t>
      </w:r>
      <w:r w:rsidRPr="00D3471C">
        <w:rPr>
          <w:rFonts w:ascii="Arial" w:hAnsi="Arial" w:cs="Arial"/>
          <w:b/>
          <w:sz w:val="21"/>
          <w:szCs w:val="21"/>
        </w:rPr>
        <w:t xml:space="preserve"> social media &amp; communications work</w:t>
      </w:r>
      <w:r>
        <w:rPr>
          <w:rFonts w:ascii="Arial" w:hAnsi="Arial" w:cs="Arial"/>
          <w:sz w:val="21"/>
          <w:szCs w:val="21"/>
        </w:rPr>
        <w:t xml:space="preserve"> (including covering major events such as the UN Forum on Business and Human Rights)</w:t>
      </w:r>
    </w:p>
    <w:p w14:paraId="57039DA2" w14:textId="77777777" w:rsidR="007B51DB" w:rsidRPr="00602116" w:rsidRDefault="007B51DB" w:rsidP="007B51DB">
      <w:pPr>
        <w:ind w:left="284"/>
        <w:rPr>
          <w:rFonts w:ascii="Arial" w:hAnsi="Arial" w:cs="Arial"/>
          <w:sz w:val="12"/>
          <w:szCs w:val="12"/>
        </w:rPr>
      </w:pPr>
    </w:p>
    <w:p w14:paraId="40C33F6C" w14:textId="12529C55" w:rsidR="007B51DB" w:rsidRDefault="00D3471C" w:rsidP="007B51DB">
      <w:pPr>
        <w:ind w:left="284"/>
        <w:rPr>
          <w:rFonts w:ascii="Arial" w:hAnsi="Arial" w:cs="Arial"/>
          <w:sz w:val="21"/>
          <w:szCs w:val="21"/>
        </w:rPr>
      </w:pPr>
      <w:r>
        <w:rPr>
          <w:rFonts w:ascii="Arial" w:hAnsi="Arial" w:cs="Arial"/>
          <w:sz w:val="21"/>
          <w:szCs w:val="21"/>
        </w:rPr>
        <w:t>4</w:t>
      </w:r>
      <w:r w:rsidR="007B51DB" w:rsidRPr="009631AD">
        <w:rPr>
          <w:rFonts w:ascii="Arial" w:hAnsi="Arial" w:cs="Arial"/>
          <w:sz w:val="21"/>
          <w:szCs w:val="21"/>
        </w:rPr>
        <w:t>.</w:t>
      </w:r>
      <w:r w:rsidR="007B51DB" w:rsidRPr="009631AD">
        <w:rPr>
          <w:rFonts w:ascii="Arial" w:hAnsi="Arial" w:cs="Arial"/>
          <w:b/>
          <w:sz w:val="21"/>
          <w:szCs w:val="21"/>
        </w:rPr>
        <w:t xml:space="preserve"> Updating broken &amp; outdated links </w:t>
      </w:r>
      <w:r w:rsidR="007B51DB" w:rsidRPr="009631AD">
        <w:rPr>
          <w:rFonts w:ascii="Arial" w:hAnsi="Arial" w:cs="Arial"/>
          <w:sz w:val="21"/>
          <w:szCs w:val="21"/>
        </w:rPr>
        <w:t>on our site.</w:t>
      </w:r>
    </w:p>
    <w:p w14:paraId="1D64D778" w14:textId="77777777" w:rsidR="007B51DB" w:rsidRPr="001F0823" w:rsidRDefault="007B51DB" w:rsidP="007B51DB">
      <w:pPr>
        <w:ind w:left="284"/>
        <w:rPr>
          <w:rFonts w:ascii="Arial" w:hAnsi="Arial" w:cs="Arial"/>
          <w:sz w:val="12"/>
          <w:szCs w:val="12"/>
        </w:rPr>
      </w:pPr>
    </w:p>
    <w:p w14:paraId="40AAEA24" w14:textId="7C687317" w:rsidR="007B51DB" w:rsidRPr="009631AD" w:rsidRDefault="00D3471C" w:rsidP="007B51DB">
      <w:pPr>
        <w:ind w:left="284"/>
        <w:rPr>
          <w:rFonts w:ascii="Arial" w:hAnsi="Arial" w:cs="Arial"/>
          <w:sz w:val="21"/>
          <w:szCs w:val="21"/>
        </w:rPr>
      </w:pPr>
      <w:r>
        <w:rPr>
          <w:rFonts w:ascii="Arial" w:hAnsi="Arial" w:cs="Arial"/>
          <w:sz w:val="21"/>
          <w:szCs w:val="21"/>
        </w:rPr>
        <w:t>5</w:t>
      </w:r>
      <w:r w:rsidR="007B51DB" w:rsidRPr="009631AD">
        <w:rPr>
          <w:rFonts w:ascii="Arial" w:hAnsi="Arial" w:cs="Arial"/>
          <w:sz w:val="21"/>
          <w:szCs w:val="21"/>
        </w:rPr>
        <w:t xml:space="preserve">. </w:t>
      </w:r>
      <w:r w:rsidR="007B51DB" w:rsidRPr="009631AD">
        <w:rPr>
          <w:rFonts w:ascii="Arial" w:hAnsi="Arial" w:cs="Arial"/>
          <w:b/>
          <w:sz w:val="21"/>
          <w:szCs w:val="21"/>
        </w:rPr>
        <w:t xml:space="preserve">Participating in </w:t>
      </w:r>
      <w:r w:rsidR="007B51DB">
        <w:rPr>
          <w:rFonts w:ascii="Arial" w:hAnsi="Arial" w:cs="Arial"/>
          <w:b/>
          <w:sz w:val="21"/>
          <w:szCs w:val="21"/>
        </w:rPr>
        <w:t>staff meetings</w:t>
      </w:r>
      <w:r w:rsidR="007B51DB" w:rsidRPr="002E3B3F">
        <w:rPr>
          <w:rFonts w:ascii="Arial" w:hAnsi="Arial" w:cs="Arial"/>
          <w:sz w:val="21"/>
          <w:szCs w:val="21"/>
        </w:rPr>
        <w:t>, including biweekly Skype discussions with all staff</w:t>
      </w:r>
      <w:r w:rsidR="007B51DB">
        <w:rPr>
          <w:rFonts w:ascii="Arial" w:hAnsi="Arial" w:cs="Arial"/>
          <w:sz w:val="21"/>
          <w:szCs w:val="21"/>
        </w:rPr>
        <w:t xml:space="preserve"> &amp; regional researchers</w:t>
      </w:r>
      <w:r w:rsidR="007B51DB" w:rsidRPr="002E3B3F">
        <w:rPr>
          <w:rFonts w:ascii="Arial" w:hAnsi="Arial" w:cs="Arial"/>
          <w:sz w:val="21"/>
          <w:szCs w:val="21"/>
        </w:rPr>
        <w:t>.</w:t>
      </w:r>
    </w:p>
    <w:p w14:paraId="54A8BFB2" w14:textId="77777777" w:rsidR="002F3B23" w:rsidRPr="00571A3A" w:rsidRDefault="002F3B23" w:rsidP="00834C4C">
      <w:pPr>
        <w:jc w:val="both"/>
        <w:rPr>
          <w:rFonts w:ascii="Arial" w:hAnsi="Arial" w:cs="Arial"/>
          <w:sz w:val="21"/>
          <w:szCs w:val="21"/>
        </w:rPr>
      </w:pPr>
    </w:p>
    <w:p w14:paraId="68CEF830" w14:textId="77777777" w:rsidR="00A9597E" w:rsidRPr="00571A3A" w:rsidRDefault="00A9597E" w:rsidP="00834C4C">
      <w:pPr>
        <w:jc w:val="both"/>
        <w:rPr>
          <w:rFonts w:ascii="Arial" w:hAnsi="Arial" w:cs="Arial"/>
          <w:sz w:val="21"/>
          <w:szCs w:val="21"/>
        </w:rPr>
      </w:pPr>
      <w:r w:rsidRPr="00571A3A">
        <w:rPr>
          <w:rFonts w:ascii="Arial" w:hAnsi="Arial" w:cs="Arial"/>
          <w:sz w:val="21"/>
          <w:szCs w:val="21"/>
        </w:rPr>
        <w:t xml:space="preserve">You will be trained, supervised and supported by our </w:t>
      </w:r>
      <w:r w:rsidR="00A808E8" w:rsidRPr="00571A3A">
        <w:rPr>
          <w:rFonts w:ascii="Arial" w:hAnsi="Arial" w:cs="Arial"/>
          <w:sz w:val="21"/>
          <w:szCs w:val="21"/>
        </w:rPr>
        <w:t>London staff</w:t>
      </w:r>
      <w:r w:rsidRPr="00571A3A">
        <w:rPr>
          <w:rFonts w:ascii="Arial" w:hAnsi="Arial" w:cs="Arial"/>
          <w:sz w:val="21"/>
          <w:szCs w:val="21"/>
        </w:rPr>
        <w:t xml:space="preserve">.  </w:t>
      </w:r>
    </w:p>
    <w:p w14:paraId="6714322F" w14:textId="77777777" w:rsidR="00A9597E" w:rsidRPr="00571A3A" w:rsidRDefault="00A9597E" w:rsidP="00834C4C">
      <w:pPr>
        <w:jc w:val="both"/>
        <w:rPr>
          <w:rFonts w:ascii="Arial" w:hAnsi="Arial" w:cs="Arial"/>
          <w:sz w:val="21"/>
          <w:szCs w:val="21"/>
        </w:rPr>
      </w:pPr>
    </w:p>
    <w:p w14:paraId="3D5E1718" w14:textId="33031050" w:rsidR="002F3B23" w:rsidRPr="00571A3A" w:rsidRDefault="002F3B23" w:rsidP="00834C4C">
      <w:pPr>
        <w:jc w:val="both"/>
        <w:rPr>
          <w:rFonts w:ascii="Arial" w:hAnsi="Arial" w:cs="Arial"/>
          <w:sz w:val="21"/>
          <w:szCs w:val="21"/>
        </w:rPr>
      </w:pPr>
      <w:r w:rsidRPr="00571A3A">
        <w:rPr>
          <w:rFonts w:ascii="Arial" w:hAnsi="Arial" w:cs="Arial"/>
          <w:sz w:val="21"/>
          <w:szCs w:val="21"/>
        </w:rPr>
        <w:t xml:space="preserve">Please note that this internship is not academically oriented, and does not involve extensive analysis or writing.  Rather, it is a practical internship focused </w:t>
      </w:r>
      <w:r w:rsidR="00D10CDC" w:rsidRPr="00571A3A">
        <w:rPr>
          <w:rFonts w:ascii="Arial" w:hAnsi="Arial" w:cs="Arial"/>
          <w:sz w:val="21"/>
          <w:szCs w:val="21"/>
        </w:rPr>
        <w:t xml:space="preserve">on bringing global attention to </w:t>
      </w:r>
      <w:r w:rsidRPr="00571A3A">
        <w:rPr>
          <w:rFonts w:ascii="Arial" w:hAnsi="Arial" w:cs="Arial"/>
          <w:sz w:val="21"/>
          <w:szCs w:val="21"/>
        </w:rPr>
        <w:t>company conduct af</w:t>
      </w:r>
      <w:r w:rsidR="00D10CDC" w:rsidRPr="00571A3A">
        <w:rPr>
          <w:rFonts w:ascii="Arial" w:hAnsi="Arial" w:cs="Arial"/>
          <w:sz w:val="21"/>
          <w:szCs w:val="21"/>
        </w:rPr>
        <w:t xml:space="preserve">fecting people and communities, </w:t>
      </w:r>
      <w:r w:rsidRPr="00571A3A">
        <w:rPr>
          <w:rFonts w:ascii="Arial" w:hAnsi="Arial" w:cs="Arial"/>
          <w:sz w:val="21"/>
          <w:szCs w:val="21"/>
        </w:rPr>
        <w:t>with the aim of promoting respect for human rights.</w:t>
      </w:r>
    </w:p>
    <w:p w14:paraId="79179031" w14:textId="3B44BE57" w:rsidR="00DB6DEF" w:rsidRPr="00DB6DEF" w:rsidRDefault="00F65D88" w:rsidP="00DB6DEF">
      <w:pPr>
        <w:pStyle w:val="Heading1"/>
        <w:numPr>
          <w:ilvl w:val="0"/>
          <w:numId w:val="0"/>
        </w:numPr>
        <w:rPr>
          <w:rFonts w:ascii="Arial" w:hAnsi="Arial" w:cs="Arial"/>
          <w:color w:val="auto"/>
          <w:sz w:val="21"/>
          <w:szCs w:val="21"/>
        </w:rPr>
      </w:pPr>
      <w:r>
        <w:rPr>
          <w:rFonts w:ascii="Arial" w:hAnsi="Arial" w:cs="Arial"/>
          <w:sz w:val="28"/>
          <w:szCs w:val="28"/>
        </w:rPr>
        <w:t>Person Specification</w:t>
      </w:r>
      <w:r w:rsidR="005577FE" w:rsidRPr="00571A3A">
        <w:rPr>
          <w:rFonts w:ascii="Arial" w:hAnsi="Arial" w:cs="Arial"/>
          <w:sz w:val="21"/>
          <w:szCs w:val="21"/>
        </w:rPr>
        <w:t xml:space="preserve">: </w:t>
      </w:r>
      <w:r w:rsidR="00DB6DEF">
        <w:rPr>
          <w:rFonts w:ascii="Arial" w:hAnsi="Arial" w:cs="Arial"/>
          <w:color w:val="auto"/>
          <w:sz w:val="21"/>
          <w:szCs w:val="21"/>
        </w:rPr>
        <w:t>Research &amp; Projects</w:t>
      </w:r>
      <w:r w:rsidR="00C67E15" w:rsidRPr="00F65D88">
        <w:rPr>
          <w:rFonts w:ascii="Arial" w:hAnsi="Arial" w:cs="Arial"/>
          <w:color w:val="auto"/>
          <w:sz w:val="21"/>
          <w:szCs w:val="21"/>
        </w:rPr>
        <w:t xml:space="preserve"> </w:t>
      </w:r>
      <w:r w:rsidR="00DB6DEF">
        <w:rPr>
          <w:rFonts w:ascii="Arial" w:hAnsi="Arial" w:cs="Arial"/>
          <w:color w:val="auto"/>
          <w:sz w:val="21"/>
          <w:szCs w:val="21"/>
        </w:rPr>
        <w:t>Intern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920"/>
      </w:tblGrid>
      <w:tr w:rsidR="00DB6DEF" w:rsidRPr="00A01260" w14:paraId="3B4CF1E9" w14:textId="77777777" w:rsidTr="00935F19">
        <w:trPr>
          <w:trHeight w:val="442"/>
        </w:trPr>
        <w:tc>
          <w:tcPr>
            <w:tcW w:w="2028" w:type="dxa"/>
          </w:tcPr>
          <w:p w14:paraId="1803B365" w14:textId="77777777" w:rsidR="00DB6DEF" w:rsidRPr="00A01260" w:rsidRDefault="00DB6DEF" w:rsidP="00935F19">
            <w:pPr>
              <w:autoSpaceDE w:val="0"/>
              <w:autoSpaceDN w:val="0"/>
              <w:adjustRightInd w:val="0"/>
              <w:spacing w:before="100" w:after="100"/>
              <w:rPr>
                <w:rFonts w:ascii="Arial" w:hAnsi="Arial"/>
                <w:b/>
                <w:sz w:val="22"/>
                <w:szCs w:val="22"/>
                <w:lang w:val="en-GB"/>
              </w:rPr>
            </w:pPr>
            <w:r w:rsidRPr="00A01260">
              <w:rPr>
                <w:rFonts w:ascii="Arial" w:hAnsi="Arial"/>
                <w:b/>
                <w:sz w:val="22"/>
                <w:szCs w:val="22"/>
                <w:lang w:val="en-GB"/>
              </w:rPr>
              <w:t>CRITERI</w:t>
            </w:r>
            <w:r>
              <w:rPr>
                <w:rFonts w:ascii="Arial" w:hAnsi="Arial"/>
                <w:b/>
                <w:sz w:val="22"/>
                <w:szCs w:val="22"/>
                <w:lang w:val="en-GB"/>
              </w:rPr>
              <w:t>A</w:t>
            </w:r>
          </w:p>
        </w:tc>
        <w:tc>
          <w:tcPr>
            <w:tcW w:w="7920" w:type="dxa"/>
          </w:tcPr>
          <w:p w14:paraId="6105EC73" w14:textId="77777777" w:rsidR="00DB6DEF" w:rsidRPr="00A01260" w:rsidRDefault="00DB6DEF" w:rsidP="00935F19">
            <w:pPr>
              <w:autoSpaceDE w:val="0"/>
              <w:autoSpaceDN w:val="0"/>
              <w:adjustRightInd w:val="0"/>
              <w:spacing w:before="100" w:after="100"/>
              <w:rPr>
                <w:rFonts w:ascii="Arial" w:hAnsi="Arial"/>
                <w:b/>
                <w:sz w:val="22"/>
                <w:szCs w:val="22"/>
                <w:lang w:val="en-GB"/>
              </w:rPr>
            </w:pPr>
            <w:r w:rsidRPr="00A01260">
              <w:rPr>
                <w:rFonts w:ascii="Arial" w:hAnsi="Arial"/>
                <w:b/>
                <w:sz w:val="22"/>
                <w:szCs w:val="22"/>
                <w:lang w:val="en-GB"/>
              </w:rPr>
              <w:t>STANDARD</w:t>
            </w:r>
          </w:p>
        </w:tc>
      </w:tr>
      <w:tr w:rsidR="00DB6DEF" w:rsidRPr="00A01260" w14:paraId="6DEC9ABA" w14:textId="77777777" w:rsidTr="00935F19">
        <w:tc>
          <w:tcPr>
            <w:tcW w:w="2028" w:type="dxa"/>
            <w:vAlign w:val="center"/>
          </w:tcPr>
          <w:p w14:paraId="11E95455" w14:textId="77777777" w:rsidR="00DB6DEF" w:rsidRPr="00DE5FBC" w:rsidRDefault="00DB6DEF" w:rsidP="00935F19">
            <w:pPr>
              <w:autoSpaceDE w:val="0"/>
              <w:autoSpaceDN w:val="0"/>
              <w:adjustRightInd w:val="0"/>
              <w:spacing w:before="100" w:after="100"/>
              <w:rPr>
                <w:rFonts w:ascii="Arial" w:hAnsi="Arial"/>
                <w:sz w:val="22"/>
                <w:szCs w:val="22"/>
                <w:lang w:val="en-GB"/>
              </w:rPr>
            </w:pPr>
            <w:r w:rsidRPr="00DE5FBC">
              <w:rPr>
                <w:rFonts w:ascii="Arial" w:hAnsi="Arial"/>
                <w:sz w:val="22"/>
                <w:szCs w:val="22"/>
                <w:lang w:val="en-GB"/>
              </w:rPr>
              <w:t>Research &amp; analytical skills</w:t>
            </w:r>
          </w:p>
        </w:tc>
        <w:tc>
          <w:tcPr>
            <w:tcW w:w="7920" w:type="dxa"/>
          </w:tcPr>
          <w:p w14:paraId="3F550ECE" w14:textId="77777777" w:rsidR="00DB6DEF" w:rsidRPr="00A01260" w:rsidRDefault="00DB6DEF" w:rsidP="00935F19">
            <w:pPr>
              <w:pStyle w:val="BodyText"/>
              <w:rPr>
                <w:color w:val="auto"/>
                <w:sz w:val="22"/>
                <w:szCs w:val="22"/>
              </w:rPr>
            </w:pPr>
            <w:r w:rsidRPr="00A01260">
              <w:rPr>
                <w:color w:val="auto"/>
                <w:sz w:val="22"/>
                <w:szCs w:val="22"/>
              </w:rPr>
              <w:t>Ability to search out &amp; identify relevant articles &amp; reports on the internet, to categorise &amp; summarise them clearly &amp; succinctly (Essential)</w:t>
            </w:r>
          </w:p>
          <w:p w14:paraId="3D25CB14"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 xml:space="preserve">Academic or work experience involving </w:t>
            </w:r>
            <w:r>
              <w:rPr>
                <w:rFonts w:ascii="Arial" w:hAnsi="Arial"/>
                <w:sz w:val="22"/>
                <w:szCs w:val="22"/>
                <w:lang w:val="en-GB"/>
              </w:rPr>
              <w:t xml:space="preserve">online </w:t>
            </w:r>
            <w:r w:rsidRPr="00A01260">
              <w:rPr>
                <w:rFonts w:ascii="Arial" w:hAnsi="Arial"/>
                <w:sz w:val="22"/>
                <w:szCs w:val="22"/>
                <w:lang w:val="en-GB"/>
              </w:rPr>
              <w:t>research (Essential)</w:t>
            </w:r>
          </w:p>
        </w:tc>
      </w:tr>
      <w:tr w:rsidR="00DB6DEF" w:rsidRPr="00A01260" w14:paraId="7ED3358B" w14:textId="77777777" w:rsidTr="00935F19">
        <w:tc>
          <w:tcPr>
            <w:tcW w:w="2028" w:type="dxa"/>
            <w:vAlign w:val="center"/>
          </w:tcPr>
          <w:p w14:paraId="28F8B0F5" w14:textId="77777777" w:rsidR="00DB6DEF" w:rsidRPr="00DE5FBC" w:rsidRDefault="00DB6DEF" w:rsidP="00935F19">
            <w:pPr>
              <w:autoSpaceDE w:val="0"/>
              <w:autoSpaceDN w:val="0"/>
              <w:adjustRightInd w:val="0"/>
              <w:spacing w:before="100" w:after="100"/>
              <w:rPr>
                <w:rFonts w:ascii="Arial" w:hAnsi="Arial"/>
                <w:sz w:val="22"/>
                <w:szCs w:val="22"/>
                <w:lang w:val="en-GB"/>
              </w:rPr>
            </w:pPr>
            <w:r w:rsidRPr="00DE5FBC">
              <w:rPr>
                <w:rFonts w:ascii="Arial" w:hAnsi="Arial"/>
                <w:sz w:val="22"/>
                <w:szCs w:val="22"/>
                <w:lang w:val="en-GB"/>
              </w:rPr>
              <w:t>Data input capacity</w:t>
            </w:r>
          </w:p>
        </w:tc>
        <w:tc>
          <w:tcPr>
            <w:tcW w:w="7920" w:type="dxa"/>
          </w:tcPr>
          <w:p w14:paraId="67A96352"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Ability &amp; willingness to do large amount of routine data input on a daily basis to update the website &amp; develop the contacts database (Essential)</w:t>
            </w:r>
          </w:p>
          <w:p w14:paraId="68542318" w14:textId="77777777" w:rsidR="00DB6DEF" w:rsidRPr="00DE5FBC"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Attention to detail &amp; accuracy (Essential)</w:t>
            </w:r>
          </w:p>
        </w:tc>
      </w:tr>
      <w:tr w:rsidR="00DB6DEF" w:rsidRPr="00A01260" w14:paraId="25BB0EAA" w14:textId="77777777" w:rsidTr="00935F19">
        <w:tc>
          <w:tcPr>
            <w:tcW w:w="2028" w:type="dxa"/>
            <w:vAlign w:val="center"/>
          </w:tcPr>
          <w:p w14:paraId="07BA0FEF" w14:textId="77777777" w:rsidR="00DB6DEF" w:rsidRPr="00DE5FBC" w:rsidRDefault="00DB6DEF" w:rsidP="00935F19">
            <w:pPr>
              <w:autoSpaceDE w:val="0"/>
              <w:autoSpaceDN w:val="0"/>
              <w:adjustRightInd w:val="0"/>
              <w:spacing w:before="100" w:after="100"/>
              <w:rPr>
                <w:rFonts w:ascii="Arial" w:hAnsi="Arial"/>
                <w:sz w:val="22"/>
                <w:szCs w:val="22"/>
                <w:lang w:val="en-GB"/>
              </w:rPr>
            </w:pPr>
            <w:r w:rsidRPr="00DE5FBC">
              <w:rPr>
                <w:rFonts w:ascii="Arial" w:hAnsi="Arial"/>
                <w:sz w:val="22"/>
                <w:szCs w:val="22"/>
                <w:lang w:val="en-GB"/>
              </w:rPr>
              <w:t>Language skills</w:t>
            </w:r>
          </w:p>
        </w:tc>
        <w:tc>
          <w:tcPr>
            <w:tcW w:w="7920" w:type="dxa"/>
          </w:tcPr>
          <w:p w14:paraId="0801EFD0" w14:textId="77777777" w:rsidR="00DB6DEF" w:rsidRPr="00A01260" w:rsidRDefault="00DB6DEF" w:rsidP="00935F19">
            <w:pPr>
              <w:pStyle w:val="BodyText"/>
              <w:rPr>
                <w:color w:val="auto"/>
                <w:sz w:val="22"/>
                <w:szCs w:val="22"/>
              </w:rPr>
            </w:pPr>
            <w:r>
              <w:rPr>
                <w:color w:val="auto"/>
                <w:sz w:val="22"/>
                <w:szCs w:val="22"/>
              </w:rPr>
              <w:t>Fluent or s</w:t>
            </w:r>
            <w:r w:rsidRPr="00A01260">
              <w:rPr>
                <w:color w:val="auto"/>
                <w:sz w:val="22"/>
                <w:szCs w:val="22"/>
              </w:rPr>
              <w:t>trong English: reading/writing/speaking (Essential)</w:t>
            </w:r>
          </w:p>
          <w:p w14:paraId="4D59A394" w14:textId="77777777" w:rsidR="00DB6DEF" w:rsidRPr="00A01260" w:rsidRDefault="00DB6DEF" w:rsidP="00935F19">
            <w:pPr>
              <w:pStyle w:val="BodyText"/>
              <w:rPr>
                <w:color w:val="auto"/>
                <w:sz w:val="22"/>
                <w:szCs w:val="22"/>
              </w:rPr>
            </w:pPr>
            <w:r w:rsidRPr="00A01260">
              <w:rPr>
                <w:color w:val="auto"/>
                <w:sz w:val="22"/>
                <w:szCs w:val="22"/>
              </w:rPr>
              <w:t xml:space="preserve">Fluent (reading/writing) </w:t>
            </w:r>
            <w:r>
              <w:rPr>
                <w:color w:val="auto"/>
                <w:sz w:val="22"/>
                <w:szCs w:val="22"/>
              </w:rPr>
              <w:t>French</w:t>
            </w:r>
            <w:r w:rsidRPr="00A01260">
              <w:rPr>
                <w:color w:val="auto"/>
                <w:sz w:val="22"/>
                <w:szCs w:val="22"/>
              </w:rPr>
              <w:t xml:space="preserve"> </w:t>
            </w:r>
            <w:r>
              <w:rPr>
                <w:color w:val="auto"/>
                <w:sz w:val="22"/>
                <w:szCs w:val="22"/>
              </w:rPr>
              <w:t xml:space="preserve">and/or Spanish </w:t>
            </w:r>
            <w:r w:rsidRPr="00A01260">
              <w:rPr>
                <w:color w:val="auto"/>
                <w:sz w:val="22"/>
                <w:szCs w:val="22"/>
              </w:rPr>
              <w:t>(</w:t>
            </w:r>
            <w:r>
              <w:rPr>
                <w:color w:val="auto"/>
                <w:sz w:val="22"/>
                <w:szCs w:val="22"/>
              </w:rPr>
              <w:t>Highly d</w:t>
            </w:r>
            <w:r w:rsidRPr="00A01260">
              <w:rPr>
                <w:color w:val="auto"/>
                <w:sz w:val="22"/>
                <w:szCs w:val="22"/>
              </w:rPr>
              <w:t>esirable</w:t>
            </w:r>
            <w:r>
              <w:rPr>
                <w:color w:val="auto"/>
                <w:sz w:val="22"/>
                <w:szCs w:val="22"/>
              </w:rPr>
              <w:t xml:space="preserve"> </w:t>
            </w:r>
            <w:r w:rsidRPr="00735012">
              <w:rPr>
                <w:color w:val="auto"/>
                <w:sz w:val="22"/>
                <w:szCs w:val="22"/>
              </w:rPr>
              <w:t>– but not essential</w:t>
            </w:r>
            <w:r w:rsidRPr="00A01260">
              <w:rPr>
                <w:color w:val="auto"/>
                <w:sz w:val="22"/>
                <w:szCs w:val="22"/>
              </w:rPr>
              <w:t>)</w:t>
            </w:r>
          </w:p>
          <w:p w14:paraId="02E53445" w14:textId="77777777" w:rsidR="00DB6DEF" w:rsidRPr="00A01260" w:rsidRDefault="00DB6DEF" w:rsidP="00935F19">
            <w:pPr>
              <w:pStyle w:val="BodyText"/>
              <w:rPr>
                <w:color w:val="auto"/>
                <w:sz w:val="22"/>
                <w:szCs w:val="22"/>
              </w:rPr>
            </w:pPr>
            <w:r w:rsidRPr="00A01260">
              <w:rPr>
                <w:color w:val="auto"/>
                <w:sz w:val="22"/>
                <w:szCs w:val="22"/>
              </w:rPr>
              <w:t>Good working knowledge of languages (particularly Arabic, Chinese</w:t>
            </w:r>
            <w:r>
              <w:rPr>
                <w:color w:val="auto"/>
                <w:sz w:val="22"/>
                <w:szCs w:val="22"/>
              </w:rPr>
              <w:t xml:space="preserve">, German, Portuguese or </w:t>
            </w:r>
            <w:r w:rsidRPr="00A01260">
              <w:rPr>
                <w:color w:val="auto"/>
                <w:sz w:val="22"/>
                <w:szCs w:val="22"/>
              </w:rPr>
              <w:t>Russian) to a standard to be able to read newspaper articles and compose brief written summaries (Desirable</w:t>
            </w:r>
            <w:r>
              <w:rPr>
                <w:color w:val="auto"/>
                <w:sz w:val="22"/>
                <w:szCs w:val="22"/>
              </w:rPr>
              <w:t xml:space="preserve"> </w:t>
            </w:r>
            <w:r w:rsidRPr="00735012">
              <w:rPr>
                <w:color w:val="auto"/>
                <w:sz w:val="22"/>
                <w:szCs w:val="22"/>
              </w:rPr>
              <w:t>– but not essential</w:t>
            </w:r>
            <w:r w:rsidRPr="00A01260">
              <w:rPr>
                <w:color w:val="auto"/>
                <w:sz w:val="22"/>
                <w:szCs w:val="22"/>
              </w:rPr>
              <w:t>)</w:t>
            </w:r>
          </w:p>
          <w:p w14:paraId="2E12E3D4"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Excellent spelling skills (Essential)</w:t>
            </w:r>
          </w:p>
        </w:tc>
      </w:tr>
      <w:tr w:rsidR="00DB6DEF" w:rsidRPr="00A01260" w14:paraId="053BA9D9" w14:textId="77777777" w:rsidTr="00935F19">
        <w:tc>
          <w:tcPr>
            <w:tcW w:w="2028" w:type="dxa"/>
            <w:vAlign w:val="center"/>
          </w:tcPr>
          <w:p w14:paraId="142E67A7" w14:textId="77777777" w:rsidR="00DB6DEF" w:rsidRPr="00DE5FBC" w:rsidRDefault="00DB6DEF" w:rsidP="00935F19">
            <w:pPr>
              <w:autoSpaceDE w:val="0"/>
              <w:autoSpaceDN w:val="0"/>
              <w:adjustRightInd w:val="0"/>
              <w:spacing w:before="100" w:after="100"/>
              <w:rPr>
                <w:rFonts w:ascii="Arial" w:hAnsi="Arial"/>
                <w:sz w:val="22"/>
                <w:szCs w:val="22"/>
                <w:lang w:val="en-GB"/>
              </w:rPr>
            </w:pPr>
            <w:r>
              <w:rPr>
                <w:rFonts w:ascii="Arial" w:hAnsi="Arial"/>
                <w:sz w:val="22"/>
                <w:szCs w:val="22"/>
                <w:lang w:val="en-GB"/>
              </w:rPr>
              <w:t>Project support</w:t>
            </w:r>
          </w:p>
        </w:tc>
        <w:tc>
          <w:tcPr>
            <w:tcW w:w="7920" w:type="dxa"/>
          </w:tcPr>
          <w:p w14:paraId="534B279E" w14:textId="77777777" w:rsidR="00DB6DEF" w:rsidRPr="00A01260" w:rsidRDefault="00DB6DEF" w:rsidP="00935F19">
            <w:pPr>
              <w:autoSpaceDE w:val="0"/>
              <w:autoSpaceDN w:val="0"/>
              <w:adjustRightInd w:val="0"/>
              <w:spacing w:before="120" w:after="120"/>
              <w:rPr>
                <w:rFonts w:ascii="Arial" w:hAnsi="Arial"/>
                <w:sz w:val="22"/>
                <w:szCs w:val="22"/>
                <w:lang w:val="en-GB"/>
              </w:rPr>
            </w:pPr>
            <w:r>
              <w:rPr>
                <w:rFonts w:ascii="Arial" w:hAnsi="Arial"/>
                <w:sz w:val="22"/>
                <w:szCs w:val="22"/>
                <w:lang w:val="en-GB"/>
              </w:rPr>
              <w:t>Experience providing support to projects at various stages – including building contact lists, pulling together &amp; synthesising research for briefings, writing targeted blogs (Desirable)</w:t>
            </w:r>
          </w:p>
        </w:tc>
      </w:tr>
      <w:tr w:rsidR="00DB6DEF" w:rsidRPr="00A01260" w14:paraId="023D7DF6" w14:textId="77777777" w:rsidTr="00935F19">
        <w:tc>
          <w:tcPr>
            <w:tcW w:w="2028" w:type="dxa"/>
            <w:vAlign w:val="center"/>
          </w:tcPr>
          <w:p w14:paraId="5CEFAE51" w14:textId="77777777" w:rsidR="00DB6DEF" w:rsidRPr="00A01260" w:rsidRDefault="00DB6DEF" w:rsidP="00935F19">
            <w:pPr>
              <w:autoSpaceDE w:val="0"/>
              <w:autoSpaceDN w:val="0"/>
              <w:adjustRightInd w:val="0"/>
              <w:spacing w:before="100" w:after="100"/>
              <w:rPr>
                <w:rFonts w:ascii="Arial" w:hAnsi="Arial" w:cs="Arial"/>
                <w:b/>
                <w:sz w:val="22"/>
                <w:szCs w:val="22"/>
                <w:lang w:val="en-GB"/>
              </w:rPr>
            </w:pPr>
            <w:r w:rsidRPr="006450D7">
              <w:rPr>
                <w:rFonts w:ascii="Arial" w:hAnsi="Arial" w:cs="Arial"/>
                <w:sz w:val="22"/>
                <w:szCs w:val="22"/>
                <w:lang w:val="en-GB"/>
              </w:rPr>
              <w:t>Information technology skills</w:t>
            </w:r>
          </w:p>
        </w:tc>
        <w:tc>
          <w:tcPr>
            <w:tcW w:w="7920" w:type="dxa"/>
          </w:tcPr>
          <w:p w14:paraId="71FF3403" w14:textId="77777777" w:rsidR="00DB6DEF" w:rsidRPr="00A01260" w:rsidRDefault="00DB6DEF" w:rsidP="00935F19">
            <w:pPr>
              <w:autoSpaceDE w:val="0"/>
              <w:autoSpaceDN w:val="0"/>
              <w:adjustRightInd w:val="0"/>
              <w:spacing w:before="100" w:after="100"/>
              <w:rPr>
                <w:rFonts w:ascii="Arial" w:hAnsi="Arial" w:cs="Arial"/>
                <w:sz w:val="22"/>
                <w:szCs w:val="22"/>
                <w:lang w:val="en-GB"/>
              </w:rPr>
            </w:pPr>
            <w:r>
              <w:rPr>
                <w:rFonts w:ascii="Arial" w:hAnsi="Arial" w:cs="Arial"/>
                <w:sz w:val="22"/>
                <w:szCs w:val="22"/>
                <w:lang w:val="en-GB"/>
              </w:rPr>
              <w:t>P</w:t>
            </w:r>
            <w:r w:rsidRPr="00A01260">
              <w:rPr>
                <w:rFonts w:ascii="Arial" w:hAnsi="Arial" w:cs="Arial"/>
                <w:sz w:val="22"/>
                <w:szCs w:val="22"/>
                <w:lang w:val="en-GB"/>
              </w:rPr>
              <w:t>roficien</w:t>
            </w:r>
            <w:r>
              <w:rPr>
                <w:rFonts w:ascii="Arial" w:hAnsi="Arial" w:cs="Arial"/>
                <w:sz w:val="22"/>
                <w:szCs w:val="22"/>
                <w:lang w:val="en-GB"/>
              </w:rPr>
              <w:t>t</w:t>
            </w:r>
            <w:r w:rsidRPr="00A01260">
              <w:rPr>
                <w:rFonts w:ascii="Arial" w:hAnsi="Arial" w:cs="Arial"/>
                <w:sz w:val="22"/>
                <w:szCs w:val="22"/>
                <w:lang w:val="en-GB"/>
              </w:rPr>
              <w:t xml:space="preserve"> computer </w:t>
            </w:r>
            <w:r>
              <w:rPr>
                <w:rFonts w:ascii="Arial" w:hAnsi="Arial" w:cs="Arial"/>
                <w:sz w:val="22"/>
                <w:szCs w:val="22"/>
                <w:lang w:val="en-GB"/>
              </w:rPr>
              <w:t>skills</w:t>
            </w:r>
            <w:r w:rsidRPr="00A01260">
              <w:rPr>
                <w:rFonts w:ascii="Arial" w:hAnsi="Arial" w:cs="Arial"/>
                <w:sz w:val="22"/>
                <w:szCs w:val="22"/>
                <w:lang w:val="en-GB"/>
              </w:rPr>
              <w:t>, including</w:t>
            </w:r>
            <w:r>
              <w:rPr>
                <w:rFonts w:ascii="Arial" w:hAnsi="Arial" w:cs="Arial"/>
                <w:sz w:val="22"/>
                <w:szCs w:val="22"/>
                <w:lang w:val="en-GB"/>
              </w:rPr>
              <w:t xml:space="preserve"> MS</w:t>
            </w:r>
            <w:r w:rsidRPr="00A01260">
              <w:rPr>
                <w:rFonts w:ascii="Arial" w:hAnsi="Arial" w:cs="Arial"/>
                <w:sz w:val="22"/>
                <w:szCs w:val="22"/>
                <w:lang w:val="en-GB"/>
              </w:rPr>
              <w:t xml:space="preserve"> </w:t>
            </w:r>
            <w:r>
              <w:rPr>
                <w:rFonts w:ascii="Arial" w:hAnsi="Arial" w:cs="Arial"/>
                <w:sz w:val="22"/>
                <w:szCs w:val="22"/>
                <w:lang w:val="en-GB"/>
              </w:rPr>
              <w:t>Word</w:t>
            </w:r>
            <w:r w:rsidRPr="00A01260">
              <w:rPr>
                <w:rFonts w:ascii="Arial" w:hAnsi="Arial" w:cs="Arial"/>
                <w:sz w:val="22"/>
                <w:szCs w:val="22"/>
                <w:lang w:val="en-GB"/>
              </w:rPr>
              <w:t xml:space="preserve">, </w:t>
            </w:r>
            <w:r>
              <w:rPr>
                <w:rFonts w:ascii="Arial" w:hAnsi="Arial" w:cs="Arial"/>
                <w:sz w:val="22"/>
                <w:szCs w:val="22"/>
                <w:lang w:val="en-GB"/>
              </w:rPr>
              <w:t>Outlook and online research</w:t>
            </w:r>
            <w:r w:rsidRPr="00A01260">
              <w:rPr>
                <w:rFonts w:ascii="Arial" w:hAnsi="Arial" w:cs="Arial"/>
                <w:sz w:val="22"/>
                <w:szCs w:val="22"/>
                <w:lang w:val="en-GB"/>
              </w:rPr>
              <w:t xml:space="preserve"> (Essential) </w:t>
            </w:r>
          </w:p>
          <w:p w14:paraId="667B4814" w14:textId="77777777" w:rsidR="00DB6DEF" w:rsidRPr="00A01260" w:rsidRDefault="00DB6DEF" w:rsidP="00935F19">
            <w:pPr>
              <w:autoSpaceDE w:val="0"/>
              <w:autoSpaceDN w:val="0"/>
              <w:adjustRightInd w:val="0"/>
              <w:spacing w:before="100" w:after="100"/>
              <w:rPr>
                <w:rFonts w:ascii="Arial" w:hAnsi="Arial" w:cs="Arial"/>
                <w:sz w:val="22"/>
                <w:szCs w:val="22"/>
                <w:lang w:val="en-GB"/>
              </w:rPr>
            </w:pPr>
            <w:r w:rsidRPr="00A01260">
              <w:rPr>
                <w:rFonts w:ascii="Arial" w:hAnsi="Arial" w:cs="Arial"/>
                <w:sz w:val="22"/>
                <w:szCs w:val="22"/>
                <w:lang w:val="en-GB"/>
              </w:rPr>
              <w:t>Familiarity with social media (Desirable)</w:t>
            </w:r>
          </w:p>
          <w:p w14:paraId="2289242C" w14:textId="77777777" w:rsidR="00DB6DEF" w:rsidRPr="00A01260" w:rsidRDefault="00DB6DEF" w:rsidP="00935F19">
            <w:pPr>
              <w:autoSpaceDE w:val="0"/>
              <w:autoSpaceDN w:val="0"/>
              <w:adjustRightInd w:val="0"/>
              <w:spacing w:before="100" w:after="100"/>
              <w:rPr>
                <w:rFonts w:ascii="Arial" w:hAnsi="Arial" w:cs="Arial"/>
                <w:b/>
                <w:sz w:val="22"/>
                <w:szCs w:val="22"/>
                <w:lang w:val="en-GB"/>
              </w:rPr>
            </w:pPr>
            <w:r w:rsidRPr="00A01260">
              <w:rPr>
                <w:rFonts w:ascii="Arial" w:hAnsi="Arial" w:cs="Arial"/>
                <w:sz w:val="22"/>
                <w:szCs w:val="22"/>
                <w:lang w:val="en-GB"/>
              </w:rPr>
              <w:t xml:space="preserve">[previous experience working on a website is </w:t>
            </w:r>
            <w:r w:rsidRPr="00A01260">
              <w:rPr>
                <w:rFonts w:ascii="Arial" w:hAnsi="Arial" w:cs="Arial"/>
                <w:sz w:val="22"/>
                <w:szCs w:val="22"/>
                <w:u w:val="single"/>
                <w:lang w:val="en-GB"/>
              </w:rPr>
              <w:t>not</w:t>
            </w:r>
            <w:r w:rsidRPr="00A01260">
              <w:rPr>
                <w:rFonts w:ascii="Arial" w:hAnsi="Arial" w:cs="Arial"/>
                <w:sz w:val="22"/>
                <w:szCs w:val="22"/>
                <w:lang w:val="en-GB"/>
              </w:rPr>
              <w:t xml:space="preserve"> necessary]</w:t>
            </w:r>
          </w:p>
        </w:tc>
      </w:tr>
      <w:tr w:rsidR="00DB6DEF" w:rsidRPr="00A01260" w14:paraId="25B7776A" w14:textId="77777777" w:rsidTr="00935F19">
        <w:tc>
          <w:tcPr>
            <w:tcW w:w="2028" w:type="dxa"/>
            <w:vAlign w:val="center"/>
          </w:tcPr>
          <w:p w14:paraId="0C15EEE8" w14:textId="77777777" w:rsidR="00DB6DEF" w:rsidRPr="00DE5FBC" w:rsidRDefault="00DB6DEF" w:rsidP="00935F19">
            <w:pPr>
              <w:autoSpaceDE w:val="0"/>
              <w:autoSpaceDN w:val="0"/>
              <w:adjustRightInd w:val="0"/>
              <w:spacing w:before="100" w:after="100"/>
              <w:rPr>
                <w:rFonts w:ascii="Arial" w:hAnsi="Arial"/>
                <w:sz w:val="22"/>
                <w:szCs w:val="22"/>
                <w:lang w:val="en-GB"/>
              </w:rPr>
            </w:pPr>
            <w:r>
              <w:rPr>
                <w:rFonts w:ascii="Arial" w:hAnsi="Arial"/>
                <w:sz w:val="22"/>
                <w:szCs w:val="22"/>
                <w:lang w:val="en-GB"/>
              </w:rPr>
              <w:t>Self-</w:t>
            </w:r>
            <w:r w:rsidRPr="00DE5FBC">
              <w:rPr>
                <w:rFonts w:ascii="Arial" w:hAnsi="Arial"/>
                <w:sz w:val="22"/>
                <w:szCs w:val="22"/>
                <w:lang w:val="en-GB"/>
              </w:rPr>
              <w:t>initiative</w:t>
            </w:r>
          </w:p>
        </w:tc>
        <w:tc>
          <w:tcPr>
            <w:tcW w:w="7920" w:type="dxa"/>
          </w:tcPr>
          <w:p w14:paraId="407AF806"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Ability to use own initiative and to work independently (Essential)</w:t>
            </w:r>
          </w:p>
          <w:p w14:paraId="4889E26D"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 xml:space="preserve">Motivated by achieving results and completing tasks (Essential) </w:t>
            </w:r>
          </w:p>
          <w:p w14:paraId="6CC03B7F"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Ability to adjust work quickly &amp; efficiently in response to feedback (Essential)</w:t>
            </w:r>
          </w:p>
        </w:tc>
      </w:tr>
      <w:tr w:rsidR="00DB6DEF" w:rsidRPr="00A01260" w14:paraId="5BFFD880" w14:textId="77777777" w:rsidTr="00935F19">
        <w:tc>
          <w:tcPr>
            <w:tcW w:w="2028" w:type="dxa"/>
            <w:vAlign w:val="center"/>
          </w:tcPr>
          <w:p w14:paraId="0A6CF627" w14:textId="77777777" w:rsidR="00DB6DEF" w:rsidRPr="006450D7" w:rsidRDefault="00DB6DEF" w:rsidP="00935F19">
            <w:pPr>
              <w:autoSpaceDE w:val="0"/>
              <w:autoSpaceDN w:val="0"/>
              <w:adjustRightInd w:val="0"/>
              <w:spacing w:before="100" w:after="100"/>
              <w:rPr>
                <w:rFonts w:ascii="Arial" w:hAnsi="Arial"/>
                <w:sz w:val="22"/>
                <w:szCs w:val="22"/>
                <w:lang w:val="en-GB"/>
              </w:rPr>
            </w:pPr>
            <w:r w:rsidRPr="00DE5FBC">
              <w:rPr>
                <w:rFonts w:ascii="Arial" w:hAnsi="Arial"/>
                <w:sz w:val="22"/>
                <w:szCs w:val="22"/>
                <w:lang w:val="en-GB"/>
              </w:rPr>
              <w:t>Te</w:t>
            </w:r>
            <w:r w:rsidRPr="006450D7">
              <w:rPr>
                <w:rFonts w:ascii="Arial" w:hAnsi="Arial"/>
                <w:sz w:val="22"/>
                <w:szCs w:val="22"/>
                <w:lang w:val="en-GB"/>
              </w:rPr>
              <w:t>am skills</w:t>
            </w:r>
          </w:p>
        </w:tc>
        <w:tc>
          <w:tcPr>
            <w:tcW w:w="7920" w:type="dxa"/>
          </w:tcPr>
          <w:p w14:paraId="112BE514" w14:textId="77777777" w:rsidR="00DB6DEF" w:rsidRPr="00A01260" w:rsidRDefault="00DB6DEF" w:rsidP="00935F19">
            <w:pPr>
              <w:autoSpaceDE w:val="0"/>
              <w:autoSpaceDN w:val="0"/>
              <w:adjustRightInd w:val="0"/>
              <w:spacing w:before="100" w:after="100"/>
              <w:rPr>
                <w:rFonts w:ascii="Arial" w:hAnsi="Arial"/>
                <w:sz w:val="22"/>
                <w:szCs w:val="22"/>
                <w:lang w:val="en-GB"/>
              </w:rPr>
            </w:pPr>
            <w:r w:rsidRPr="00A01260">
              <w:rPr>
                <w:rFonts w:ascii="Arial" w:hAnsi="Arial"/>
                <w:sz w:val="22"/>
                <w:szCs w:val="22"/>
                <w:lang w:val="en-GB"/>
              </w:rPr>
              <w:t>Ability &amp; willingness to work effectively as part of a small team (Essential)</w:t>
            </w:r>
          </w:p>
        </w:tc>
      </w:tr>
      <w:tr w:rsidR="00DB6DEF" w:rsidRPr="00A01260" w14:paraId="3AFC1FE6" w14:textId="77777777" w:rsidTr="00935F19">
        <w:tc>
          <w:tcPr>
            <w:tcW w:w="2028" w:type="dxa"/>
            <w:vAlign w:val="center"/>
          </w:tcPr>
          <w:p w14:paraId="01219519" w14:textId="77777777" w:rsidR="00DB6DEF" w:rsidRPr="00A01260" w:rsidRDefault="00DB6DEF" w:rsidP="00935F19">
            <w:pPr>
              <w:autoSpaceDE w:val="0"/>
              <w:autoSpaceDN w:val="0"/>
              <w:adjustRightInd w:val="0"/>
              <w:spacing w:before="100" w:after="100"/>
              <w:rPr>
                <w:rFonts w:ascii="Arial" w:hAnsi="Arial"/>
                <w:b/>
                <w:sz w:val="22"/>
                <w:szCs w:val="22"/>
                <w:lang w:val="en-GB"/>
              </w:rPr>
            </w:pPr>
            <w:r w:rsidRPr="00DE5FBC">
              <w:rPr>
                <w:rFonts w:ascii="Arial" w:hAnsi="Arial"/>
                <w:sz w:val="22"/>
                <w:szCs w:val="22"/>
                <w:lang w:val="en-GB"/>
              </w:rPr>
              <w:t>Organizational skills</w:t>
            </w:r>
          </w:p>
        </w:tc>
        <w:tc>
          <w:tcPr>
            <w:tcW w:w="7920" w:type="dxa"/>
          </w:tcPr>
          <w:p w14:paraId="00619775"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Experience of organising &amp; prioritising own work (Essential)</w:t>
            </w:r>
          </w:p>
        </w:tc>
      </w:tr>
      <w:tr w:rsidR="00DB6DEF" w:rsidRPr="00A01260" w14:paraId="407112E1" w14:textId="77777777" w:rsidTr="00935F19">
        <w:tc>
          <w:tcPr>
            <w:tcW w:w="2028" w:type="dxa"/>
            <w:vAlign w:val="center"/>
          </w:tcPr>
          <w:p w14:paraId="756088F6" w14:textId="77777777" w:rsidR="00DB6DEF" w:rsidRPr="00DE5FBC" w:rsidRDefault="00DB6DEF" w:rsidP="00935F19">
            <w:pPr>
              <w:autoSpaceDE w:val="0"/>
              <w:autoSpaceDN w:val="0"/>
              <w:adjustRightInd w:val="0"/>
              <w:spacing w:before="100" w:after="100"/>
              <w:rPr>
                <w:rFonts w:ascii="Arial" w:hAnsi="Arial"/>
                <w:sz w:val="22"/>
                <w:szCs w:val="22"/>
                <w:lang w:val="en-GB"/>
              </w:rPr>
            </w:pPr>
            <w:r w:rsidRPr="00DE5FBC">
              <w:rPr>
                <w:rFonts w:ascii="Arial" w:hAnsi="Arial"/>
                <w:sz w:val="22"/>
                <w:szCs w:val="22"/>
                <w:lang w:val="en-GB"/>
              </w:rPr>
              <w:t xml:space="preserve">International knowledge </w:t>
            </w:r>
          </w:p>
        </w:tc>
        <w:tc>
          <w:tcPr>
            <w:tcW w:w="7920" w:type="dxa"/>
          </w:tcPr>
          <w:p w14:paraId="137347F8"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Interest in international affairs (Essential)</w:t>
            </w:r>
          </w:p>
          <w:p w14:paraId="489CBFA6" w14:textId="77777777" w:rsidR="00DB6DEF" w:rsidRPr="00A01260" w:rsidRDefault="00DB6DEF" w:rsidP="00935F19">
            <w:pPr>
              <w:autoSpaceDE w:val="0"/>
              <w:autoSpaceDN w:val="0"/>
              <w:adjustRightInd w:val="0"/>
              <w:spacing w:before="100" w:after="100"/>
              <w:rPr>
                <w:rFonts w:ascii="Arial" w:hAnsi="Arial"/>
                <w:b/>
                <w:sz w:val="22"/>
                <w:szCs w:val="22"/>
                <w:lang w:val="en-GB"/>
              </w:rPr>
            </w:pPr>
            <w:r w:rsidRPr="00A01260">
              <w:rPr>
                <w:rFonts w:ascii="Arial" w:hAnsi="Arial"/>
                <w:sz w:val="22"/>
                <w:szCs w:val="22"/>
                <w:lang w:val="en-GB"/>
              </w:rPr>
              <w:t>General knowledge of international social &amp; environmental issues (Essential)</w:t>
            </w:r>
          </w:p>
        </w:tc>
      </w:tr>
      <w:tr w:rsidR="00DB6DEF" w:rsidRPr="00A01260" w14:paraId="74CFC98A" w14:textId="77777777" w:rsidTr="00935F19">
        <w:tc>
          <w:tcPr>
            <w:tcW w:w="2028" w:type="dxa"/>
            <w:vAlign w:val="center"/>
          </w:tcPr>
          <w:p w14:paraId="4CEE17D5" w14:textId="77777777" w:rsidR="00DB6DEF" w:rsidRPr="00DE5FBC" w:rsidRDefault="00DB6DEF" w:rsidP="00935F19">
            <w:pPr>
              <w:autoSpaceDE w:val="0"/>
              <w:autoSpaceDN w:val="0"/>
              <w:adjustRightInd w:val="0"/>
              <w:spacing w:before="100" w:after="100"/>
              <w:rPr>
                <w:rFonts w:ascii="Arial" w:hAnsi="Arial"/>
                <w:sz w:val="22"/>
                <w:szCs w:val="22"/>
                <w:lang w:val="en-GB"/>
              </w:rPr>
            </w:pPr>
            <w:r w:rsidRPr="00DE5FBC">
              <w:rPr>
                <w:rFonts w:ascii="Arial" w:hAnsi="Arial"/>
                <w:sz w:val="22"/>
                <w:szCs w:val="22"/>
                <w:lang w:val="en-GB"/>
              </w:rPr>
              <w:t>Commitment to human rights</w:t>
            </w:r>
          </w:p>
        </w:tc>
        <w:tc>
          <w:tcPr>
            <w:tcW w:w="7920" w:type="dxa"/>
          </w:tcPr>
          <w:p w14:paraId="651514E7"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Interest in &amp; commitment to promoting human rights (Essential)</w:t>
            </w:r>
          </w:p>
        </w:tc>
      </w:tr>
      <w:tr w:rsidR="00DB6DEF" w:rsidRPr="00A01260" w14:paraId="20B0DB71" w14:textId="77777777" w:rsidTr="00935F19">
        <w:trPr>
          <w:trHeight w:val="515"/>
        </w:trPr>
        <w:tc>
          <w:tcPr>
            <w:tcW w:w="2028" w:type="dxa"/>
            <w:vAlign w:val="center"/>
          </w:tcPr>
          <w:p w14:paraId="6273BB5A" w14:textId="77777777" w:rsidR="00DB6DEF" w:rsidRPr="00DE5FBC" w:rsidRDefault="00DB6DEF" w:rsidP="00935F19">
            <w:pPr>
              <w:autoSpaceDE w:val="0"/>
              <w:autoSpaceDN w:val="0"/>
              <w:adjustRightInd w:val="0"/>
              <w:spacing w:before="100" w:after="100"/>
              <w:rPr>
                <w:rFonts w:ascii="Arial" w:hAnsi="Arial"/>
                <w:sz w:val="22"/>
                <w:szCs w:val="22"/>
                <w:lang w:val="en-GB"/>
              </w:rPr>
            </w:pPr>
            <w:r w:rsidRPr="00DE5FBC">
              <w:rPr>
                <w:rFonts w:ascii="Arial" w:hAnsi="Arial"/>
                <w:sz w:val="22"/>
                <w:szCs w:val="22"/>
                <w:lang w:val="en-GB"/>
              </w:rPr>
              <w:t>Impartiality &amp; balance</w:t>
            </w:r>
          </w:p>
        </w:tc>
        <w:tc>
          <w:tcPr>
            <w:tcW w:w="7920" w:type="dxa"/>
          </w:tcPr>
          <w:p w14:paraId="0CE74E3B" w14:textId="77777777" w:rsidR="00DB6DEF" w:rsidRPr="00A01260" w:rsidRDefault="00DB6DEF" w:rsidP="00935F19">
            <w:pPr>
              <w:autoSpaceDE w:val="0"/>
              <w:autoSpaceDN w:val="0"/>
              <w:adjustRightInd w:val="0"/>
              <w:spacing w:before="120" w:after="120"/>
              <w:rPr>
                <w:rFonts w:ascii="Arial" w:hAnsi="Arial"/>
                <w:sz w:val="22"/>
                <w:szCs w:val="22"/>
                <w:lang w:val="en-GB"/>
              </w:rPr>
            </w:pPr>
            <w:r w:rsidRPr="00A01260">
              <w:rPr>
                <w:rFonts w:ascii="Arial" w:hAnsi="Arial"/>
                <w:sz w:val="22"/>
                <w:szCs w:val="22"/>
                <w:lang w:val="en-GB"/>
              </w:rPr>
              <w:t>Ability &amp; willingness to present information objectively &amp; impartially (Essential)</w:t>
            </w:r>
          </w:p>
        </w:tc>
      </w:tr>
      <w:tr w:rsidR="00DB6DEF" w:rsidRPr="00A01260" w14:paraId="00FC4210" w14:textId="77777777" w:rsidTr="00935F19">
        <w:trPr>
          <w:trHeight w:val="904"/>
        </w:trPr>
        <w:tc>
          <w:tcPr>
            <w:tcW w:w="2028" w:type="dxa"/>
            <w:vAlign w:val="center"/>
          </w:tcPr>
          <w:p w14:paraId="3BDF45C2" w14:textId="77777777" w:rsidR="00DB6DEF" w:rsidRPr="00DE5FBC" w:rsidRDefault="00DB6DEF" w:rsidP="00935F19">
            <w:pPr>
              <w:rPr>
                <w:rFonts w:ascii="Arial" w:hAnsi="Arial"/>
                <w:sz w:val="22"/>
                <w:szCs w:val="22"/>
              </w:rPr>
            </w:pPr>
            <w:r w:rsidRPr="00DE5FBC">
              <w:rPr>
                <w:rFonts w:ascii="Arial" w:hAnsi="Arial"/>
                <w:sz w:val="22"/>
                <w:szCs w:val="22"/>
              </w:rPr>
              <w:fldChar w:fldCharType="begin"/>
            </w:r>
            <w:r w:rsidRPr="00DE5FBC">
              <w:rPr>
                <w:rFonts w:ascii="Arial" w:hAnsi="Arial"/>
                <w:sz w:val="22"/>
                <w:szCs w:val="22"/>
              </w:rPr>
              <w:instrText>PRIVATE "TYPE=PICT;ALT="</w:instrText>
            </w:r>
            <w:r w:rsidRPr="00DE5FBC">
              <w:rPr>
                <w:rFonts w:ascii="Arial" w:hAnsi="Arial"/>
                <w:sz w:val="22"/>
                <w:szCs w:val="22"/>
              </w:rPr>
              <w:fldChar w:fldCharType="end"/>
            </w:r>
            <w:r w:rsidRPr="00DE5FBC">
              <w:rPr>
                <w:rFonts w:ascii="Arial" w:hAnsi="Arial"/>
                <w:sz w:val="22"/>
                <w:szCs w:val="22"/>
              </w:rPr>
              <w:t xml:space="preserve">Conflict of interest </w:t>
            </w:r>
          </w:p>
          <w:p w14:paraId="7F83F6CB" w14:textId="77777777" w:rsidR="00DB6DEF" w:rsidRPr="00A01260" w:rsidRDefault="00DB6DEF" w:rsidP="00935F19">
            <w:pPr>
              <w:autoSpaceDE w:val="0"/>
              <w:autoSpaceDN w:val="0"/>
              <w:adjustRightInd w:val="0"/>
              <w:spacing w:before="100" w:after="100"/>
              <w:rPr>
                <w:rFonts w:ascii="Arial" w:hAnsi="Arial"/>
                <w:sz w:val="22"/>
                <w:szCs w:val="22"/>
                <w:lang w:val="en-GB"/>
              </w:rPr>
            </w:pPr>
          </w:p>
        </w:tc>
        <w:tc>
          <w:tcPr>
            <w:tcW w:w="7920" w:type="dxa"/>
          </w:tcPr>
          <w:p w14:paraId="049FC95A" w14:textId="77777777" w:rsidR="00DB6DEF" w:rsidRPr="00A01260" w:rsidRDefault="00DB6DEF" w:rsidP="00935F19">
            <w:pPr>
              <w:autoSpaceDE w:val="0"/>
              <w:autoSpaceDN w:val="0"/>
              <w:adjustRightInd w:val="0"/>
              <w:spacing w:before="100" w:after="100"/>
              <w:rPr>
                <w:rFonts w:ascii="Arial" w:hAnsi="Arial"/>
                <w:sz w:val="22"/>
                <w:szCs w:val="22"/>
                <w:lang w:val="en-GB"/>
              </w:rPr>
            </w:pPr>
            <w:r w:rsidRPr="00A01260">
              <w:rPr>
                <w:rFonts w:ascii="Arial" w:hAnsi="Arial"/>
                <w:sz w:val="22"/>
                <w:szCs w:val="22"/>
                <w:lang w:val="en-GB"/>
              </w:rPr>
              <w:t>No activities or membership/affiliation with organizations in conflict with the aims &amp; objectives of the Resource Centre or which may jeopardise its image, impartiality &amp; independence (Essential)</w:t>
            </w:r>
          </w:p>
        </w:tc>
      </w:tr>
    </w:tbl>
    <w:p w14:paraId="4F2AECEB" w14:textId="77777777" w:rsidR="00C51F8C" w:rsidRPr="00571A3A" w:rsidRDefault="00C51F8C" w:rsidP="007E022A">
      <w:pPr>
        <w:autoSpaceDE w:val="0"/>
        <w:autoSpaceDN w:val="0"/>
        <w:adjustRightInd w:val="0"/>
        <w:spacing w:before="100" w:after="100"/>
        <w:rPr>
          <w:rFonts w:ascii="Arial" w:hAnsi="Arial" w:cs="Arial"/>
          <w:sz w:val="21"/>
          <w:szCs w:val="21"/>
        </w:rPr>
      </w:pPr>
    </w:p>
    <w:p w14:paraId="01C4B07F" w14:textId="727D3264" w:rsidR="00454517" w:rsidRPr="00090584" w:rsidRDefault="00454517" w:rsidP="00090584">
      <w:pPr>
        <w:rPr>
          <w:rFonts w:ascii="Arial" w:hAnsi="Arial" w:cs="Arial"/>
          <w:i/>
          <w:sz w:val="21"/>
          <w:szCs w:val="21"/>
        </w:rPr>
      </w:pPr>
      <w:r w:rsidRPr="00571A3A">
        <w:rPr>
          <w:rFonts w:ascii="Arial" w:hAnsi="Arial" w:cs="Arial"/>
          <w:i/>
          <w:sz w:val="21"/>
          <w:szCs w:val="21"/>
        </w:rPr>
        <w:t>Business &amp; Human Rights Resource Centre strives to be an equal opportunities employer.</w:t>
      </w:r>
    </w:p>
    <w:sectPr w:rsidR="00454517" w:rsidRPr="00090584" w:rsidSect="00834C4C">
      <w:footerReference w:type="default" r:id="rId22"/>
      <w:pgSz w:w="11907" w:h="16840" w:code="9"/>
      <w:pgMar w:top="567" w:right="567" w:bottom="567" w:left="567" w:header="720" w:footer="4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C0E9" w14:textId="77777777" w:rsidR="00B51C9E" w:rsidRDefault="00B51C9E">
      <w:r>
        <w:separator/>
      </w:r>
    </w:p>
  </w:endnote>
  <w:endnote w:type="continuationSeparator" w:id="0">
    <w:p w14:paraId="607495FE" w14:textId="77777777" w:rsidR="00B51C9E" w:rsidRDefault="00B5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BB9F" w14:textId="77777777" w:rsidR="00090584" w:rsidRPr="006B22BF" w:rsidRDefault="00090584" w:rsidP="00090584">
    <w:pPr>
      <w:pStyle w:val="Footer"/>
      <w:tabs>
        <w:tab w:val="clear" w:pos="8640"/>
        <w:tab w:val="left" w:pos="1870"/>
        <w:tab w:val="left" w:pos="5220"/>
      </w:tabs>
      <w:ind w:right="-900"/>
      <w:jc w:val="center"/>
      <w:rPr>
        <w:rFonts w:ascii="Arial" w:eastAsia="Arial Unicode MS" w:hAnsi="Arial" w:cs="Arial"/>
        <w:w w:val="110"/>
        <w:sz w:val="17"/>
        <w:szCs w:val="17"/>
      </w:rPr>
    </w:pPr>
    <w:r w:rsidRPr="006B22BF">
      <w:rPr>
        <w:rFonts w:ascii="Arial" w:hAnsi="Arial" w:cs="Arial"/>
        <w:w w:val="110"/>
        <w:sz w:val="17"/>
        <w:szCs w:val="17"/>
      </w:rPr>
      <w:t>1-3 Charlotte Street, 3rd floor, London W1T 1RD</w:t>
    </w:r>
  </w:p>
  <w:p w14:paraId="3B639928" w14:textId="77777777" w:rsidR="00090584" w:rsidRPr="006B22BF" w:rsidRDefault="00090584" w:rsidP="00090584">
    <w:pPr>
      <w:pStyle w:val="Footer"/>
      <w:tabs>
        <w:tab w:val="left" w:pos="5220"/>
        <w:tab w:val="right" w:pos="10450"/>
      </w:tabs>
      <w:ind w:right="-900"/>
      <w:jc w:val="center"/>
      <w:rPr>
        <w:rFonts w:ascii="Arial" w:hAnsi="Arial" w:cs="Arial"/>
        <w:w w:val="110"/>
        <w:sz w:val="17"/>
        <w:szCs w:val="17"/>
      </w:rPr>
    </w:pPr>
    <w:r w:rsidRPr="006B22BF">
      <w:rPr>
        <w:rFonts w:ascii="Arial" w:hAnsi="Arial" w:cs="Arial"/>
        <w:w w:val="110"/>
        <w:sz w:val="17"/>
        <w:szCs w:val="17"/>
      </w:rPr>
      <w:t>+44 (20) 7636-7774 / contact@business-humanrights.org</w:t>
    </w:r>
  </w:p>
  <w:p w14:paraId="76F75790" w14:textId="77777777" w:rsidR="00090584" w:rsidRPr="006B22BF" w:rsidRDefault="00090584" w:rsidP="00090584">
    <w:pPr>
      <w:pStyle w:val="Footer"/>
      <w:tabs>
        <w:tab w:val="left" w:pos="5220"/>
      </w:tabs>
      <w:ind w:right="-900"/>
      <w:jc w:val="center"/>
      <w:rPr>
        <w:rFonts w:ascii="Arial" w:hAnsi="Arial" w:cs="Arial"/>
        <w:w w:val="110"/>
        <w:sz w:val="15"/>
        <w:szCs w:val="15"/>
      </w:rPr>
    </w:pPr>
    <w:r w:rsidRPr="006B22BF">
      <w:rPr>
        <w:rFonts w:ascii="Arial" w:hAnsi="Arial" w:cs="Arial"/>
        <w:w w:val="110"/>
        <w:sz w:val="17"/>
        <w:szCs w:val="17"/>
      </w:rPr>
      <w:t>Registered Charity 1096664 in England &amp; Wales</w:t>
    </w:r>
  </w:p>
  <w:p w14:paraId="03C3E917" w14:textId="6BA59595" w:rsidR="00202DD2" w:rsidRPr="00532E42" w:rsidRDefault="00090584" w:rsidP="00090584">
    <w:pPr>
      <w:pStyle w:val="Footer"/>
      <w:tabs>
        <w:tab w:val="left" w:pos="5034"/>
        <w:tab w:val="left" w:pos="5220"/>
      </w:tabs>
      <w:ind w:right="-900"/>
      <w:rPr>
        <w:rFonts w:ascii="Tahoma" w:hAnsi="Tahoma"/>
        <w:color w:val="282896"/>
        <w:w w:val="110"/>
        <w:sz w:val="15"/>
        <w:szCs w:val="15"/>
      </w:rPr>
    </w:pPr>
    <w:r>
      <w:rPr>
        <w:rFonts w:ascii="Tahoma" w:hAnsi="Tahoma"/>
        <w:color w:val="282896"/>
        <w:w w:val="110"/>
        <w:sz w:val="15"/>
        <w:szCs w:val="1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FE6A" w14:textId="77777777" w:rsidR="00B51C9E" w:rsidRDefault="00B51C9E">
      <w:r>
        <w:separator/>
      </w:r>
    </w:p>
  </w:footnote>
  <w:footnote w:type="continuationSeparator" w:id="0">
    <w:p w14:paraId="3212848D" w14:textId="77777777" w:rsidR="00B51C9E" w:rsidRDefault="00B51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931"/>
    <w:multiLevelType w:val="hybridMultilevel"/>
    <w:tmpl w:val="6186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7DB4"/>
    <w:multiLevelType w:val="hybridMultilevel"/>
    <w:tmpl w:val="F35CAA4C"/>
    <w:lvl w:ilvl="0" w:tplc="56460C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66152"/>
    <w:multiLevelType w:val="hybridMultilevel"/>
    <w:tmpl w:val="B2027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6125B"/>
    <w:multiLevelType w:val="hybridMultilevel"/>
    <w:tmpl w:val="6CD0CE86"/>
    <w:lvl w:ilvl="0" w:tplc="873A26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E7B3F"/>
    <w:multiLevelType w:val="hybridMultilevel"/>
    <w:tmpl w:val="D5081B0A"/>
    <w:lvl w:ilvl="0" w:tplc="56460C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A6D6F"/>
    <w:multiLevelType w:val="hybridMultilevel"/>
    <w:tmpl w:val="F3FCC8D0"/>
    <w:lvl w:ilvl="0" w:tplc="2F9CDE80">
      <w:start w:val="1"/>
      <w:numFmt w:val="bullet"/>
      <w:lvlText w:val=""/>
      <w:lvlJc w:val="left"/>
      <w:pPr>
        <w:tabs>
          <w:tab w:val="num" w:pos="0"/>
        </w:tabs>
        <w:ind w:left="576" w:hanging="216"/>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936FB"/>
    <w:multiLevelType w:val="hybridMultilevel"/>
    <w:tmpl w:val="1458F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943D2"/>
    <w:multiLevelType w:val="hybridMultilevel"/>
    <w:tmpl w:val="21D2ECCA"/>
    <w:lvl w:ilvl="0" w:tplc="2F9CDE80">
      <w:start w:val="1"/>
      <w:numFmt w:val="bullet"/>
      <w:lvlText w:val=""/>
      <w:lvlJc w:val="left"/>
      <w:pPr>
        <w:tabs>
          <w:tab w:val="num" w:pos="60"/>
        </w:tabs>
        <w:ind w:left="636" w:hanging="216"/>
      </w:pPr>
      <w:rPr>
        <w:rFonts w:ascii="Symbol" w:hAnsi="Symbol" w:hint="default"/>
        <w:color w:val="000000"/>
        <w:sz w:val="16"/>
        <w:szCs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5D23A47"/>
    <w:multiLevelType w:val="hybridMultilevel"/>
    <w:tmpl w:val="66CC0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8029B"/>
    <w:multiLevelType w:val="multilevel"/>
    <w:tmpl w:val="6264FE9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8B0C55"/>
    <w:multiLevelType w:val="singleLevel"/>
    <w:tmpl w:val="CB38A69E"/>
    <w:lvl w:ilvl="0">
      <w:start w:val="1"/>
      <w:numFmt w:val="bullet"/>
      <w:lvlText w:val=""/>
      <w:lvlJc w:val="left"/>
      <w:pPr>
        <w:tabs>
          <w:tab w:val="num" w:pos="792"/>
        </w:tabs>
        <w:ind w:left="432" w:firstLine="0"/>
      </w:pPr>
      <w:rPr>
        <w:rFonts w:ascii="Wingdings" w:hAnsi="Wingdings" w:hint="default"/>
      </w:rPr>
    </w:lvl>
  </w:abstractNum>
  <w:num w:numId="1">
    <w:abstractNumId w:val="8"/>
  </w:num>
  <w:num w:numId="2">
    <w:abstractNumId w:val="10"/>
  </w:num>
  <w:num w:numId="3">
    <w:abstractNumId w:val="4"/>
  </w:num>
  <w:num w:numId="4">
    <w:abstractNumId w:val="1"/>
  </w:num>
  <w:num w:numId="5">
    <w:abstractNumId w:val="5"/>
  </w:num>
  <w:num w:numId="6">
    <w:abstractNumId w:val="7"/>
  </w:num>
  <w:num w:numId="7">
    <w:abstractNumId w:val="6"/>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06DAD"/>
    <w:rsid w:val="00023D0A"/>
    <w:rsid w:val="0002562E"/>
    <w:rsid w:val="00027F08"/>
    <w:rsid w:val="00047472"/>
    <w:rsid w:val="00054656"/>
    <w:rsid w:val="00061F88"/>
    <w:rsid w:val="00073871"/>
    <w:rsid w:val="00086F23"/>
    <w:rsid w:val="00090584"/>
    <w:rsid w:val="000958F4"/>
    <w:rsid w:val="00095FF1"/>
    <w:rsid w:val="000B61FE"/>
    <w:rsid w:val="000C0FBD"/>
    <w:rsid w:val="000C1C19"/>
    <w:rsid w:val="000C2CB8"/>
    <w:rsid w:val="000D74E5"/>
    <w:rsid w:val="000E040B"/>
    <w:rsid w:val="000E3127"/>
    <w:rsid w:val="000F3005"/>
    <w:rsid w:val="000F6E67"/>
    <w:rsid w:val="00127023"/>
    <w:rsid w:val="0013440B"/>
    <w:rsid w:val="001564FD"/>
    <w:rsid w:val="00160789"/>
    <w:rsid w:val="00173E47"/>
    <w:rsid w:val="001755F6"/>
    <w:rsid w:val="00181512"/>
    <w:rsid w:val="001919CA"/>
    <w:rsid w:val="00194596"/>
    <w:rsid w:val="0019695A"/>
    <w:rsid w:val="001B6A94"/>
    <w:rsid w:val="001B7BC6"/>
    <w:rsid w:val="001F0511"/>
    <w:rsid w:val="001F0823"/>
    <w:rsid w:val="001F6D05"/>
    <w:rsid w:val="001F744B"/>
    <w:rsid w:val="0020288C"/>
    <w:rsid w:val="00202DD2"/>
    <w:rsid w:val="00213A16"/>
    <w:rsid w:val="00240844"/>
    <w:rsid w:val="00240AE0"/>
    <w:rsid w:val="002530AC"/>
    <w:rsid w:val="00255326"/>
    <w:rsid w:val="002619BD"/>
    <w:rsid w:val="00267565"/>
    <w:rsid w:val="002711C5"/>
    <w:rsid w:val="0029110C"/>
    <w:rsid w:val="002956A5"/>
    <w:rsid w:val="002A62A9"/>
    <w:rsid w:val="002B2701"/>
    <w:rsid w:val="002B4A61"/>
    <w:rsid w:val="002B66F2"/>
    <w:rsid w:val="002D453C"/>
    <w:rsid w:val="002E3B3F"/>
    <w:rsid w:val="002F0689"/>
    <w:rsid w:val="002F223E"/>
    <w:rsid w:val="002F3B23"/>
    <w:rsid w:val="00307AE6"/>
    <w:rsid w:val="003151F3"/>
    <w:rsid w:val="003156F6"/>
    <w:rsid w:val="00321F9A"/>
    <w:rsid w:val="0032338C"/>
    <w:rsid w:val="00324186"/>
    <w:rsid w:val="0032484D"/>
    <w:rsid w:val="003354A6"/>
    <w:rsid w:val="0033589D"/>
    <w:rsid w:val="00342C4A"/>
    <w:rsid w:val="00344EC1"/>
    <w:rsid w:val="00354A4E"/>
    <w:rsid w:val="00377F14"/>
    <w:rsid w:val="003870AC"/>
    <w:rsid w:val="003933C8"/>
    <w:rsid w:val="00394340"/>
    <w:rsid w:val="00396426"/>
    <w:rsid w:val="00396669"/>
    <w:rsid w:val="003C1CF7"/>
    <w:rsid w:val="003D65CF"/>
    <w:rsid w:val="003E3BE5"/>
    <w:rsid w:val="003E3FB4"/>
    <w:rsid w:val="004125A9"/>
    <w:rsid w:val="0041646B"/>
    <w:rsid w:val="00454517"/>
    <w:rsid w:val="00470855"/>
    <w:rsid w:val="00475ACB"/>
    <w:rsid w:val="00493F61"/>
    <w:rsid w:val="00494217"/>
    <w:rsid w:val="00494F98"/>
    <w:rsid w:val="00497264"/>
    <w:rsid w:val="004B15AE"/>
    <w:rsid w:val="004B60D3"/>
    <w:rsid w:val="004B730E"/>
    <w:rsid w:val="004C15FB"/>
    <w:rsid w:val="004C1BBC"/>
    <w:rsid w:val="004D1495"/>
    <w:rsid w:val="004D4329"/>
    <w:rsid w:val="004F2B3D"/>
    <w:rsid w:val="00505712"/>
    <w:rsid w:val="00507A04"/>
    <w:rsid w:val="00512AE3"/>
    <w:rsid w:val="00514D73"/>
    <w:rsid w:val="00516E35"/>
    <w:rsid w:val="00521CA2"/>
    <w:rsid w:val="00532E42"/>
    <w:rsid w:val="005418DA"/>
    <w:rsid w:val="0055337D"/>
    <w:rsid w:val="00556E87"/>
    <w:rsid w:val="005577FE"/>
    <w:rsid w:val="00562388"/>
    <w:rsid w:val="00571A3A"/>
    <w:rsid w:val="00581C65"/>
    <w:rsid w:val="0058749D"/>
    <w:rsid w:val="00593B75"/>
    <w:rsid w:val="005A0E37"/>
    <w:rsid w:val="005A5AE2"/>
    <w:rsid w:val="005C0040"/>
    <w:rsid w:val="005E5448"/>
    <w:rsid w:val="005F5AE9"/>
    <w:rsid w:val="00602116"/>
    <w:rsid w:val="00603334"/>
    <w:rsid w:val="00606D87"/>
    <w:rsid w:val="00614CFC"/>
    <w:rsid w:val="0062372B"/>
    <w:rsid w:val="00627B79"/>
    <w:rsid w:val="00635D29"/>
    <w:rsid w:val="00641B2E"/>
    <w:rsid w:val="00642549"/>
    <w:rsid w:val="0065146B"/>
    <w:rsid w:val="006579E1"/>
    <w:rsid w:val="006618F2"/>
    <w:rsid w:val="0066541F"/>
    <w:rsid w:val="006662FA"/>
    <w:rsid w:val="006766B5"/>
    <w:rsid w:val="0067781A"/>
    <w:rsid w:val="00684F88"/>
    <w:rsid w:val="0069452E"/>
    <w:rsid w:val="006A5DC4"/>
    <w:rsid w:val="006A5FAD"/>
    <w:rsid w:val="006A7214"/>
    <w:rsid w:val="006B22BF"/>
    <w:rsid w:val="006B6EBE"/>
    <w:rsid w:val="006C3EC9"/>
    <w:rsid w:val="006E0BAA"/>
    <w:rsid w:val="006E7254"/>
    <w:rsid w:val="006F4990"/>
    <w:rsid w:val="006F6A4F"/>
    <w:rsid w:val="007055D7"/>
    <w:rsid w:val="00707481"/>
    <w:rsid w:val="007115EA"/>
    <w:rsid w:val="00730D5C"/>
    <w:rsid w:val="007312CA"/>
    <w:rsid w:val="007414BB"/>
    <w:rsid w:val="00757100"/>
    <w:rsid w:val="00774B83"/>
    <w:rsid w:val="00777B68"/>
    <w:rsid w:val="0079117E"/>
    <w:rsid w:val="00794C18"/>
    <w:rsid w:val="00796176"/>
    <w:rsid w:val="007B51DB"/>
    <w:rsid w:val="007C697E"/>
    <w:rsid w:val="007C6E8A"/>
    <w:rsid w:val="007D59AD"/>
    <w:rsid w:val="007D6598"/>
    <w:rsid w:val="007E022A"/>
    <w:rsid w:val="007E19B8"/>
    <w:rsid w:val="007F1172"/>
    <w:rsid w:val="007F36E3"/>
    <w:rsid w:val="00814818"/>
    <w:rsid w:val="00814BDC"/>
    <w:rsid w:val="00815781"/>
    <w:rsid w:val="00834C25"/>
    <w:rsid w:val="00834C4C"/>
    <w:rsid w:val="00850079"/>
    <w:rsid w:val="008501F0"/>
    <w:rsid w:val="00850DA1"/>
    <w:rsid w:val="00857F57"/>
    <w:rsid w:val="008711A7"/>
    <w:rsid w:val="0087197C"/>
    <w:rsid w:val="008750CE"/>
    <w:rsid w:val="00891E5F"/>
    <w:rsid w:val="008962CD"/>
    <w:rsid w:val="008A0471"/>
    <w:rsid w:val="008A5295"/>
    <w:rsid w:val="008B6F0C"/>
    <w:rsid w:val="008B7009"/>
    <w:rsid w:val="008D3252"/>
    <w:rsid w:val="008F201F"/>
    <w:rsid w:val="008F4B3C"/>
    <w:rsid w:val="009001CC"/>
    <w:rsid w:val="00900D88"/>
    <w:rsid w:val="00904A82"/>
    <w:rsid w:val="009167F6"/>
    <w:rsid w:val="00917C92"/>
    <w:rsid w:val="0092009A"/>
    <w:rsid w:val="009406CA"/>
    <w:rsid w:val="00944B64"/>
    <w:rsid w:val="00953814"/>
    <w:rsid w:val="009631AD"/>
    <w:rsid w:val="009677C5"/>
    <w:rsid w:val="00973056"/>
    <w:rsid w:val="00973876"/>
    <w:rsid w:val="009827E8"/>
    <w:rsid w:val="009907AF"/>
    <w:rsid w:val="00992AC4"/>
    <w:rsid w:val="009A302F"/>
    <w:rsid w:val="009B4613"/>
    <w:rsid w:val="009B7262"/>
    <w:rsid w:val="009D1C55"/>
    <w:rsid w:val="009D2ECC"/>
    <w:rsid w:val="009F0333"/>
    <w:rsid w:val="00A30A78"/>
    <w:rsid w:val="00A32C4B"/>
    <w:rsid w:val="00A3557A"/>
    <w:rsid w:val="00A42BB2"/>
    <w:rsid w:val="00A45979"/>
    <w:rsid w:val="00A53B79"/>
    <w:rsid w:val="00A61935"/>
    <w:rsid w:val="00A64A76"/>
    <w:rsid w:val="00A808E8"/>
    <w:rsid w:val="00A81D08"/>
    <w:rsid w:val="00A81E68"/>
    <w:rsid w:val="00A926E6"/>
    <w:rsid w:val="00A9354B"/>
    <w:rsid w:val="00A94D5C"/>
    <w:rsid w:val="00A953C4"/>
    <w:rsid w:val="00A9597E"/>
    <w:rsid w:val="00AA22CA"/>
    <w:rsid w:val="00AA5102"/>
    <w:rsid w:val="00AA719A"/>
    <w:rsid w:val="00AB0A3F"/>
    <w:rsid w:val="00AD0693"/>
    <w:rsid w:val="00AD5E0B"/>
    <w:rsid w:val="00B23321"/>
    <w:rsid w:val="00B24382"/>
    <w:rsid w:val="00B5118E"/>
    <w:rsid w:val="00B51C9E"/>
    <w:rsid w:val="00B51E29"/>
    <w:rsid w:val="00B66C68"/>
    <w:rsid w:val="00B67C69"/>
    <w:rsid w:val="00B77EDE"/>
    <w:rsid w:val="00B80C44"/>
    <w:rsid w:val="00B9583E"/>
    <w:rsid w:val="00BA1F08"/>
    <w:rsid w:val="00BC0E09"/>
    <w:rsid w:val="00BC1EB2"/>
    <w:rsid w:val="00BC2365"/>
    <w:rsid w:val="00BE72C6"/>
    <w:rsid w:val="00BF2CDC"/>
    <w:rsid w:val="00BF4AC9"/>
    <w:rsid w:val="00BF5066"/>
    <w:rsid w:val="00BF59CE"/>
    <w:rsid w:val="00C0479F"/>
    <w:rsid w:val="00C14D08"/>
    <w:rsid w:val="00C46828"/>
    <w:rsid w:val="00C51F8C"/>
    <w:rsid w:val="00C52849"/>
    <w:rsid w:val="00C6120E"/>
    <w:rsid w:val="00C6513F"/>
    <w:rsid w:val="00C67E15"/>
    <w:rsid w:val="00C741FB"/>
    <w:rsid w:val="00C8717D"/>
    <w:rsid w:val="00C914DB"/>
    <w:rsid w:val="00C91E57"/>
    <w:rsid w:val="00C93DC1"/>
    <w:rsid w:val="00C9671F"/>
    <w:rsid w:val="00C97EDB"/>
    <w:rsid w:val="00CA2413"/>
    <w:rsid w:val="00CB3AA2"/>
    <w:rsid w:val="00CB68D7"/>
    <w:rsid w:val="00CD7FCA"/>
    <w:rsid w:val="00CF37AA"/>
    <w:rsid w:val="00D0142E"/>
    <w:rsid w:val="00D03AF9"/>
    <w:rsid w:val="00D10CDC"/>
    <w:rsid w:val="00D1341F"/>
    <w:rsid w:val="00D22CF4"/>
    <w:rsid w:val="00D3471C"/>
    <w:rsid w:val="00D45E86"/>
    <w:rsid w:val="00D53DCD"/>
    <w:rsid w:val="00D65B6C"/>
    <w:rsid w:val="00D65E5F"/>
    <w:rsid w:val="00D74327"/>
    <w:rsid w:val="00D8381D"/>
    <w:rsid w:val="00D84E58"/>
    <w:rsid w:val="00DA5370"/>
    <w:rsid w:val="00DB3896"/>
    <w:rsid w:val="00DB6DEF"/>
    <w:rsid w:val="00DB7F7A"/>
    <w:rsid w:val="00DC23C2"/>
    <w:rsid w:val="00DE2743"/>
    <w:rsid w:val="00DE515E"/>
    <w:rsid w:val="00E0712C"/>
    <w:rsid w:val="00E17EA2"/>
    <w:rsid w:val="00E17EFA"/>
    <w:rsid w:val="00E21EE3"/>
    <w:rsid w:val="00E256BE"/>
    <w:rsid w:val="00E51E01"/>
    <w:rsid w:val="00E71721"/>
    <w:rsid w:val="00E72728"/>
    <w:rsid w:val="00E753D5"/>
    <w:rsid w:val="00E8043F"/>
    <w:rsid w:val="00E80B7F"/>
    <w:rsid w:val="00E856FC"/>
    <w:rsid w:val="00E97840"/>
    <w:rsid w:val="00EA752F"/>
    <w:rsid w:val="00EB4520"/>
    <w:rsid w:val="00EC2DA5"/>
    <w:rsid w:val="00EC3192"/>
    <w:rsid w:val="00ED1838"/>
    <w:rsid w:val="00ED569A"/>
    <w:rsid w:val="00EE5051"/>
    <w:rsid w:val="00EE560A"/>
    <w:rsid w:val="00F01C82"/>
    <w:rsid w:val="00F13887"/>
    <w:rsid w:val="00F20FD4"/>
    <w:rsid w:val="00F22AFE"/>
    <w:rsid w:val="00F3761C"/>
    <w:rsid w:val="00F420E2"/>
    <w:rsid w:val="00F43EBF"/>
    <w:rsid w:val="00F44E4B"/>
    <w:rsid w:val="00F61291"/>
    <w:rsid w:val="00F65D88"/>
    <w:rsid w:val="00F75D49"/>
    <w:rsid w:val="00F80860"/>
    <w:rsid w:val="00F85335"/>
    <w:rsid w:val="00F8570A"/>
    <w:rsid w:val="00F86CC8"/>
    <w:rsid w:val="00F92400"/>
    <w:rsid w:val="00FA4011"/>
    <w:rsid w:val="00FA7BD5"/>
    <w:rsid w:val="00FB3F53"/>
    <w:rsid w:val="00FB6573"/>
    <w:rsid w:val="00FD04D1"/>
    <w:rsid w:val="00FD5237"/>
    <w:rsid w:val="00FE2BD8"/>
    <w:rsid w:val="00FE75C6"/>
    <w:rsid w:val="00FF1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4ED50"/>
  <w15:docId w15:val="{20AEF266-F2B9-43C1-868F-3738872D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73"/>
    <w:rPr>
      <w:sz w:val="24"/>
      <w:szCs w:val="24"/>
      <w:lang w:val="en-US" w:eastAsia="en-US"/>
    </w:rPr>
  </w:style>
  <w:style w:type="paragraph" w:styleId="Heading1">
    <w:name w:val="heading 1"/>
    <w:basedOn w:val="Normal"/>
    <w:next w:val="Normal"/>
    <w:link w:val="Heading1Char"/>
    <w:uiPriority w:val="9"/>
    <w:qFormat/>
    <w:rsid w:val="00850079"/>
    <w:pPr>
      <w:keepNext/>
      <w:keepLines/>
      <w:numPr>
        <w:numId w:val="11"/>
      </w:numPr>
      <w:spacing w:before="240" w:line="259" w:lineRule="auto"/>
      <w:outlineLvl w:val="0"/>
    </w:pPr>
    <w:rPr>
      <w:rFonts w:ascii="Verdana" w:eastAsiaTheme="majorEastAsia" w:hAnsi="Verdana" w:cstheme="majorBidi"/>
      <w:b/>
      <w:color w:val="2E6FA1"/>
      <w:sz w:val="32"/>
      <w:szCs w:val="32"/>
      <w:lang w:val="en-GB"/>
    </w:rPr>
  </w:style>
  <w:style w:type="paragraph" w:styleId="Heading2">
    <w:name w:val="heading 2"/>
    <w:basedOn w:val="Heading1"/>
    <w:next w:val="Normal"/>
    <w:link w:val="Heading2Char"/>
    <w:uiPriority w:val="9"/>
    <w:unhideWhenUsed/>
    <w:qFormat/>
    <w:rsid w:val="00850079"/>
    <w:pPr>
      <w:numPr>
        <w:ilvl w:val="1"/>
      </w:numPr>
      <w:ind w:left="993" w:hanging="142"/>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15EA"/>
    <w:rPr>
      <w:rFonts w:ascii="Tahoma" w:hAnsi="Tahoma" w:cs="Tahoma"/>
      <w:sz w:val="16"/>
      <w:szCs w:val="16"/>
    </w:rPr>
  </w:style>
  <w:style w:type="character" w:styleId="Hyperlink">
    <w:name w:val="Hyperlink"/>
    <w:rsid w:val="00127023"/>
    <w:rPr>
      <w:color w:val="0000FF"/>
      <w:u w:val="single"/>
    </w:rPr>
  </w:style>
  <w:style w:type="paragraph" w:styleId="Footer">
    <w:name w:val="footer"/>
    <w:basedOn w:val="Normal"/>
    <w:rsid w:val="00047472"/>
    <w:pPr>
      <w:tabs>
        <w:tab w:val="center" w:pos="4320"/>
        <w:tab w:val="right" w:pos="8640"/>
      </w:tabs>
    </w:pPr>
    <w:rPr>
      <w:rFonts w:ascii="Times" w:eastAsia="Times" w:hAnsi="Times"/>
      <w:szCs w:val="20"/>
      <w:lang w:val="en-GB"/>
    </w:rPr>
  </w:style>
  <w:style w:type="paragraph" w:styleId="Header">
    <w:name w:val="header"/>
    <w:basedOn w:val="Normal"/>
    <w:rsid w:val="00047472"/>
    <w:pPr>
      <w:tabs>
        <w:tab w:val="center" w:pos="4320"/>
        <w:tab w:val="right" w:pos="8640"/>
      </w:tabs>
    </w:pPr>
  </w:style>
  <w:style w:type="paragraph" w:customStyle="1" w:styleId="Default">
    <w:name w:val="Default"/>
    <w:rsid w:val="00ED569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6B6EBE"/>
    <w:rPr>
      <w:sz w:val="16"/>
      <w:szCs w:val="16"/>
    </w:rPr>
  </w:style>
  <w:style w:type="paragraph" w:styleId="CommentText">
    <w:name w:val="annotation text"/>
    <w:basedOn w:val="Normal"/>
    <w:link w:val="CommentTextChar"/>
    <w:rsid w:val="006B6EBE"/>
    <w:rPr>
      <w:sz w:val="20"/>
      <w:szCs w:val="20"/>
    </w:rPr>
  </w:style>
  <w:style w:type="character" w:customStyle="1" w:styleId="CommentTextChar">
    <w:name w:val="Comment Text Char"/>
    <w:link w:val="CommentText"/>
    <w:rsid w:val="006B6EBE"/>
    <w:rPr>
      <w:lang w:val="en-US" w:eastAsia="en-US"/>
    </w:rPr>
  </w:style>
  <w:style w:type="paragraph" w:styleId="CommentSubject">
    <w:name w:val="annotation subject"/>
    <w:basedOn w:val="CommentText"/>
    <w:next w:val="CommentText"/>
    <w:link w:val="CommentSubjectChar"/>
    <w:rsid w:val="006B6EBE"/>
    <w:rPr>
      <w:b/>
      <w:bCs/>
    </w:rPr>
  </w:style>
  <w:style w:type="character" w:customStyle="1" w:styleId="CommentSubjectChar">
    <w:name w:val="Comment Subject Char"/>
    <w:link w:val="CommentSubject"/>
    <w:rsid w:val="006B6EBE"/>
    <w:rPr>
      <w:b/>
      <w:bCs/>
      <w:lang w:val="en-US" w:eastAsia="en-US"/>
    </w:rPr>
  </w:style>
  <w:style w:type="paragraph" w:styleId="BodyText">
    <w:name w:val="Body Text"/>
    <w:basedOn w:val="Normal"/>
    <w:link w:val="BodyTextChar"/>
    <w:rsid w:val="00C51F8C"/>
    <w:pPr>
      <w:autoSpaceDE w:val="0"/>
      <w:autoSpaceDN w:val="0"/>
      <w:adjustRightInd w:val="0"/>
      <w:spacing w:before="120" w:after="120"/>
    </w:pPr>
    <w:rPr>
      <w:rFonts w:ascii="Arial" w:hAnsi="Arial"/>
      <w:color w:val="FF0000"/>
      <w:sz w:val="20"/>
      <w:lang w:val="en-GB"/>
    </w:rPr>
  </w:style>
  <w:style w:type="character" w:customStyle="1" w:styleId="BodyTextChar">
    <w:name w:val="Body Text Char"/>
    <w:link w:val="BodyText"/>
    <w:rsid w:val="00C51F8C"/>
    <w:rPr>
      <w:rFonts w:ascii="Arial" w:hAnsi="Arial"/>
      <w:color w:val="FF0000"/>
      <w:szCs w:val="24"/>
      <w:lang w:eastAsia="en-US"/>
    </w:rPr>
  </w:style>
  <w:style w:type="character" w:styleId="FollowedHyperlink">
    <w:name w:val="FollowedHyperlink"/>
    <w:basedOn w:val="DefaultParagraphFont"/>
    <w:rsid w:val="000E040B"/>
    <w:rPr>
      <w:color w:val="954F72" w:themeColor="followedHyperlink"/>
      <w:u w:val="single"/>
    </w:rPr>
  </w:style>
  <w:style w:type="paragraph" w:styleId="ListParagraph">
    <w:name w:val="List Paragraph"/>
    <w:basedOn w:val="Normal"/>
    <w:uiPriority w:val="34"/>
    <w:qFormat/>
    <w:rsid w:val="00992AC4"/>
    <w:pPr>
      <w:ind w:left="720"/>
      <w:contextualSpacing/>
    </w:pPr>
  </w:style>
  <w:style w:type="character" w:customStyle="1" w:styleId="Heading1Char">
    <w:name w:val="Heading 1 Char"/>
    <w:basedOn w:val="DefaultParagraphFont"/>
    <w:link w:val="Heading1"/>
    <w:uiPriority w:val="9"/>
    <w:rsid w:val="00850079"/>
    <w:rPr>
      <w:rFonts w:ascii="Verdana" w:eastAsiaTheme="majorEastAsia" w:hAnsi="Verdana" w:cstheme="majorBidi"/>
      <w:b/>
      <w:color w:val="2E6FA1"/>
      <w:sz w:val="32"/>
      <w:szCs w:val="32"/>
      <w:lang w:eastAsia="en-US"/>
    </w:rPr>
  </w:style>
  <w:style w:type="character" w:customStyle="1" w:styleId="Heading2Char">
    <w:name w:val="Heading 2 Char"/>
    <w:basedOn w:val="DefaultParagraphFont"/>
    <w:link w:val="Heading2"/>
    <w:uiPriority w:val="9"/>
    <w:rsid w:val="00850079"/>
    <w:rPr>
      <w:rFonts w:ascii="Verdana" w:eastAsiaTheme="majorEastAsia" w:hAnsi="Verdana" w:cstheme="majorBidi"/>
      <w:b/>
      <w:color w:val="2E6FA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siness-humanrights.org/en/climate-justice" TargetMode="External"/><Relationship Id="rId18" Type="http://schemas.openxmlformats.org/officeDocument/2006/relationships/hyperlink" Target="http://business-humanrights.org/en/tax-avoidance" TargetMode="External"/><Relationship Id="rId3" Type="http://schemas.openxmlformats.org/officeDocument/2006/relationships/styles" Target="styles.xml"/><Relationship Id="rId21" Type="http://schemas.openxmlformats.org/officeDocument/2006/relationships/hyperlink" Target="http://business-humanrights.org/en/conflict-peace" TargetMode="External"/><Relationship Id="rId7" Type="http://schemas.openxmlformats.org/officeDocument/2006/relationships/endnotes" Target="endnotes.xml"/><Relationship Id="rId12" Type="http://schemas.openxmlformats.org/officeDocument/2006/relationships/hyperlink" Target="http://www.business-humanrights.org" TargetMode="External"/><Relationship Id="rId17" Type="http://schemas.openxmlformats.org/officeDocument/2006/relationships/hyperlink" Target="http://business-humanrights.org/en/major-sporting-events" TargetMode="External"/><Relationship Id="rId2" Type="http://schemas.openxmlformats.org/officeDocument/2006/relationships/numbering" Target="numbering.xml"/><Relationship Id="rId16" Type="http://schemas.openxmlformats.org/officeDocument/2006/relationships/hyperlink" Target="http://business-humanrights.org/en/binding-treaty" TargetMode="External"/><Relationship Id="rId20" Type="http://schemas.openxmlformats.org/officeDocument/2006/relationships/hyperlink" Target="http://business-humanrights.org/en/natura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czenia@business-humanright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siness-humanrights.org/en/un-guiding-principles" TargetMode="External"/><Relationship Id="rId23" Type="http://schemas.openxmlformats.org/officeDocument/2006/relationships/fontTable" Target="fontTable.xml"/><Relationship Id="rId10" Type="http://schemas.openxmlformats.org/officeDocument/2006/relationships/hyperlink" Target="http://business-humanrights.org/en/research-projects-intern-at-business-human-rights-resource-centre-0" TargetMode="External"/><Relationship Id="rId19" Type="http://schemas.openxmlformats.org/officeDocument/2006/relationships/hyperlink" Target="http://business-humanrights.org/en/freedom-of-association-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usiness-humanrights.org/en/human-rights-defend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208F-7DB3-4A30-AF94-19AFD317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Volunteer researcher &amp; data coordinator</vt:lpstr>
    </vt:vector>
  </TitlesOfParts>
  <Company>Business and Human Rights Resource Centre</Company>
  <LinksUpToDate>false</LinksUpToDate>
  <CharactersWithSpaces>7342</CharactersWithSpaces>
  <SharedDoc>false</SharedDoc>
  <HLinks>
    <vt:vector size="48" baseType="variant">
      <vt:variant>
        <vt:i4>786507</vt:i4>
      </vt:variant>
      <vt:variant>
        <vt:i4>21</vt:i4>
      </vt:variant>
      <vt:variant>
        <vt:i4>0</vt:i4>
      </vt:variant>
      <vt:variant>
        <vt:i4>5</vt:i4>
      </vt:variant>
      <vt:variant>
        <vt:lpwstr>http://www.business-humanrights.org/</vt:lpwstr>
      </vt:variant>
      <vt:variant>
        <vt:lpwstr/>
      </vt:variant>
      <vt:variant>
        <vt:i4>7471118</vt:i4>
      </vt:variant>
      <vt:variant>
        <vt:i4>18</vt:i4>
      </vt:variant>
      <vt:variant>
        <vt:i4>0</vt:i4>
      </vt:variant>
      <vt:variant>
        <vt:i4>5</vt:i4>
      </vt:variant>
      <vt:variant>
        <vt:lpwstr>mailto:contact@business-humanrights.org</vt:lpwstr>
      </vt:variant>
      <vt:variant>
        <vt:lpwstr/>
      </vt:variant>
      <vt:variant>
        <vt:i4>8257557</vt:i4>
      </vt:variant>
      <vt:variant>
        <vt:i4>15</vt:i4>
      </vt:variant>
      <vt:variant>
        <vt:i4>0</vt:i4>
      </vt:variant>
      <vt:variant>
        <vt:i4>5</vt:i4>
      </vt:variant>
      <vt:variant>
        <vt:lpwstr>mailto:whannel@business-humanrights.org</vt:lpwstr>
      </vt:variant>
      <vt:variant>
        <vt:lpwstr/>
      </vt:variant>
      <vt:variant>
        <vt:i4>131089</vt:i4>
      </vt:variant>
      <vt:variant>
        <vt:i4>12</vt:i4>
      </vt:variant>
      <vt:variant>
        <vt:i4>0</vt:i4>
      </vt:variant>
      <vt:variant>
        <vt:i4>5</vt:i4>
      </vt:variant>
      <vt:variant>
        <vt:lpwstr>http://www.business-humanrights.org/UNWorkingGroupPortal/Home</vt:lpwstr>
      </vt:variant>
      <vt:variant>
        <vt:lpwstr/>
      </vt:variant>
      <vt:variant>
        <vt:i4>3407910</vt:i4>
      </vt:variant>
      <vt:variant>
        <vt:i4>9</vt:i4>
      </vt:variant>
      <vt:variant>
        <vt:i4>0</vt:i4>
      </vt:variant>
      <vt:variant>
        <vt:i4>5</vt:i4>
      </vt:variant>
      <vt:variant>
        <vt:lpwstr>http://www.business-humanrights.org/UNGuidingPrinciplesPortal/Home</vt:lpwstr>
      </vt:variant>
      <vt:variant>
        <vt:lpwstr/>
      </vt:variant>
      <vt:variant>
        <vt:i4>8257642</vt:i4>
      </vt:variant>
      <vt:variant>
        <vt:i4>6</vt:i4>
      </vt:variant>
      <vt:variant>
        <vt:i4>0</vt:i4>
      </vt:variant>
      <vt:variant>
        <vt:i4>5</vt:i4>
      </vt:variant>
      <vt:variant>
        <vt:lpwstr>http://www.business-humanrights.org/FreedomOfAssociationPortal/Home</vt:lpwstr>
      </vt:variant>
      <vt:variant>
        <vt:lpwstr/>
      </vt:variant>
      <vt:variant>
        <vt:i4>6684771</vt:i4>
      </vt:variant>
      <vt:variant>
        <vt:i4>3</vt:i4>
      </vt:variant>
      <vt:variant>
        <vt:i4>0</vt:i4>
      </vt:variant>
      <vt:variant>
        <vt:i4>5</vt:i4>
      </vt:variant>
      <vt:variant>
        <vt:lpwstr>http://www.business-humanrights.org/ChildrenPortal/Home</vt:lpwstr>
      </vt:variant>
      <vt:variant>
        <vt:lpwstr/>
      </vt:variant>
      <vt:variant>
        <vt:i4>5767247</vt:i4>
      </vt:variant>
      <vt:variant>
        <vt:i4>0</vt:i4>
      </vt:variant>
      <vt:variant>
        <vt:i4>0</vt:i4>
      </vt:variant>
      <vt:variant>
        <vt:i4>5</vt:i4>
      </vt:variant>
      <vt:variant>
        <vt:lpwstr>http://www.business-humanrights.org/ConflictPeacePortal/Home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researcher &amp; data coordinator</dc:title>
  <dc:creator>Chris Avery</dc:creator>
  <cp:lastModifiedBy>Alex Janczenia</cp:lastModifiedBy>
  <cp:revision>5</cp:revision>
  <cp:lastPrinted>2009-10-12T14:25:00Z</cp:lastPrinted>
  <dcterms:created xsi:type="dcterms:W3CDTF">2015-09-08T10:47:00Z</dcterms:created>
  <dcterms:modified xsi:type="dcterms:W3CDTF">2015-09-08T13:02:00Z</dcterms:modified>
</cp:coreProperties>
</file>